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B97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0" w:name="bookmark0"/>
      <w:r w:rsidRPr="00B00B41">
        <w:rPr>
          <w:sz w:val="20"/>
          <w:szCs w:val="19"/>
          <w:lang w:val="cs-CZ"/>
        </w:rPr>
        <w:t>ÚVODNÍ USTANOVENÍ</w:t>
      </w:r>
      <w:bookmarkEnd w:id="0"/>
    </w:p>
    <w:p w14:paraId="4F074EB1" w14:textId="0CF6CB2C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Tyto Všeobecné obchodní podmínky pro nákup zboží a služeb (dále jen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VOP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245994">
        <w:rPr>
          <w:rFonts w:ascii="GT Walsheim Pro" w:hAnsi="GT Walsheim Pro"/>
          <w:sz w:val="16"/>
          <w:szCs w:val="16"/>
          <w:lang w:val="cs-CZ"/>
        </w:rPr>
        <w:t>jsou vydány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společnost</w:t>
      </w:r>
      <w:r w:rsidR="00245994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FORTUNA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GAME a.s., se sídlem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>Italská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2584/69, 120 00 Praha 2, Česká republika, IČ 430 03 575, zapsaná v obchodním rejstříku vedeném Městským soudem v Praze, spisová značka B 944 (dále jen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>„</w:t>
      </w:r>
      <w:r w:rsidR="002D2841">
        <w:rPr>
          <w:rFonts w:ascii="GT Walsheim Pro" w:hAnsi="GT Walsheim Pro"/>
          <w:b/>
          <w:bCs/>
          <w:sz w:val="16"/>
          <w:szCs w:val="16"/>
          <w:lang w:val="cs-CZ" w:eastAsia="cs-CZ" w:bidi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“) a ve prospěch jakéhokoli subjektu v rámci skupiny společností </w:t>
      </w:r>
      <w:r w:rsidR="0089199A">
        <w:rPr>
          <w:rFonts w:ascii="GT Walsheim Pro" w:hAnsi="GT Walsheim Pro"/>
          <w:sz w:val="16"/>
          <w:szCs w:val="16"/>
          <w:lang w:val="cs-CZ" w:eastAsia="cs-CZ" w:bidi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(tj. jakéhokoli subjektu, který přímo nebo nepřímo ovládá, je ovládán nebo je pod společnou kontrolou s </w:t>
      </w:r>
      <w:r w:rsidR="002C29F6">
        <w:rPr>
          <w:rFonts w:ascii="GT Walsheim Pro" w:hAnsi="GT Walsheim Pro"/>
          <w:sz w:val="16"/>
          <w:szCs w:val="16"/>
          <w:lang w:val="cs-CZ" w:eastAsia="cs-CZ" w:bidi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) (každý takový subjekt dále jen </w:t>
      </w:r>
      <w:r w:rsidRPr="00B962B5">
        <w:rPr>
          <w:rFonts w:ascii="GT Walsheim Pro" w:hAnsi="GT Walsheim Pro"/>
          <w:sz w:val="16"/>
          <w:szCs w:val="16"/>
          <w:lang w:val="cs-CZ" w:eastAsia="cs-CZ" w:bidi="cs-CZ"/>
        </w:rPr>
        <w:t>„</w:t>
      </w:r>
      <w:r w:rsidRPr="00B00B41">
        <w:rPr>
          <w:rFonts w:ascii="GT Walsheim Pro" w:hAnsi="GT Walsheim Pro"/>
          <w:b/>
          <w:bCs/>
          <w:sz w:val="16"/>
          <w:szCs w:val="16"/>
          <w:lang w:val="cs-CZ" w:eastAsia="cs-CZ" w:bidi="cs-CZ"/>
        </w:rPr>
        <w:t>Přidružená společnost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“). Tyto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VOP upravují práva a povinnosti </w:t>
      </w:r>
      <w:r w:rsidR="002C29F6">
        <w:rPr>
          <w:rFonts w:ascii="GT Walsheim Pro" w:hAnsi="GT Walsheim Pro"/>
          <w:sz w:val="16"/>
          <w:szCs w:val="16"/>
          <w:lang w:val="cs-CZ" w:eastAsia="cs-CZ" w:bidi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a jakékoli Přidružené </w:t>
      </w:r>
      <w:r w:rsidR="00E3302E">
        <w:rPr>
          <w:rFonts w:ascii="GT Walsheim Pro" w:hAnsi="GT Walsheim Pro"/>
          <w:sz w:val="16"/>
          <w:szCs w:val="16"/>
          <w:lang w:val="cs-CZ" w:eastAsia="cs-CZ" w:bidi="cs-CZ"/>
        </w:rPr>
        <w:t>společnosti</w:t>
      </w:r>
      <w:r w:rsidR="00E3302E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3D00C8">
        <w:rPr>
          <w:rFonts w:ascii="GT Walsheim Pro" w:hAnsi="GT Walsheim Pro"/>
          <w:sz w:val="16"/>
          <w:szCs w:val="16"/>
          <w:lang w:val="cs-CZ" w:eastAsia="cs-CZ" w:bidi="cs-CZ"/>
        </w:rPr>
        <w:t xml:space="preserve">jím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určené, jednající v postavení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kupujícího na </w:t>
      </w:r>
      <w:r w:rsidR="00AB26F4">
        <w:rPr>
          <w:rFonts w:ascii="GT Walsheim Pro" w:hAnsi="GT Walsheim Pro"/>
          <w:sz w:val="16"/>
          <w:szCs w:val="16"/>
          <w:lang w:val="cs-CZ"/>
        </w:rPr>
        <w:t xml:space="preserve">straně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jedné, a </w:t>
      </w:r>
      <w:r w:rsidR="00D03721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>ás, jednajícího v postavení dodavatele zboží nebo služeb na straně druhé (dále jen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Dodavatel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“; </w:t>
      </w:r>
      <w:r w:rsidR="005B06E5">
        <w:rPr>
          <w:rFonts w:ascii="GT Walsheim Pro" w:hAnsi="GT Walsheim Pro"/>
          <w:sz w:val="16"/>
          <w:szCs w:val="16"/>
          <w:lang w:val="cs-CZ"/>
        </w:rPr>
        <w:t>Objednatel</w:t>
      </w:r>
      <w:r w:rsidR="005B06E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a Dodavatel společně jako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S</w:t>
      </w:r>
      <w:r w:rsidR="005B7A85">
        <w:rPr>
          <w:rFonts w:ascii="GT Walsheim Pro" w:hAnsi="GT Walsheim Pro"/>
          <w:b/>
          <w:bCs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trany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861FE0">
        <w:rPr>
          <w:rFonts w:ascii="GT Walsheim Pro" w:hAnsi="GT Walsheim Pro"/>
          <w:sz w:val="16"/>
          <w:szCs w:val="16"/>
          <w:lang w:val="cs-CZ"/>
        </w:rPr>
        <w:t xml:space="preserve">Smlouva </w:t>
      </w:r>
      <w:r w:rsidR="002273D4">
        <w:rPr>
          <w:rFonts w:ascii="GT Walsheim Pro" w:hAnsi="GT Walsheim Pro"/>
          <w:sz w:val="16"/>
          <w:szCs w:val="16"/>
          <w:lang w:val="cs-CZ"/>
        </w:rPr>
        <w:t xml:space="preserve">je </w:t>
      </w:r>
      <w:r w:rsidR="00861FE0">
        <w:rPr>
          <w:rFonts w:ascii="GT Walsheim Pro" w:hAnsi="GT Walsheim Pro"/>
          <w:sz w:val="16"/>
          <w:szCs w:val="16"/>
          <w:lang w:val="cs-CZ"/>
        </w:rPr>
        <w:t xml:space="preserve">mezi </w:t>
      </w:r>
      <w:r w:rsidRPr="00B00B41">
        <w:rPr>
          <w:rFonts w:ascii="GT Walsheim Pro" w:hAnsi="GT Walsheim Pro"/>
          <w:sz w:val="16"/>
          <w:szCs w:val="16"/>
          <w:lang w:val="cs-CZ"/>
        </w:rPr>
        <w:t>Smluvní</w:t>
      </w:r>
      <w:r w:rsidR="00861FE0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</w:t>
      </w:r>
      <w:r w:rsidR="00861FE0">
        <w:rPr>
          <w:rFonts w:ascii="GT Walsheim Pro" w:hAnsi="GT Walsheim Pro"/>
          <w:sz w:val="16"/>
          <w:szCs w:val="16"/>
          <w:lang w:val="cs-CZ"/>
        </w:rPr>
        <w:t>ami</w:t>
      </w:r>
      <w:r w:rsidR="00CD12B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uzav</w:t>
      </w:r>
      <w:r w:rsidR="00CD12B1">
        <w:rPr>
          <w:rFonts w:ascii="GT Walsheim Pro" w:hAnsi="GT Walsheim Pro"/>
          <w:sz w:val="16"/>
          <w:szCs w:val="16"/>
          <w:lang w:val="cs-CZ"/>
        </w:rPr>
        <w:t>řena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A3E4F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písemného přijetí písemné objednávky </w:t>
      </w:r>
      <w:r w:rsidR="00206FE3">
        <w:rPr>
          <w:rFonts w:ascii="GT Walsheim Pro" w:hAnsi="GT Walsheim Pro"/>
          <w:sz w:val="16"/>
          <w:szCs w:val="16"/>
          <w:lang w:val="cs-CZ"/>
        </w:rPr>
        <w:t>Ob</w:t>
      </w:r>
      <w:r w:rsidR="002273D4">
        <w:rPr>
          <w:rFonts w:ascii="GT Walsheim Pro" w:hAnsi="GT Walsheim Pro"/>
          <w:sz w:val="16"/>
          <w:szCs w:val="16"/>
          <w:lang w:val="cs-CZ"/>
        </w:rPr>
        <w:t>je</w:t>
      </w:r>
      <w:r w:rsidR="00206FE3">
        <w:rPr>
          <w:rFonts w:ascii="GT Walsheim Pro" w:hAnsi="GT Walsheim Pro"/>
          <w:sz w:val="16"/>
          <w:szCs w:val="16"/>
          <w:lang w:val="cs-CZ"/>
        </w:rPr>
        <w:t xml:space="preserve">dnatele na poskytnutí </w:t>
      </w:r>
      <w:r w:rsidR="009B0621">
        <w:rPr>
          <w:rFonts w:ascii="GT Walsheim Pro" w:hAnsi="GT Walsheim Pro"/>
          <w:sz w:val="16"/>
          <w:szCs w:val="16"/>
          <w:lang w:val="cs-CZ"/>
        </w:rPr>
        <w:t>určitého</w:t>
      </w:r>
      <w:r w:rsidR="00206FE3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ze strany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(dále jen „</w:t>
      </w:r>
      <w:r w:rsidR="00E46097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lnění</w:t>
      </w:r>
      <w:r w:rsidRPr="00B00B41">
        <w:rPr>
          <w:rFonts w:ascii="GT Walsheim Pro" w:hAnsi="GT Walsheim Pro"/>
          <w:sz w:val="16"/>
          <w:szCs w:val="16"/>
          <w:lang w:val="cs-CZ"/>
        </w:rPr>
        <w:t>“ a společně „</w:t>
      </w:r>
      <w:r w:rsidR="00E46097" w:rsidRPr="00B962B5">
        <w:rPr>
          <w:rFonts w:ascii="GT Walsheim Pro" w:hAnsi="GT Walsheim Pro"/>
          <w:b/>
          <w:bCs/>
          <w:sz w:val="16"/>
          <w:szCs w:val="16"/>
          <w:lang w:val="cs-CZ"/>
        </w:rPr>
        <w:t>O</w:t>
      </w:r>
      <w:r w:rsidRPr="00B962B5">
        <w:rPr>
          <w:rFonts w:ascii="GT Walsheim Pro" w:hAnsi="GT Walsheim Pro"/>
          <w:b/>
          <w:bCs/>
          <w:sz w:val="16"/>
          <w:szCs w:val="16"/>
          <w:lang w:val="cs-CZ"/>
        </w:rPr>
        <w:t>bjednávka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2E73C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136051">
        <w:rPr>
          <w:rFonts w:ascii="GT Walsheim Pro" w:hAnsi="GT Walsheim Pro"/>
          <w:sz w:val="16"/>
          <w:szCs w:val="16"/>
          <w:lang w:val="cs-CZ"/>
        </w:rPr>
        <w:t xml:space="preserve">tyto VOP tvoří její </w:t>
      </w:r>
      <w:r w:rsidRPr="00B00B41">
        <w:rPr>
          <w:rFonts w:ascii="GT Walsheim Pro" w:hAnsi="GT Walsheim Pro"/>
          <w:sz w:val="16"/>
          <w:szCs w:val="16"/>
          <w:lang w:val="cs-CZ"/>
        </w:rPr>
        <w:t>nedílnou součást</w:t>
      </w:r>
      <w:r w:rsidR="00A54380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(společně 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3106A5">
        <w:rPr>
          <w:rFonts w:ascii="GT Walsheim Pro" w:hAnsi="GT Walsheim Pro"/>
          <w:b/>
          <w:bCs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mlouva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</w:p>
    <w:p w14:paraId="6662C02E" w14:textId="72DD1519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Pro vyloučení pochybností </w:t>
      </w:r>
      <w:r w:rsidR="00D85854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strany tímto berou na vědomí, že jakékoli přijetí Objednávky, kter</w:t>
      </w:r>
      <w:r w:rsidR="00DB067A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výslovně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odkazuje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tyto VOP, se považuje za platné uzavření Smlouvy. </w:t>
      </w:r>
    </w:p>
    <w:p w14:paraId="7573836B" w14:textId="517EF8B7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" w:name="_Ref218513263"/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514FC4">
        <w:rPr>
          <w:rFonts w:ascii="GT Walsheim Pro" w:hAnsi="GT Walsheim Pro"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rovněž berou na vědomí, že pokud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písemně nepřijme nebo neodmítne </w:t>
      </w:r>
      <w:r w:rsidR="00D07B77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bjednávku do tří (3) pracovních dnů od jejího </w:t>
      </w:r>
      <w:r w:rsidR="007F3FF4">
        <w:rPr>
          <w:rFonts w:ascii="GT Walsheim Pro" w:hAnsi="GT Walsheim Pro"/>
          <w:sz w:val="16"/>
          <w:szCs w:val="16"/>
          <w:lang w:val="cs-CZ"/>
        </w:rPr>
        <w:t>doručení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bude </w:t>
      </w:r>
      <w:r w:rsidR="00E0212E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bjednávka považována za přijatou.</w:t>
      </w:r>
      <w:bookmarkEnd w:id="1"/>
      <w:r w:rsidRPr="00B00B41">
        <w:rPr>
          <w:rFonts w:ascii="GT Walsheim Pro" w:hAnsi="GT Walsheim Pro"/>
          <w:sz w:val="16"/>
          <w:szCs w:val="16"/>
          <w:lang w:val="cs-CZ"/>
        </w:rPr>
        <w:t xml:space="preserve"> V případě, že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navrhne jakékoli změny </w:t>
      </w:r>
      <w:r w:rsidR="00B4573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bjednávky, bude </w:t>
      </w:r>
      <w:r w:rsidR="004F5FCA">
        <w:rPr>
          <w:rFonts w:ascii="GT Walsheim Pro" w:hAnsi="GT Walsheim Pro"/>
          <w:sz w:val="16"/>
          <w:szCs w:val="16"/>
          <w:lang w:val="cs-CZ"/>
        </w:rPr>
        <w:t xml:space="preserve">se </w:t>
      </w:r>
      <w:r w:rsidR="001550A8">
        <w:rPr>
          <w:rFonts w:ascii="GT Walsheim Pro" w:hAnsi="GT Walsheim Pro"/>
          <w:sz w:val="16"/>
          <w:szCs w:val="16"/>
          <w:lang w:val="cs-CZ"/>
        </w:rPr>
        <w:t xml:space="preserve">takto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změněná </w:t>
      </w:r>
      <w:r w:rsidR="00E0383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bjednávka považov</w:t>
      </w:r>
      <w:r w:rsidR="001550A8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novou nabídku a </w:t>
      </w:r>
      <w:r w:rsidR="001550A8">
        <w:rPr>
          <w:rFonts w:ascii="GT Walsheim Pro" w:hAnsi="GT Walsheim Pro"/>
          <w:sz w:val="16"/>
          <w:szCs w:val="16"/>
          <w:lang w:val="cs-CZ"/>
        </w:rPr>
        <w:t>stane se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550A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</w:t>
      </w:r>
      <w:r w:rsidR="001550A8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po opětovném </w:t>
      </w:r>
      <w:r w:rsidR="00320803">
        <w:rPr>
          <w:rFonts w:ascii="GT Walsheim Pro" w:hAnsi="GT Walsheim Pro"/>
          <w:sz w:val="16"/>
          <w:szCs w:val="16"/>
          <w:lang w:val="cs-CZ"/>
        </w:rPr>
        <w:t>vystavení</w:t>
      </w:r>
      <w:r w:rsidR="0032080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E598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bjednávky v pozměněném znění </w:t>
      </w:r>
      <w:r w:rsidR="007471D6">
        <w:rPr>
          <w:rFonts w:ascii="GT Walsheim Pro" w:hAnsi="GT Walsheim Pro"/>
          <w:sz w:val="16"/>
          <w:szCs w:val="16"/>
          <w:lang w:val="cs-CZ"/>
        </w:rPr>
        <w:t>Objednatele</w:t>
      </w:r>
      <w:r w:rsidR="00BA50DB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jejím přijetí</w:t>
      </w:r>
      <w:r w:rsidR="003524AC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oběma </w:t>
      </w:r>
      <w:r w:rsidR="00B012E6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>stranami.</w:t>
      </w:r>
    </w:p>
    <w:p w14:paraId="6B85907C" w14:textId="4FF799F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 platí, že jakékoli obchodní podmínky navr</w:t>
      </w:r>
      <w:r w:rsidR="00EF63E8">
        <w:rPr>
          <w:rFonts w:ascii="GT Walsheim Pro" w:hAnsi="GT Walsheim Pro"/>
          <w:sz w:val="16"/>
          <w:szCs w:val="16"/>
          <w:lang w:val="cs-CZ"/>
        </w:rPr>
        <w:t>žené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63E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odavatelem, které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se odchylují od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těchto VOP a které </w:t>
      </w:r>
      <w:r w:rsidR="00AE3CE9">
        <w:rPr>
          <w:rFonts w:ascii="GT Walsheim Pro" w:hAnsi="GT Walsheim Pro"/>
          <w:sz w:val="16"/>
          <w:szCs w:val="16"/>
          <w:lang w:val="cs-CZ"/>
        </w:rPr>
        <w:t>by případně byly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připojeny k nabídce </w:t>
      </w:r>
      <w:r w:rsidR="00D7732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předcházející </w:t>
      </w:r>
      <w:r w:rsidR="001A5D7E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bjednávce </w:t>
      </w:r>
      <w:r w:rsidR="0073734E">
        <w:rPr>
          <w:rFonts w:ascii="GT Walsheim Pro" w:hAnsi="GT Walsheim Pro"/>
          <w:sz w:val="16"/>
          <w:szCs w:val="16"/>
          <w:lang w:val="cs-CZ"/>
        </w:rPr>
        <w:t>odkazující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tyto VOP, </w:t>
      </w:r>
      <w:r w:rsidR="007971BE">
        <w:rPr>
          <w:rFonts w:ascii="GT Walsheim Pro" w:hAnsi="GT Walsheim Pro"/>
          <w:sz w:val="16"/>
          <w:szCs w:val="16"/>
          <w:lang w:val="cs-CZ"/>
        </w:rPr>
        <w:t>se nepoužijí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7971BE">
        <w:rPr>
          <w:rFonts w:ascii="GT Walsheim Pro" w:hAnsi="GT Walsheim Pro"/>
          <w:sz w:val="16"/>
          <w:szCs w:val="16"/>
          <w:lang w:val="cs-CZ"/>
        </w:rPr>
        <w:t>ledaže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se </w:t>
      </w:r>
      <w:r w:rsidR="007971BE">
        <w:rPr>
          <w:rFonts w:ascii="GT Walsheim Pro" w:hAnsi="GT Walsheim Pro"/>
          <w:sz w:val="16"/>
          <w:szCs w:val="16"/>
          <w:lang w:val="cs-CZ"/>
        </w:rPr>
        <w:t>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strany</w:t>
      </w:r>
      <w:r w:rsidR="00E721B7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82DFA">
        <w:rPr>
          <w:rFonts w:ascii="GT Walsheim Pro" w:hAnsi="GT Walsheim Pro"/>
          <w:sz w:val="16"/>
          <w:szCs w:val="16"/>
          <w:lang w:val="cs-CZ"/>
        </w:rPr>
        <w:t xml:space="preserve">písemně </w:t>
      </w:r>
      <w:r w:rsidR="00D15727">
        <w:rPr>
          <w:rFonts w:ascii="GT Walsheim Pro" w:hAnsi="GT Walsheim Pro"/>
          <w:sz w:val="16"/>
          <w:szCs w:val="16"/>
          <w:lang w:val="cs-CZ"/>
        </w:rPr>
        <w:t>ne</w:t>
      </w:r>
      <w:r w:rsidR="00E721B7">
        <w:rPr>
          <w:rFonts w:ascii="GT Walsheim Pro" w:hAnsi="GT Walsheim Pro"/>
          <w:sz w:val="16"/>
          <w:szCs w:val="16"/>
          <w:lang w:val="cs-CZ"/>
        </w:rPr>
        <w:t xml:space="preserve">dohodnou </w:t>
      </w:r>
      <w:r w:rsidRPr="00B00B41">
        <w:rPr>
          <w:rFonts w:ascii="GT Walsheim Pro" w:hAnsi="GT Walsheim Pro"/>
          <w:sz w:val="16"/>
          <w:szCs w:val="16"/>
          <w:lang w:val="cs-CZ"/>
        </w:rPr>
        <w:t>jinak.</w:t>
      </w:r>
    </w:p>
    <w:p w14:paraId="7E04E58C" w14:textId="1904BD0F" w:rsidR="00DC18E9" w:rsidRPr="00B00B41" w:rsidRDefault="008265E1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může kdykoli během trvání Smlouvy určit jakoukoli Přidruženou společnost, která bude požívat výhod Plnění podle Smlouvy, a to písemným oznámením Dodavateli. Po takovém určení bude příslušná </w:t>
      </w:r>
      <w:r w:rsidR="00381CE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 oprávněna </w:t>
      </w:r>
      <w:r w:rsidR="00381CE0">
        <w:rPr>
          <w:rFonts w:ascii="GT Walsheim Pro" w:hAnsi="GT Walsheim Pro"/>
          <w:sz w:val="16"/>
          <w:szCs w:val="16"/>
          <w:lang w:val="cs-CZ"/>
        </w:rPr>
        <w:t>vystavovat</w:t>
      </w:r>
      <w:r w:rsidR="00381CE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81CE0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bjednávky a přijímat </w:t>
      </w:r>
      <w:r w:rsidR="00381CE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 w:rsidR="00381CE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za stejných podmínek jako </w:t>
      </w:r>
      <w:r w:rsidR="00381CE0"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714015">
        <w:rPr>
          <w:rFonts w:ascii="GT Walsheim Pro" w:hAnsi="GT Walsheim Pro"/>
          <w:sz w:val="16"/>
          <w:szCs w:val="16"/>
          <w:lang w:val="cs-CZ"/>
        </w:rPr>
        <w:t>Vys</w:t>
      </w:r>
      <w:r w:rsidR="00CE58C1">
        <w:rPr>
          <w:rFonts w:ascii="GT Walsheim Pro" w:hAnsi="GT Walsheim Pro"/>
          <w:sz w:val="16"/>
          <w:szCs w:val="16"/>
          <w:lang w:val="cs-CZ"/>
        </w:rPr>
        <w:t>ta</w:t>
      </w:r>
      <w:r w:rsidR="00714015">
        <w:rPr>
          <w:rFonts w:ascii="GT Walsheim Pro" w:hAnsi="GT Walsheim Pro"/>
          <w:sz w:val="16"/>
          <w:szCs w:val="16"/>
          <w:lang w:val="cs-CZ"/>
        </w:rPr>
        <w:t>vení</w:t>
      </w:r>
      <w:r w:rsidR="007140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objednávky </w:t>
      </w:r>
      <w:r w:rsidR="00714015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společností a její přijetí </w:t>
      </w:r>
      <w:r w:rsidR="00714015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odavatelem představuje uzavření </w:t>
      </w:r>
      <w:r w:rsidR="00714015">
        <w:rPr>
          <w:rFonts w:ascii="GT Walsheim Pro" w:hAnsi="GT Walsheim Pro"/>
          <w:sz w:val="16"/>
          <w:szCs w:val="16"/>
          <w:lang w:val="cs-CZ"/>
        </w:rPr>
        <w:t>vícestranné</w:t>
      </w:r>
      <w:r w:rsidR="007140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smlouvy mezi </w:t>
      </w:r>
      <w:r w:rsidR="00714015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E20D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odavatelem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příslušnou </w:t>
      </w:r>
      <w:r w:rsidR="00DE20D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řidruženou společností (každý z nich vystup</w:t>
      </w:r>
      <w:r w:rsidR="00062F44">
        <w:rPr>
          <w:rFonts w:ascii="GT Walsheim Pro" w:hAnsi="GT Walsheim Pro"/>
          <w:sz w:val="16"/>
          <w:szCs w:val="16"/>
          <w:lang w:val="cs-CZ"/>
        </w:rPr>
        <w:t>ující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jako</w:t>
      </w:r>
      <w:r w:rsidR="00F97DF9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strana) za podmínek stanovených v t</w:t>
      </w:r>
      <w:r w:rsidR="00416C87">
        <w:rPr>
          <w:rFonts w:ascii="GT Walsheim Pro" w:hAnsi="GT Walsheim Pro"/>
          <w:sz w:val="16"/>
          <w:szCs w:val="16"/>
          <w:lang w:val="cs-CZ"/>
        </w:rPr>
        <w:t>akové</w:t>
      </w:r>
      <w:r w:rsidR="00D51067">
        <w:rPr>
          <w:rFonts w:ascii="GT Walsheim Pro" w:hAnsi="GT Walsheim Pro"/>
          <w:sz w:val="16"/>
          <w:szCs w:val="16"/>
          <w:lang w:val="cs-CZ"/>
        </w:rPr>
        <w:t>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smlouvě. Každá takto určená </w:t>
      </w:r>
      <w:r w:rsidR="004073D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 nese výlučnou odpovědnost za své vlastní závazky </w:t>
      </w:r>
      <w:r w:rsidR="006036C5">
        <w:rPr>
          <w:rFonts w:ascii="GT Walsheim Pro" w:hAnsi="GT Walsheim Pro"/>
          <w:sz w:val="16"/>
          <w:szCs w:val="16"/>
          <w:lang w:val="cs-CZ"/>
        </w:rPr>
        <w:t>vzniklé na základě nebo v souvislosti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A2E2D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</w:t>
      </w:r>
      <w:r w:rsidR="00617EB7">
        <w:rPr>
          <w:rFonts w:ascii="GT Walsheim Pro" w:hAnsi="GT Walsheim Pro"/>
          <w:sz w:val="16"/>
          <w:szCs w:val="16"/>
          <w:lang w:val="cs-CZ"/>
        </w:rPr>
        <w:t>ami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vystaven</w:t>
      </w:r>
      <w:r w:rsidR="00617EB7">
        <w:rPr>
          <w:rFonts w:ascii="GT Walsheim Pro" w:hAnsi="GT Walsheim Pro"/>
          <w:sz w:val="16"/>
          <w:szCs w:val="16"/>
          <w:lang w:val="cs-CZ"/>
        </w:rPr>
        <w:t>ými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touto </w:t>
      </w:r>
      <w:r w:rsidR="00073B75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společností a </w:t>
      </w:r>
      <w:r w:rsidR="00481485">
        <w:rPr>
          <w:rFonts w:ascii="GT Walsheim Pro" w:hAnsi="GT Walsheim Pro"/>
          <w:sz w:val="16"/>
          <w:szCs w:val="16"/>
          <w:lang w:val="cs-CZ"/>
        </w:rPr>
        <w:t>Objednatel</w:t>
      </w:r>
      <w:r w:rsidR="0048148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nenese žádnou odpovědnost za závazky takové </w:t>
      </w:r>
      <w:r w:rsidR="00723BBC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řidružené společnosti, </w:t>
      </w:r>
      <w:r w:rsidR="00723BBC">
        <w:rPr>
          <w:rFonts w:ascii="GT Walsheim Pro" w:hAnsi="GT Walsheim Pro"/>
          <w:sz w:val="16"/>
          <w:szCs w:val="16"/>
          <w:lang w:val="cs-CZ"/>
        </w:rPr>
        <w:t xml:space="preserve">ledaže 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se strany</w:t>
      </w:r>
      <w:r w:rsidR="009A468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1C92">
        <w:rPr>
          <w:rFonts w:ascii="GT Walsheim Pro" w:hAnsi="GT Walsheim Pro"/>
          <w:sz w:val="16"/>
          <w:szCs w:val="16"/>
          <w:lang w:val="cs-CZ"/>
        </w:rPr>
        <w:t xml:space="preserve">písemně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nedohodnou</w:t>
      </w:r>
      <w:r w:rsidR="00FD3EC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jinak. Pro vyloučení pochybností se má za to, že každý odkaz na </w:t>
      </w:r>
      <w:r w:rsidR="008D2BFB">
        <w:rPr>
          <w:rFonts w:ascii="GT Walsheim Pro" w:hAnsi="GT Walsheim Pro"/>
          <w:sz w:val="16"/>
          <w:szCs w:val="16"/>
          <w:lang w:val="cs-CZ"/>
        </w:rPr>
        <w:t>Objednatele</w:t>
      </w:r>
      <w:r w:rsidR="008D2B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 této </w:t>
      </w:r>
      <w:r w:rsidR="008D2BFB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 </w:t>
      </w:r>
      <w:commentRangeStart w:id="2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zahrnuje </w:t>
      </w:r>
      <w:r w:rsidR="00F54222">
        <w:rPr>
          <w:rFonts w:ascii="GT Walsheim Pro" w:hAnsi="GT Walsheim Pro"/>
          <w:sz w:val="16"/>
          <w:szCs w:val="16"/>
          <w:lang w:val="cs-CZ"/>
        </w:rPr>
        <w:t xml:space="preserve">také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odkaz </w:t>
      </w:r>
      <w:commentRangeEnd w:id="2"/>
      <w:r w:rsidR="00D70AF1" w:rsidRPr="00B00B41">
        <w:rPr>
          <w:rStyle w:val="CommentReference"/>
          <w:rFonts w:ascii="GT Walsheim Pro" w:hAnsi="GT Walsheim Pro"/>
          <w:lang w:val="cs-CZ"/>
        </w:rPr>
        <w:commentReference w:id="2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každou </w:t>
      </w:r>
      <w:r w:rsidR="00F63CB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společnost, která vystavila </w:t>
      </w:r>
      <w:r w:rsidR="00F63CB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</w:t>
      </w:r>
      <w:r w:rsidR="00F63CB1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bjednávku.</w:t>
      </w:r>
    </w:p>
    <w:p w14:paraId="1CE7197B" w14:textId="6BC4A45C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0F7272">
        <w:rPr>
          <w:rFonts w:ascii="GT Walsheim Pro" w:hAnsi="GT Walsheim Pro"/>
          <w:sz w:val="16"/>
          <w:szCs w:val="16"/>
          <w:lang w:val="cs-CZ"/>
        </w:rPr>
        <w:t>Přidružená společnost</w:t>
      </w:r>
      <w:r w:rsidR="000F727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připojí </w:t>
      </w:r>
      <w:r w:rsidR="00461985">
        <w:rPr>
          <w:rFonts w:ascii="GT Walsheim Pro" w:hAnsi="GT Walsheim Pro"/>
          <w:sz w:val="16"/>
          <w:szCs w:val="16"/>
          <w:lang w:val="cs-CZ"/>
        </w:rPr>
        <w:t xml:space="preserve">ke </w:t>
      </w:r>
      <w:r w:rsidRPr="00B00B41">
        <w:rPr>
          <w:rFonts w:ascii="GT Walsheim Pro" w:hAnsi="GT Walsheim Pro"/>
          <w:sz w:val="16"/>
          <w:szCs w:val="16"/>
          <w:lang w:val="cs-CZ"/>
        </w:rPr>
        <w:t>své</w:t>
      </w:r>
      <w:r w:rsidR="00461985">
        <w:rPr>
          <w:rFonts w:ascii="GT Walsheim Pro" w:hAnsi="GT Walsheim Pro"/>
          <w:sz w:val="16"/>
          <w:szCs w:val="16"/>
          <w:lang w:val="cs-CZ"/>
        </w:rPr>
        <w:t xml:space="preserve"> Objednávce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vlastní všeobecné obchodní podmínky mají t</w:t>
      </w:r>
      <w:r w:rsidR="004C615D">
        <w:rPr>
          <w:rFonts w:ascii="GT Walsheim Pro" w:hAnsi="GT Walsheim Pro"/>
          <w:sz w:val="16"/>
          <w:szCs w:val="16"/>
          <w:lang w:val="cs-CZ"/>
        </w:rPr>
        <w:t>akové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všeobecné obchodní podmínky přednost před těmito VOP výhradně ve vztahu k</w:t>
      </w:r>
      <w:r w:rsidR="003B29C8">
        <w:rPr>
          <w:rFonts w:ascii="GT Walsheim Pro" w:hAnsi="GT Walsheim Pro"/>
          <w:sz w:val="16"/>
          <w:szCs w:val="16"/>
          <w:lang w:val="cs-CZ"/>
        </w:rPr>
        <w:t> 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bjednávkám </w:t>
      </w:r>
      <w:r w:rsidR="003B29C8">
        <w:rPr>
          <w:rFonts w:ascii="GT Walsheim Pro" w:hAnsi="GT Walsheim Pro"/>
          <w:sz w:val="16"/>
          <w:szCs w:val="16"/>
          <w:lang w:val="cs-CZ"/>
        </w:rPr>
        <w:t>vys</w:t>
      </w:r>
      <w:r w:rsidR="00E61C5C">
        <w:rPr>
          <w:rFonts w:ascii="GT Walsheim Pro" w:hAnsi="GT Walsheim Pro"/>
          <w:sz w:val="16"/>
          <w:szCs w:val="16"/>
          <w:lang w:val="cs-CZ"/>
        </w:rPr>
        <w:t>tave</w:t>
      </w:r>
      <w:r w:rsidR="003B29C8">
        <w:rPr>
          <w:rFonts w:ascii="GT Walsheim Pro" w:hAnsi="GT Walsheim Pro"/>
          <w:sz w:val="16"/>
          <w:szCs w:val="16"/>
          <w:lang w:val="cs-CZ"/>
        </w:rPr>
        <w:t>ným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B29C8">
        <w:rPr>
          <w:rFonts w:ascii="GT Walsheim Pro" w:hAnsi="GT Walsheim Pro"/>
          <w:sz w:val="16"/>
          <w:szCs w:val="16"/>
          <w:lang w:val="cs-CZ"/>
        </w:rPr>
        <w:t xml:space="preserve">Přidruženou </w:t>
      </w:r>
      <w:r w:rsidR="003B29C8">
        <w:rPr>
          <w:rFonts w:ascii="GT Walsheim Pro" w:hAnsi="GT Walsheim Pro"/>
          <w:sz w:val="16"/>
          <w:szCs w:val="16"/>
          <w:lang w:val="cs-CZ"/>
        </w:rPr>
        <w:t>společností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k </w:t>
      </w:r>
      <w:r w:rsidR="003B29C8">
        <w:rPr>
          <w:rFonts w:ascii="GT Walsheim Pro" w:hAnsi="GT Walsheim Pro"/>
          <w:sz w:val="16"/>
          <w:szCs w:val="16"/>
          <w:lang w:val="cs-CZ"/>
        </w:rPr>
        <w:t>jejím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závazkům. V takovém případě se příslušn</w:t>
      </w:r>
      <w:r w:rsidR="0061405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1405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řidružen</w:t>
      </w:r>
      <w:r w:rsidR="0061405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</w:t>
      </w:r>
      <w:r w:rsidR="0061405B">
        <w:rPr>
          <w:rFonts w:ascii="GT Walsheim Pro" w:hAnsi="GT Walsheim Pro"/>
          <w:sz w:val="16"/>
          <w:szCs w:val="16"/>
          <w:lang w:val="cs-CZ"/>
        </w:rPr>
        <w:t>polečnost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považuje za jediného </w:t>
      </w:r>
      <w:r w:rsidR="00CE01C6">
        <w:rPr>
          <w:rFonts w:ascii="GT Walsheim Pro" w:hAnsi="GT Walsheim Pro"/>
          <w:sz w:val="16"/>
          <w:szCs w:val="16"/>
          <w:lang w:val="cs-CZ"/>
        </w:rPr>
        <w:t>o</w:t>
      </w:r>
      <w:r w:rsidR="000F61EC">
        <w:rPr>
          <w:rFonts w:ascii="GT Walsheim Pro" w:hAnsi="GT Walsheim Pro"/>
          <w:sz w:val="16"/>
          <w:szCs w:val="16"/>
          <w:lang w:val="cs-CZ"/>
        </w:rPr>
        <w:t>bjednatele</w:t>
      </w:r>
      <w:r w:rsidR="000F61E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rámci samostatné smlouvy uzavřené mezi t</w:t>
      </w:r>
      <w:r w:rsidR="00AB0516">
        <w:rPr>
          <w:rFonts w:ascii="GT Walsheim Pro" w:hAnsi="GT Walsheim Pro"/>
          <w:sz w:val="16"/>
          <w:szCs w:val="16"/>
          <w:lang w:val="cs-CZ"/>
        </w:rPr>
        <w:t>outo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B051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řidružen</w:t>
      </w:r>
      <w:r w:rsidR="001F2131">
        <w:rPr>
          <w:rFonts w:ascii="GT Walsheim Pro" w:hAnsi="GT Walsheim Pro"/>
          <w:sz w:val="16"/>
          <w:szCs w:val="16"/>
          <w:lang w:val="cs-CZ"/>
        </w:rPr>
        <w:t>ou společností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1F213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a práva a povinnosti </w:t>
      </w:r>
      <w:r w:rsidR="00CD613A">
        <w:rPr>
          <w:rFonts w:ascii="GT Walsheim Pro" w:hAnsi="GT Walsheim Pro"/>
          <w:sz w:val="16"/>
          <w:szCs w:val="16"/>
          <w:lang w:val="cs-CZ"/>
        </w:rPr>
        <w:t>smluvních</w:t>
      </w:r>
      <w:r w:rsidR="002E46C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stran podle t</w:t>
      </w:r>
      <w:r w:rsidR="00DD479B">
        <w:rPr>
          <w:rFonts w:ascii="GT Walsheim Pro" w:hAnsi="GT Walsheim Pro"/>
          <w:sz w:val="16"/>
          <w:szCs w:val="16"/>
          <w:lang w:val="cs-CZ"/>
        </w:rPr>
        <w:t>akové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smlouvy se řídí výlučně podmínkami v ní uvedenými.</w:t>
      </w:r>
    </w:p>
    <w:p w14:paraId="68C953A1" w14:textId="13A1BB49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" w:name="bookmark1"/>
      <w:r w:rsidRPr="00B00B41">
        <w:rPr>
          <w:sz w:val="20"/>
          <w:szCs w:val="19"/>
          <w:lang w:val="cs-CZ"/>
        </w:rPr>
        <w:t>CENA A JEJÍ SPLATNOST</w:t>
      </w:r>
      <w:bookmarkEnd w:id="3"/>
    </w:p>
    <w:p w14:paraId="0E9A406D" w14:textId="2FFC48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4" w:name="_Ref225799825"/>
      <w:r w:rsidRPr="00B00B41">
        <w:rPr>
          <w:rFonts w:ascii="GT Walsheim Pro" w:hAnsi="GT Walsheim Pro"/>
          <w:sz w:val="16"/>
          <w:szCs w:val="16"/>
          <w:lang w:val="cs-CZ"/>
        </w:rPr>
        <w:t>Za řádn</w:t>
      </w:r>
      <w:r w:rsidR="003919EE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včas</w:t>
      </w:r>
      <w:r w:rsidR="003919EE">
        <w:rPr>
          <w:rFonts w:ascii="GT Walsheim Pro" w:hAnsi="GT Walsheim Pro"/>
          <w:sz w:val="16"/>
          <w:szCs w:val="16"/>
          <w:lang w:val="cs-CZ"/>
        </w:rPr>
        <w:t>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919EE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má </w:t>
      </w:r>
      <w:r w:rsidR="00F56C3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nárok na odměnu za podmínek uvedených v příslušné </w:t>
      </w:r>
      <w:r w:rsidR="006577C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bjednávce, která zahrnuje veškeré náklady, které </w:t>
      </w:r>
      <w:r w:rsidR="00267C0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 vznikly v souvislosti s poskytnutím </w:t>
      </w:r>
      <w:r w:rsidR="00267C0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(dále jen „</w:t>
      </w:r>
      <w:r w:rsidR="00B46848">
        <w:rPr>
          <w:rFonts w:ascii="GT Walsheim Pro" w:hAnsi="GT Walsheim Pro"/>
          <w:b/>
          <w:bCs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ena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  <w:bookmarkEnd w:id="4"/>
    </w:p>
    <w:p w14:paraId="4EA64F84" w14:textId="27A94539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Cen</w:t>
      </w:r>
      <w:r w:rsidR="001665C9">
        <w:rPr>
          <w:rFonts w:ascii="GT Walsheim Pro" w:hAnsi="GT Walsheim Pro"/>
          <w:sz w:val="16"/>
          <w:szCs w:val="16"/>
          <w:lang w:val="cs-CZ"/>
        </w:rPr>
        <w:t>a bude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665C9">
        <w:rPr>
          <w:rFonts w:ascii="GT Walsheim Pro" w:hAnsi="GT Walsheim Pro"/>
          <w:sz w:val="16"/>
          <w:szCs w:val="16"/>
          <w:lang w:val="cs-CZ"/>
        </w:rPr>
        <w:t>hrazena</w:t>
      </w:r>
      <w:r w:rsidR="00B85A13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bezhotovostn</w:t>
      </w:r>
      <w:r w:rsidR="00085CC8">
        <w:rPr>
          <w:rFonts w:ascii="GT Walsheim Pro" w:hAnsi="GT Walsheim Pro"/>
          <w:sz w:val="16"/>
          <w:szCs w:val="16"/>
          <w:lang w:val="cs-CZ"/>
        </w:rPr>
        <w:t xml:space="preserve">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bankovním převodem na účet </w:t>
      </w:r>
      <w:r w:rsidR="00083BB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</w:t>
      </w:r>
      <w:r w:rsidR="00085CC8">
        <w:rPr>
          <w:rFonts w:ascii="GT Walsheim Pro" w:hAnsi="GT Walsheim Pro"/>
          <w:sz w:val="16"/>
          <w:szCs w:val="16"/>
          <w:lang w:val="cs-CZ"/>
        </w:rPr>
        <w:t>,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základě daňového dokladu (faktury) vystaveného </w:t>
      </w:r>
      <w:r w:rsidR="00650D2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odavatelem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doručeného </w:t>
      </w:r>
      <w:r w:rsidR="00650D27">
        <w:rPr>
          <w:rFonts w:ascii="GT Walsheim Pro" w:hAnsi="GT Walsheim Pro"/>
          <w:sz w:val="16"/>
          <w:szCs w:val="16"/>
          <w:lang w:val="cs-CZ"/>
        </w:rPr>
        <w:t>Objednateli</w:t>
      </w:r>
      <w:r w:rsidR="00650D2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(dále jen „</w:t>
      </w:r>
      <w:r w:rsidR="00932B4D" w:rsidRPr="00B962B5">
        <w:rPr>
          <w:rFonts w:ascii="GT Walsheim Pro" w:hAnsi="GT Walsheim Pro"/>
          <w:b/>
          <w:bCs/>
          <w:sz w:val="16"/>
          <w:szCs w:val="16"/>
          <w:lang w:val="cs-CZ"/>
        </w:rPr>
        <w:t>F</w:t>
      </w:r>
      <w:r w:rsidRPr="00B962B5">
        <w:rPr>
          <w:rFonts w:ascii="GT Walsheim Pro" w:hAnsi="GT Walsheim Pro"/>
          <w:b/>
          <w:bCs/>
          <w:sz w:val="16"/>
          <w:szCs w:val="16"/>
          <w:lang w:val="cs-CZ"/>
        </w:rPr>
        <w:t>aktura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8A515D">
        <w:rPr>
          <w:rFonts w:ascii="GT Walsheim Pro" w:hAnsi="GT Walsheim Pro"/>
          <w:sz w:val="16"/>
          <w:szCs w:val="16"/>
          <w:lang w:val="cs-CZ"/>
        </w:rPr>
        <w:t xml:space="preserve">Údaje o </w:t>
      </w:r>
      <w:r w:rsidRPr="00B00B41">
        <w:rPr>
          <w:rFonts w:ascii="GT Walsheim Pro" w:hAnsi="GT Walsheim Pro"/>
          <w:sz w:val="16"/>
          <w:szCs w:val="16"/>
          <w:lang w:val="cs-CZ"/>
        </w:rPr>
        <w:t>bankovní</w:t>
      </w:r>
      <w:r w:rsidR="008A515D">
        <w:rPr>
          <w:rFonts w:ascii="GT Walsheim Pro" w:hAnsi="GT Walsheim Pro"/>
          <w:sz w:val="16"/>
          <w:szCs w:val="16"/>
          <w:lang w:val="cs-CZ"/>
        </w:rPr>
        <w:t>m účtu</w:t>
      </w:r>
      <w:r w:rsidR="003A5D3E">
        <w:rPr>
          <w:rFonts w:ascii="GT Walsheim Pro" w:hAnsi="GT Walsheim Pro"/>
          <w:sz w:val="16"/>
          <w:szCs w:val="16"/>
          <w:lang w:val="cs-CZ"/>
        </w:rPr>
        <w:t xml:space="preserve"> Dodavatele budou poskytnuty 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písemně před </w:t>
      </w:r>
      <w:r w:rsidR="00D15B78">
        <w:rPr>
          <w:rFonts w:ascii="GT Walsheim Pro" w:hAnsi="GT Walsheim Pro"/>
          <w:sz w:val="16"/>
          <w:szCs w:val="16"/>
          <w:lang w:val="cs-CZ"/>
        </w:rPr>
        <w:t xml:space="preserve">samotným </w:t>
      </w:r>
      <w:r w:rsidRPr="00B00B41">
        <w:rPr>
          <w:rFonts w:ascii="GT Walsheim Pro" w:hAnsi="GT Walsheim Pro"/>
          <w:sz w:val="16"/>
          <w:szCs w:val="16"/>
          <w:lang w:val="cs-CZ"/>
        </w:rPr>
        <w:t>vystavením Faktury</w:t>
      </w:r>
      <w:r w:rsidR="00FC3B14">
        <w:rPr>
          <w:rFonts w:ascii="GT Walsheim Pro" w:hAnsi="GT Walsheim Pro"/>
          <w:sz w:val="16"/>
          <w:szCs w:val="16"/>
          <w:lang w:val="cs-CZ"/>
        </w:rPr>
        <w:t xml:space="preserve"> Dodavatelem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 to buď prostřednictvím </w:t>
      </w:r>
      <w:commentRangeStart w:id="5"/>
      <w:r w:rsidRPr="00B00B41">
        <w:rPr>
          <w:rFonts w:ascii="GT Walsheim Pro" w:hAnsi="GT Walsheim Pro"/>
          <w:sz w:val="16"/>
          <w:szCs w:val="16"/>
          <w:lang w:val="cs-CZ"/>
        </w:rPr>
        <w:t xml:space="preserve">systému registrace dodavatelů </w:t>
      </w:r>
      <w:r w:rsidR="004F26A9">
        <w:rPr>
          <w:rFonts w:ascii="GT Walsheim Pro" w:hAnsi="GT Walsheim Pro"/>
          <w:sz w:val="16"/>
          <w:szCs w:val="16"/>
          <w:lang w:val="cs-CZ"/>
        </w:rPr>
        <w:t>Objednatele</w:t>
      </w:r>
      <w:commentRangeEnd w:id="5"/>
      <w:r w:rsidR="00143E7C" w:rsidRPr="00B00B41">
        <w:rPr>
          <w:rStyle w:val="CommentReference"/>
          <w:rFonts w:ascii="GT Walsheim Pro" w:hAnsi="GT Walsheim Pro"/>
          <w:lang w:val="cs-CZ"/>
        </w:rPr>
        <w:commentReference w:id="5"/>
      </w:r>
      <w:r w:rsidR="004F26A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1675C">
        <w:rPr>
          <w:rFonts w:ascii="GT Walsheim Pro" w:hAnsi="GT Walsheim Pro"/>
          <w:sz w:val="16"/>
          <w:szCs w:val="16"/>
          <w:lang w:val="cs-CZ"/>
        </w:rPr>
        <w:t>skrze</w:t>
      </w:r>
      <w:r w:rsidR="00F1675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poskytnutý </w:t>
      </w:r>
      <w:r w:rsidR="00143E7C">
        <w:rPr>
          <w:rFonts w:ascii="GT Walsheim Pro" w:hAnsi="GT Walsheim Pro"/>
          <w:sz w:val="16"/>
          <w:szCs w:val="16"/>
          <w:lang w:val="cs-CZ"/>
        </w:rPr>
        <w:t xml:space="preserve">elektronický </w:t>
      </w:r>
      <w:r w:rsidRPr="00B00B41">
        <w:rPr>
          <w:rFonts w:ascii="GT Walsheim Pro" w:hAnsi="GT Walsheim Pro"/>
          <w:sz w:val="16"/>
          <w:szCs w:val="16"/>
          <w:lang w:val="cs-CZ"/>
        </w:rPr>
        <w:t>odkaz, nebo jinak podle požadavk</w:t>
      </w:r>
      <w:r w:rsidR="00F1675C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1675C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22031C">
        <w:rPr>
          <w:rFonts w:ascii="GT Walsheim Pro" w:hAnsi="GT Walsheim Pro"/>
          <w:sz w:val="16"/>
          <w:szCs w:val="16"/>
          <w:lang w:val="cs-CZ"/>
        </w:rPr>
        <w:t>Lhůta s</w:t>
      </w:r>
      <w:r w:rsidRPr="00B00B41">
        <w:rPr>
          <w:rFonts w:ascii="GT Walsheim Pro" w:hAnsi="GT Walsheim Pro"/>
          <w:sz w:val="16"/>
          <w:szCs w:val="16"/>
          <w:lang w:val="cs-CZ"/>
        </w:rPr>
        <w:t>platnost</w:t>
      </w:r>
      <w:r w:rsidR="0022031C">
        <w:rPr>
          <w:rFonts w:ascii="GT Walsheim Pro" w:hAnsi="GT Walsheim Pro"/>
          <w:sz w:val="16"/>
          <w:szCs w:val="16"/>
          <w:lang w:val="cs-CZ"/>
        </w:rPr>
        <w:t>i</w:t>
      </w:r>
      <w:r w:rsidR="007C346F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činí šedesát (60) kalendářních dnů </w:t>
      </w:r>
      <w:r w:rsidR="006C2C16">
        <w:rPr>
          <w:rFonts w:ascii="GT Walsheim Pro" w:hAnsi="GT Walsheim Pro"/>
          <w:sz w:val="16"/>
          <w:szCs w:val="16"/>
          <w:lang w:val="cs-CZ"/>
        </w:rPr>
        <w:t xml:space="preserve">a počíná běžet </w:t>
      </w:r>
      <w:r w:rsidRPr="00B00B41">
        <w:rPr>
          <w:rFonts w:ascii="GT Walsheim Pro" w:hAnsi="GT Walsheim Pro"/>
          <w:sz w:val="16"/>
          <w:szCs w:val="16"/>
          <w:lang w:val="cs-CZ"/>
        </w:rPr>
        <w:t>od</w:t>
      </w:r>
      <w:r w:rsidR="006C2C16">
        <w:rPr>
          <w:rFonts w:ascii="GT Walsheim Pro" w:hAnsi="GT Walsheim Pro"/>
          <w:sz w:val="16"/>
          <w:szCs w:val="16"/>
          <w:lang w:val="cs-CZ"/>
        </w:rPr>
        <w:t>e dne doručení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Faktury </w:t>
      </w:r>
      <w:r w:rsidR="00C11039">
        <w:rPr>
          <w:rFonts w:ascii="GT Walsheim Pro" w:hAnsi="GT Walsheim Pro"/>
          <w:sz w:val="16"/>
          <w:szCs w:val="16"/>
          <w:lang w:val="cs-CZ"/>
        </w:rPr>
        <w:t>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Pro vyloučení pochybností </w:t>
      </w:r>
      <w:r w:rsidR="001D630D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potvrzují, že </w:t>
      </w:r>
      <w:r w:rsidR="00C67A84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ena </w:t>
      </w:r>
      <w:r w:rsidR="00C67A84">
        <w:rPr>
          <w:rFonts w:ascii="GT Walsheim Pro" w:hAnsi="GT Walsheim Pro"/>
          <w:sz w:val="16"/>
          <w:szCs w:val="16"/>
          <w:lang w:val="cs-CZ"/>
        </w:rPr>
        <w:t>představuje</w:t>
      </w:r>
      <w:r w:rsidR="00C67A8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konečn</w:t>
      </w:r>
      <w:r w:rsidR="00C67A84">
        <w:rPr>
          <w:rFonts w:ascii="GT Walsheim Pro" w:hAnsi="GT Walsheim Pro"/>
          <w:sz w:val="16"/>
          <w:szCs w:val="16"/>
          <w:lang w:val="cs-CZ"/>
        </w:rPr>
        <w:t>ou částk</w:t>
      </w:r>
      <w:r w:rsidR="00C77571">
        <w:rPr>
          <w:rFonts w:ascii="GT Walsheim Pro" w:hAnsi="GT Walsheim Pro"/>
          <w:sz w:val="16"/>
          <w:szCs w:val="16"/>
          <w:lang w:val="cs-CZ"/>
        </w:rPr>
        <w:t>u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zahrnuj</w:t>
      </w:r>
      <w:r w:rsidR="00C77571">
        <w:rPr>
          <w:rFonts w:ascii="GT Walsheim Pro" w:hAnsi="GT Walsheim Pro"/>
          <w:sz w:val="16"/>
          <w:szCs w:val="16"/>
          <w:lang w:val="cs-CZ"/>
        </w:rPr>
        <w:t>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108C">
        <w:rPr>
          <w:rFonts w:ascii="GT Walsheim Pro" w:hAnsi="GT Walsheim Pro"/>
          <w:sz w:val="16"/>
          <w:szCs w:val="16"/>
          <w:lang w:val="cs-CZ"/>
        </w:rPr>
        <w:t>jakékoli případné</w:t>
      </w:r>
      <w:r w:rsidR="0012108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dodatečné náklady, které </w:t>
      </w:r>
      <w:r w:rsidR="00262C8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 vzniknou v souvislosti s poskytnutím </w:t>
      </w:r>
      <w:r w:rsidR="00B4213E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jakož i všechny položky </w:t>
      </w:r>
      <w:r w:rsidR="007258CD">
        <w:rPr>
          <w:rFonts w:ascii="GT Walsheim Pro" w:hAnsi="GT Walsheim Pro"/>
          <w:sz w:val="16"/>
          <w:szCs w:val="16"/>
          <w:lang w:val="cs-CZ"/>
        </w:rPr>
        <w:t>účtované</w:t>
      </w:r>
      <w:r w:rsidR="007258C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258CD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odavatelem.</w:t>
      </w:r>
    </w:p>
    <w:p w14:paraId="5D456473" w14:textId="0E01C72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Faktury vystavené </w:t>
      </w:r>
      <w:r w:rsidR="00C1123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musí splňovat </w:t>
      </w:r>
      <w:r w:rsidR="00316894">
        <w:rPr>
          <w:rFonts w:ascii="GT Walsheim Pro" w:hAnsi="GT Walsheim Pro"/>
          <w:sz w:val="16"/>
          <w:szCs w:val="16"/>
          <w:lang w:val="cs-CZ"/>
        </w:rPr>
        <w:t>veškeré</w:t>
      </w:r>
      <w:r w:rsidR="0031689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zákonné </w:t>
      </w:r>
      <w:r w:rsidR="00316894">
        <w:rPr>
          <w:rFonts w:ascii="GT Walsheim Pro" w:hAnsi="GT Walsheim Pro"/>
          <w:sz w:val="16"/>
          <w:szCs w:val="16"/>
          <w:lang w:val="cs-CZ"/>
        </w:rPr>
        <w:t>náležitosti</w:t>
      </w:r>
      <w:r w:rsidR="0031689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daňov</w:t>
      </w:r>
      <w:r w:rsidR="00316894">
        <w:rPr>
          <w:rFonts w:ascii="GT Walsheim Pro" w:hAnsi="GT Walsheim Pr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doklad</w:t>
      </w:r>
      <w:r w:rsidR="00316894">
        <w:rPr>
          <w:rFonts w:ascii="GT Walsheim Pro" w:hAnsi="GT Walsheim Pro"/>
          <w:sz w:val="16"/>
          <w:szCs w:val="16"/>
          <w:lang w:val="cs-CZ"/>
        </w:rPr>
        <w:t>u</w:t>
      </w:r>
      <w:r w:rsidR="00E0189D">
        <w:rPr>
          <w:rFonts w:ascii="GT Walsheim Pro" w:hAnsi="GT Walsheim Pro"/>
          <w:sz w:val="16"/>
          <w:szCs w:val="16"/>
          <w:lang w:val="cs-CZ"/>
        </w:rPr>
        <w:t xml:space="preserve"> ve smyslu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189D">
        <w:rPr>
          <w:rFonts w:ascii="GT Walsheim Pro" w:hAnsi="GT Walsheim Pro"/>
          <w:sz w:val="16"/>
          <w:szCs w:val="16"/>
          <w:lang w:val="cs-CZ"/>
        </w:rPr>
        <w:t>příslušných</w:t>
      </w:r>
      <w:r w:rsidR="00E0189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E0189D">
        <w:rPr>
          <w:rFonts w:ascii="GT Walsheim Pro" w:hAnsi="GT Walsheim Pro"/>
          <w:sz w:val="16"/>
          <w:szCs w:val="16"/>
          <w:lang w:val="cs-CZ"/>
        </w:rPr>
        <w:t xml:space="preserve">platných na území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České republiky nebo jiných platných právních předpisů a musí obsahovat </w:t>
      </w:r>
      <w:r w:rsidR="00F955D7">
        <w:rPr>
          <w:rFonts w:ascii="GT Walsheim Pro" w:hAnsi="GT Walsheim Pro"/>
          <w:sz w:val="16"/>
          <w:szCs w:val="16"/>
          <w:lang w:val="cs-CZ"/>
        </w:rPr>
        <w:t>alespoň</w:t>
      </w:r>
      <w:r w:rsidR="00F95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955D7">
        <w:rPr>
          <w:rFonts w:ascii="GT Walsheim Pro" w:hAnsi="GT Walsheim Pro"/>
          <w:sz w:val="16"/>
          <w:szCs w:val="16"/>
          <w:lang w:val="cs-CZ"/>
        </w:rPr>
        <w:t>níže uvedené</w:t>
      </w:r>
      <w:r w:rsidR="00F95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údaje:</w:t>
      </w:r>
    </w:p>
    <w:p w14:paraId="4A2B8663" w14:textId="7540CB7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číslo </w:t>
      </w:r>
      <w:r w:rsidR="007F7C3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bjednávky;</w:t>
      </w:r>
    </w:p>
    <w:p w14:paraId="02CF726A" w14:textId="4741DF5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podrobný popis fakturovaného </w:t>
      </w:r>
      <w:r w:rsidR="00903D17">
        <w:rPr>
          <w:rFonts w:ascii="GT Walsheim Pro" w:hAnsi="GT Walsheim Pro"/>
          <w:sz w:val="16"/>
          <w:szCs w:val="16"/>
          <w:lang w:val="cs-CZ" w:eastAsia="cs-CZ" w:bidi="cs-CZ"/>
        </w:rPr>
        <w:t>P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lnění, včetně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rozsahu a jednotkové a celkové fakturované </w:t>
      </w:r>
      <w:r w:rsidR="006F4141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eny; a</w:t>
      </w:r>
    </w:p>
    <w:p w14:paraId="6B64F5F1" w14:textId="74B8F027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příslušných případech kopii </w:t>
      </w:r>
      <w:r w:rsidR="0017379F">
        <w:rPr>
          <w:rFonts w:ascii="GT Walsheim Pro" w:hAnsi="GT Walsheim Pro"/>
          <w:sz w:val="16"/>
          <w:szCs w:val="16"/>
          <w:lang w:val="cs-CZ"/>
        </w:rPr>
        <w:t xml:space="preserve">Akceptačního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protokolu, vystaveného </w:t>
      </w:r>
      <w:r w:rsidR="0028068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a podepsaného </w:t>
      </w:r>
      <w:r w:rsidR="0028068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bjednatelem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280685">
        <w:rPr>
          <w:rFonts w:ascii="GT Walsheim Pro" w:hAnsi="GT Walsheim Pro"/>
          <w:b/>
          <w:bCs/>
          <w:sz w:val="16"/>
          <w:szCs w:val="16"/>
          <w:lang w:val="cs-CZ"/>
        </w:rPr>
        <w:t xml:space="preserve">Akceptační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protokol</w:t>
      </w:r>
      <w:r w:rsidRPr="00B00B41">
        <w:rPr>
          <w:rFonts w:ascii="GT Walsheim Pro" w:hAnsi="GT Walsheim Pro"/>
          <w:sz w:val="16"/>
          <w:szCs w:val="16"/>
          <w:lang w:val="cs-CZ"/>
        </w:rPr>
        <w:t>“), kter</w:t>
      </w:r>
      <w:r w:rsidR="0073076E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bude přiložen</w:t>
      </w:r>
      <w:r w:rsidR="0093732B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 faktuře jako příloha.</w:t>
      </w:r>
    </w:p>
    <w:p w14:paraId="1B3C098E" w14:textId="0E7F5E91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490A5E">
        <w:rPr>
          <w:rFonts w:ascii="GT Walsheim Pro" w:hAnsi="GT Walsheim Pro"/>
          <w:sz w:val="16"/>
          <w:szCs w:val="16"/>
          <w:lang w:val="cs-CZ"/>
        </w:rPr>
        <w:t>F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aktura </w:t>
      </w:r>
      <w:r w:rsidR="00490A5E">
        <w:rPr>
          <w:rFonts w:ascii="GT Walsheim Pro" w:hAnsi="GT Walsheim Pro"/>
          <w:sz w:val="16"/>
          <w:szCs w:val="16"/>
          <w:lang w:val="cs-CZ"/>
        </w:rPr>
        <w:t>nebude vystavena v souladu se Smlouvou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je </w:t>
      </w:r>
      <w:r w:rsidR="009A185A">
        <w:rPr>
          <w:rFonts w:ascii="GT Walsheim Pro" w:hAnsi="GT Walsheim Pro"/>
          <w:sz w:val="16"/>
          <w:szCs w:val="16"/>
          <w:lang w:val="cs-CZ"/>
        </w:rPr>
        <w:t>Objednatel</w:t>
      </w:r>
      <w:r w:rsidR="009A18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="00CA6263">
        <w:rPr>
          <w:rFonts w:ascii="GT Walsheim Pro" w:hAnsi="GT Walsheim Pro"/>
          <w:sz w:val="16"/>
          <w:szCs w:val="16"/>
          <w:lang w:val="cs-CZ"/>
        </w:rPr>
        <w:t>Fakturu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61763">
        <w:rPr>
          <w:rFonts w:ascii="GT Walsheim Pro" w:hAnsi="GT Walsheim Pro"/>
          <w:sz w:val="16"/>
          <w:szCs w:val="16"/>
          <w:lang w:val="cs-CZ"/>
        </w:rPr>
        <w:t>vrátit</w:t>
      </w:r>
      <w:r w:rsidR="005F1C4E">
        <w:rPr>
          <w:rFonts w:ascii="GT Walsheim Pro" w:hAnsi="GT Walsheim Pro"/>
          <w:sz w:val="16"/>
          <w:szCs w:val="16"/>
          <w:lang w:val="cs-CZ"/>
        </w:rPr>
        <w:t xml:space="preserve"> zpět</w:t>
      </w:r>
      <w:r w:rsidR="005F1C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A185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odavateli, přičemž takové vrácení nepředstavuje porušení platebních povinností </w:t>
      </w:r>
      <w:r w:rsidR="00C26856">
        <w:rPr>
          <w:rFonts w:ascii="GT Walsheim Pro" w:hAnsi="GT Walsheim Pro"/>
          <w:sz w:val="16"/>
          <w:szCs w:val="16"/>
          <w:lang w:val="cs-CZ"/>
        </w:rPr>
        <w:t>Objednatele</w:t>
      </w:r>
      <w:r w:rsidR="00C268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vyplývajících ze </w:t>
      </w:r>
      <w:r w:rsidR="00C2685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mlouvy. Lhůta splatnosti částky </w:t>
      </w:r>
      <w:r w:rsidR="004D2904">
        <w:rPr>
          <w:rFonts w:ascii="GT Walsheim Pro" w:hAnsi="GT Walsheim Pro"/>
          <w:sz w:val="16"/>
          <w:szCs w:val="16"/>
          <w:lang w:val="cs-CZ"/>
        </w:rPr>
        <w:t xml:space="preserve">k úhradě </w:t>
      </w:r>
      <w:r w:rsidR="00A27B24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vrácené </w:t>
      </w:r>
      <w:r w:rsidR="00F53DEB">
        <w:rPr>
          <w:rFonts w:ascii="GT Walsheim Pro" w:hAnsi="GT Walsheim Pro"/>
          <w:sz w:val="16"/>
          <w:szCs w:val="16"/>
          <w:lang w:val="cs-CZ"/>
        </w:rPr>
        <w:t>F</w:t>
      </w:r>
      <w:r w:rsidRPr="00B00B41">
        <w:rPr>
          <w:rFonts w:ascii="GT Walsheim Pro" w:hAnsi="GT Walsheim Pro"/>
          <w:sz w:val="16"/>
          <w:szCs w:val="16"/>
          <w:lang w:val="cs-CZ"/>
        </w:rPr>
        <w:t>aktu</w:t>
      </w:r>
      <w:r w:rsidR="00F53DEB">
        <w:rPr>
          <w:rFonts w:ascii="GT Walsheim Pro" w:hAnsi="GT Walsheim Pro"/>
          <w:sz w:val="16"/>
          <w:szCs w:val="16"/>
          <w:lang w:val="cs-CZ"/>
        </w:rPr>
        <w:t>ry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53DEB">
        <w:rPr>
          <w:rFonts w:ascii="GT Walsheim Pro" w:hAnsi="GT Walsheim Pro"/>
          <w:sz w:val="16"/>
          <w:szCs w:val="16"/>
          <w:lang w:val="cs-CZ"/>
        </w:rPr>
        <w:t>po</w:t>
      </w:r>
      <w:r w:rsidRPr="00B00B41">
        <w:rPr>
          <w:rFonts w:ascii="GT Walsheim Pro" w:hAnsi="GT Walsheim Pro"/>
          <w:sz w:val="16"/>
          <w:szCs w:val="16"/>
          <w:lang w:val="cs-CZ"/>
        </w:rPr>
        <w:t>číná běžet znovu ode dne</w:t>
      </w:r>
      <w:r w:rsidR="00646B62">
        <w:rPr>
          <w:rFonts w:ascii="GT Walsheim Pro" w:hAnsi="GT Walsheim Pro"/>
          <w:sz w:val="16"/>
          <w:szCs w:val="16"/>
          <w:lang w:val="cs-CZ"/>
        </w:rPr>
        <w:t xml:space="preserve"> doručení doplněné/opravené Faktury Objednateli.</w:t>
      </w:r>
    </w:p>
    <w:p w14:paraId="69473F76" w14:textId="2C402FB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Cena je uv</w:t>
      </w:r>
      <w:r w:rsidR="00B87E1D">
        <w:rPr>
          <w:rFonts w:ascii="GT Walsheim Pro" w:hAnsi="GT Walsheim Pro"/>
          <w:sz w:val="16"/>
          <w:szCs w:val="16"/>
          <w:lang w:val="cs-CZ"/>
        </w:rPr>
        <w:t>áděna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B87E1D">
        <w:rPr>
          <w:rFonts w:ascii="GT Walsheim Pro" w:hAnsi="GT Walsheim Pro"/>
          <w:sz w:val="16"/>
          <w:szCs w:val="16"/>
          <w:lang w:val="cs-CZ"/>
        </w:rPr>
        <w:t>DPH</w:t>
      </w:r>
      <w:r w:rsidR="0018730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se zákonem č. 235/2004 Sb., o dani z přidané hodnoty, ve znění pozdějších předpisů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830AF7">
        <w:rPr>
          <w:rFonts w:ascii="GT Walsheim Pro" w:hAnsi="GT Walsheim Pro"/>
          <w:b/>
          <w:bCs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ákon o DPH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DA427D">
        <w:rPr>
          <w:rFonts w:ascii="GT Walsheim Pro" w:hAnsi="GT Walsheim Pro"/>
          <w:sz w:val="16"/>
          <w:szCs w:val="16"/>
          <w:lang w:val="cs-CZ"/>
        </w:rPr>
        <w:t>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F770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eně </w:t>
      </w:r>
      <w:r w:rsidR="001F7709">
        <w:rPr>
          <w:rFonts w:ascii="GT Walsheim Pro" w:hAnsi="GT Walsheim Pro"/>
          <w:sz w:val="16"/>
          <w:szCs w:val="16"/>
          <w:lang w:val="cs-CZ"/>
        </w:rPr>
        <w:t xml:space="preserve">bude </w:t>
      </w:r>
      <w:r w:rsidRPr="00B00B41">
        <w:rPr>
          <w:rFonts w:ascii="GT Walsheim Pro" w:hAnsi="GT Walsheim Pro"/>
          <w:sz w:val="16"/>
          <w:szCs w:val="16"/>
          <w:lang w:val="cs-CZ"/>
        </w:rPr>
        <w:t>připočítá</w:t>
      </w:r>
      <w:r w:rsidR="001F7709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DPH </w:t>
      </w:r>
      <w:r w:rsidR="001F7709">
        <w:rPr>
          <w:rFonts w:ascii="GT Walsheim Pro" w:hAnsi="GT Walsheim Pro"/>
          <w:sz w:val="16"/>
          <w:szCs w:val="16"/>
          <w:lang w:val="cs-CZ"/>
        </w:rPr>
        <w:t xml:space="preserve">dle příslušných předpisů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sazbě platné ke dni zdanitelného plnění. Objednatel je povinen </w:t>
      </w:r>
      <w:r w:rsidR="00D96463">
        <w:rPr>
          <w:rFonts w:ascii="GT Walsheim Pro" w:hAnsi="GT Walsheim Pro"/>
          <w:sz w:val="16"/>
          <w:szCs w:val="16"/>
          <w:lang w:val="cs-CZ"/>
        </w:rPr>
        <w:t xml:space="preserve">hradit </w:t>
      </w:r>
      <w:r w:rsidR="00266AEC">
        <w:rPr>
          <w:rFonts w:ascii="GT Walsheim Pro" w:hAnsi="GT Walsheim Pro"/>
          <w:sz w:val="16"/>
          <w:szCs w:val="16"/>
          <w:lang w:val="cs-CZ"/>
        </w:rPr>
        <w:t>veškeré finanční částky podle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výhradně na bankovní účty </w:t>
      </w:r>
      <w:r w:rsidR="00D05424">
        <w:rPr>
          <w:rFonts w:ascii="GT Walsheim Pro" w:hAnsi="GT Walsheim Pro"/>
          <w:sz w:val="16"/>
          <w:szCs w:val="16"/>
          <w:lang w:val="cs-CZ"/>
        </w:rPr>
        <w:t>zřízené</w:t>
      </w:r>
      <w:r w:rsidR="00D0542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ve prospěch </w:t>
      </w:r>
      <w:r w:rsidR="00D05424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a</w:t>
      </w:r>
      <w:r w:rsidR="000126FC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zveřejněné správcem daně způsobem umožňujícím </w:t>
      </w:r>
      <w:r w:rsidR="00382B24">
        <w:rPr>
          <w:rFonts w:ascii="GT Walsheim Pro" w:hAnsi="GT Walsheim Pro"/>
          <w:sz w:val="16"/>
          <w:szCs w:val="16"/>
          <w:lang w:val="cs-CZ"/>
        </w:rPr>
        <w:t>dálkový</w:t>
      </w:r>
      <w:r w:rsidR="00382B2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přístup.</w:t>
      </w:r>
    </w:p>
    <w:p w14:paraId="6D5A7884" w14:textId="1F3C125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3350BF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není daňovým rezidentem České republi</w:t>
      </w:r>
      <w:r w:rsidR="00141B3B">
        <w:rPr>
          <w:rFonts w:ascii="GT Walsheim Pro" w:hAnsi="GT Walsheim Pro"/>
          <w:sz w:val="16"/>
          <w:szCs w:val="16"/>
          <w:lang w:val="cs-CZ"/>
        </w:rPr>
        <w:t>ky</w:t>
      </w:r>
      <w:r w:rsidR="0052679B">
        <w:rPr>
          <w:rFonts w:ascii="GT Walsheim Pro" w:hAnsi="GT Walsheim Pro"/>
          <w:sz w:val="16"/>
          <w:szCs w:val="16"/>
          <w:lang w:val="cs-CZ"/>
        </w:rPr>
        <w:t>,</w:t>
      </w:r>
      <w:r w:rsidR="007026D8">
        <w:rPr>
          <w:rFonts w:ascii="GT Walsheim Pro" w:hAnsi="GT Walsheim Pro"/>
          <w:sz w:val="16"/>
          <w:szCs w:val="16"/>
          <w:lang w:val="cs-CZ"/>
        </w:rPr>
        <w:t xml:space="preserve"> je na žádost</w:t>
      </w:r>
      <w:r w:rsidR="00FC1EC5">
        <w:rPr>
          <w:rFonts w:ascii="GT Walsheim Pro" w:hAnsi="GT Walsheim Pro"/>
          <w:sz w:val="16"/>
          <w:szCs w:val="16"/>
          <w:lang w:val="cs-CZ"/>
        </w:rPr>
        <w:t xml:space="preserve"> Objednatele</w:t>
      </w:r>
      <w:r w:rsidR="007026D8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C1EC5">
        <w:rPr>
          <w:rFonts w:ascii="GT Walsheim Pro" w:hAnsi="GT Walsheim Pro"/>
          <w:sz w:val="16"/>
          <w:szCs w:val="16"/>
          <w:lang w:val="cs-CZ"/>
        </w:rPr>
        <w:t>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zbytečného odkladu </w:t>
      </w:r>
      <w:r w:rsidR="00D82AAF">
        <w:rPr>
          <w:rFonts w:ascii="GT Walsheim Pro" w:hAnsi="GT Walsheim Pro"/>
          <w:sz w:val="16"/>
          <w:szCs w:val="16"/>
          <w:lang w:val="cs-CZ"/>
        </w:rPr>
        <w:t>poskytnout</w:t>
      </w:r>
      <w:r w:rsidR="00214DEB">
        <w:rPr>
          <w:rFonts w:ascii="GT Walsheim Pro" w:hAnsi="GT Walsheim Pro"/>
          <w:sz w:val="16"/>
          <w:szCs w:val="16"/>
          <w:lang w:val="cs-CZ"/>
        </w:rPr>
        <w:t xml:space="preserve"> Objednateli platn</w:t>
      </w:r>
      <w:r w:rsidR="00A741AF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potvrzení o daňovém domicilu</w:t>
      </w:r>
      <w:r w:rsidR="00A741AF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71DC6">
        <w:rPr>
          <w:rFonts w:ascii="GT Walsheim Pro" w:hAnsi="GT Walsheim Pro"/>
          <w:sz w:val="16"/>
          <w:szCs w:val="16"/>
          <w:lang w:val="cs-CZ"/>
        </w:rPr>
        <w:t>a to ve formě a způsobem určeným Objednatelem</w:t>
      </w:r>
      <w:r w:rsidRPr="00B00B41">
        <w:rPr>
          <w:rFonts w:ascii="GT Walsheim Pro" w:hAnsi="GT Walsheim Pro"/>
          <w:sz w:val="16"/>
          <w:szCs w:val="16"/>
          <w:lang w:val="cs-CZ"/>
        </w:rPr>
        <w:t>. Dále</w:t>
      </w:r>
      <w:r w:rsidR="00CC5CA0">
        <w:rPr>
          <w:rFonts w:ascii="GT Walsheim Pro" w:hAnsi="GT Walsheim Pro"/>
          <w:sz w:val="16"/>
          <w:szCs w:val="16"/>
          <w:lang w:val="cs-CZ"/>
        </w:rPr>
        <w:t xml:space="preserve"> v případě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CC5CA0">
        <w:rPr>
          <w:rFonts w:ascii="GT Walsheim Pro" w:hAnsi="GT Walsheim Pro"/>
          <w:sz w:val="16"/>
          <w:szCs w:val="16"/>
          <w:lang w:val="cs-CZ"/>
        </w:rPr>
        <w:t>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C5CA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CC5CA0">
        <w:rPr>
          <w:rFonts w:ascii="GT Walsheim Pro" w:hAnsi="GT Walsheim Pro"/>
          <w:sz w:val="16"/>
          <w:szCs w:val="16"/>
          <w:lang w:val="cs-CZ"/>
        </w:rPr>
        <w:t xml:space="preserve">trvá </w:t>
      </w:r>
      <w:r w:rsidR="00B06B79">
        <w:rPr>
          <w:rFonts w:ascii="GT Walsheim Pro" w:hAnsi="GT Walsheim Pro"/>
          <w:sz w:val="16"/>
          <w:szCs w:val="16"/>
          <w:lang w:val="cs-CZ"/>
        </w:rPr>
        <w:t>déle</w:t>
      </w:r>
      <w:r w:rsidR="00B06B7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než jeden kalendářní rok, poskytne </w:t>
      </w:r>
      <w:r w:rsidR="00D61C7F">
        <w:rPr>
          <w:rFonts w:ascii="GT Walsheim Pro" w:hAnsi="GT Walsheim Pro"/>
          <w:sz w:val="16"/>
          <w:szCs w:val="16"/>
          <w:lang w:val="cs-CZ"/>
        </w:rPr>
        <w:t>Dodavatel Objednateli</w:t>
      </w:r>
      <w:r w:rsidR="00D61C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61C7F">
        <w:rPr>
          <w:rFonts w:ascii="GT Walsheim Pro" w:hAnsi="GT Walsheim Pro"/>
          <w:sz w:val="16"/>
          <w:szCs w:val="16"/>
          <w:lang w:val="cs-CZ"/>
        </w:rPr>
        <w:t>každoroční aktualizaci</w:t>
      </w:r>
      <w:r w:rsidR="00D61C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E2F34">
        <w:rPr>
          <w:rFonts w:ascii="GT Walsheim Pro" w:hAnsi="GT Walsheim Pro"/>
          <w:sz w:val="16"/>
          <w:szCs w:val="16"/>
          <w:lang w:val="cs-CZ"/>
        </w:rPr>
        <w:lastRenderedPageBreak/>
        <w:t xml:space="preserve">platného </w:t>
      </w:r>
      <w:r w:rsidRPr="00B00B41">
        <w:rPr>
          <w:rFonts w:ascii="GT Walsheim Pro" w:hAnsi="GT Walsheim Pro"/>
          <w:sz w:val="16"/>
          <w:szCs w:val="16"/>
          <w:lang w:val="cs-CZ"/>
        </w:rPr>
        <w:t>potvrzení o daňovém domicilu</w:t>
      </w:r>
      <w:r w:rsidR="00D61C7F">
        <w:rPr>
          <w:rFonts w:ascii="GT Walsheim Pro" w:hAnsi="GT Walsheim Pro"/>
          <w:sz w:val="16"/>
          <w:szCs w:val="16"/>
          <w:lang w:val="cs-CZ"/>
        </w:rPr>
        <w:t>.</w:t>
      </w:r>
    </w:p>
    <w:p w14:paraId="42CE5A50" w14:textId="1C4D5EB0" w:rsidR="00DC18E9" w:rsidRPr="00B00B41" w:rsidRDefault="00FB5466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V případě, kdy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je </w:t>
      </w: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předmětem daňového odpočtu nebo srážk</w:t>
      </w:r>
      <w:r>
        <w:rPr>
          <w:rFonts w:ascii="GT Walsheim Pro" w:hAnsi="GT Walsheim Pro"/>
          <w:sz w:val="16"/>
          <w:szCs w:val="16"/>
          <w:lang w:val="cs-CZ"/>
        </w:rPr>
        <w:t>ové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daně </w:t>
      </w:r>
      <w:r>
        <w:rPr>
          <w:rFonts w:ascii="GT Walsheim Pro" w:hAnsi="GT Walsheim Pro"/>
          <w:sz w:val="16"/>
          <w:szCs w:val="16"/>
          <w:lang w:val="cs-CZ"/>
        </w:rPr>
        <w:t>dle platných předpisů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provede odpočet nebo srážku daně </w:t>
      </w:r>
      <w:r w:rsidR="00945337"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Na žádost </w:t>
      </w:r>
      <w:r w:rsidR="00CF2C6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CF2C6E">
        <w:rPr>
          <w:rFonts w:ascii="GT Walsheim Pro" w:hAnsi="GT Walsheim Pro"/>
          <w:sz w:val="16"/>
          <w:szCs w:val="16"/>
          <w:lang w:val="cs-CZ"/>
        </w:rPr>
        <w:t xml:space="preserve">mu Objednatel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poskytne </w:t>
      </w:r>
      <w:r w:rsidR="008E7C5F">
        <w:rPr>
          <w:rFonts w:ascii="GT Walsheim Pro" w:hAnsi="GT Walsheim Pro"/>
          <w:sz w:val="16"/>
          <w:szCs w:val="16"/>
          <w:lang w:val="cs-CZ"/>
        </w:rPr>
        <w:t>příslušné</w:t>
      </w:r>
      <w:r w:rsidR="008E7C5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potvrzení uvádějící výši </w:t>
      </w:r>
      <w:r w:rsidR="00AB70B1">
        <w:rPr>
          <w:rFonts w:ascii="GT Walsheim Pro" w:hAnsi="GT Walsheim Pro"/>
          <w:sz w:val="16"/>
          <w:szCs w:val="16"/>
          <w:lang w:val="cs-CZ"/>
        </w:rPr>
        <w:t xml:space="preserve">částky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takového daňového odpočtu a/nebo srážky daně za příslušné </w:t>
      </w:r>
      <w:r w:rsidR="008E7C5F">
        <w:rPr>
          <w:rFonts w:ascii="GT Walsheim Pro" w:hAnsi="GT Walsheim Pro"/>
          <w:sz w:val="16"/>
          <w:szCs w:val="16"/>
          <w:lang w:val="cs-CZ"/>
        </w:rPr>
        <w:t>fiskální</w:t>
      </w:r>
      <w:r w:rsidR="008E7C5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období.</w:t>
      </w:r>
    </w:p>
    <w:p w14:paraId="016B7A5F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6" w:name="bookmark2"/>
      <w:r w:rsidRPr="00B00B41">
        <w:rPr>
          <w:sz w:val="20"/>
          <w:szCs w:val="19"/>
          <w:lang w:val="cs-CZ"/>
        </w:rPr>
        <w:t>POSKYTNUTÍ PLNĚNÍ</w:t>
      </w:r>
      <w:bookmarkEnd w:id="6"/>
    </w:p>
    <w:p w14:paraId="134230AF" w14:textId="0435B55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D706E3">
        <w:rPr>
          <w:rFonts w:ascii="GT Walsheim Pro" w:hAnsi="GT Walsheim Pro"/>
          <w:sz w:val="16"/>
          <w:szCs w:val="16"/>
          <w:lang w:val="cs-CZ"/>
        </w:rPr>
        <w:t>je povinen poskytnout</w:t>
      </w:r>
      <w:r w:rsidR="00D706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</w:t>
      </w:r>
      <w:r w:rsidR="00D706E3">
        <w:rPr>
          <w:rFonts w:ascii="GT Walsheim Pro" w:hAnsi="GT Walsheim Pro"/>
          <w:sz w:val="16"/>
          <w:szCs w:val="16"/>
          <w:lang w:val="cs-CZ"/>
        </w:rPr>
        <w:t>Objednateli</w:t>
      </w:r>
      <w:r w:rsidR="00D706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řádn</w:t>
      </w:r>
      <w:r w:rsidR="00D706E3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včas, a to </w:t>
      </w:r>
      <w:r w:rsidR="00326BCB">
        <w:rPr>
          <w:rFonts w:ascii="GT Walsheim Pro" w:hAnsi="GT Walsheim Pro"/>
          <w:sz w:val="16"/>
          <w:szCs w:val="16"/>
          <w:lang w:val="cs-CZ"/>
        </w:rPr>
        <w:t>ke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</w:t>
      </w:r>
      <w:r w:rsidR="00326BCB">
        <w:rPr>
          <w:rFonts w:ascii="GT Walsheim Pro" w:hAnsi="GT Walsheim Pro"/>
          <w:sz w:val="16"/>
          <w:szCs w:val="16"/>
          <w:lang w:val="cs-CZ"/>
        </w:rPr>
        <w:t>ni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ve lhůtě stanovené ve Smlouvě. </w:t>
      </w:r>
      <w:r w:rsidR="004B0238">
        <w:rPr>
          <w:rFonts w:ascii="GT Walsheim Pro" w:hAnsi="GT Walsheim Pro"/>
          <w:sz w:val="16"/>
          <w:szCs w:val="16"/>
          <w:lang w:val="cs-CZ"/>
        </w:rPr>
        <w:t xml:space="preserve">Není-li čas Plnění přesně ujednán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</w:t>
      </w:r>
      <w:commentRangeStart w:id="7"/>
      <w:r w:rsidR="00C816A7">
        <w:rPr>
          <w:rFonts w:ascii="GT Walsheim Pro" w:hAnsi="GT Walsheim Pro"/>
          <w:sz w:val="16"/>
          <w:szCs w:val="16"/>
          <w:lang w:val="cs-CZ"/>
        </w:rPr>
        <w:t>ho nelze</w:t>
      </w:r>
      <w:r w:rsidR="00725E7A">
        <w:rPr>
          <w:rFonts w:ascii="GT Walsheim Pro" w:hAnsi="GT Walsheim Pro"/>
          <w:sz w:val="16"/>
          <w:szCs w:val="16"/>
          <w:lang w:val="cs-CZ"/>
        </w:rPr>
        <w:t xml:space="preserve"> jinak</w:t>
      </w:r>
      <w:r w:rsidR="00C816A7">
        <w:rPr>
          <w:rFonts w:ascii="GT Walsheim Pro" w:hAnsi="GT Walsheim Pro"/>
          <w:sz w:val="16"/>
          <w:szCs w:val="16"/>
          <w:lang w:val="cs-CZ"/>
        </w:rPr>
        <w:t xml:space="preserve"> zjisti</w:t>
      </w:r>
      <w:r w:rsidR="003A385C">
        <w:rPr>
          <w:rFonts w:ascii="GT Walsheim Pro" w:hAnsi="GT Walsheim Pro"/>
          <w:sz w:val="16"/>
          <w:szCs w:val="16"/>
          <w:lang w:val="cs-CZ"/>
        </w:rPr>
        <w:t>t ze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commentRangeEnd w:id="7"/>
      <w:r w:rsidR="00D322CD">
        <w:rPr>
          <w:rStyle w:val="CommentReference"/>
          <w:rFonts w:ascii="GT Walsheim Pro" w:hAnsi="GT Walsheim Pro"/>
          <w:lang w:val="cs-CZ"/>
        </w:rPr>
        <w:commentReference w:id="7"/>
      </w:r>
      <w:r w:rsidR="0076467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o tom</w:t>
      </w:r>
      <w:r w:rsidR="003F393F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informuje </w:t>
      </w:r>
      <w:r w:rsidR="004E2409">
        <w:rPr>
          <w:rFonts w:ascii="GT Walsheim Pro" w:hAnsi="GT Walsheim Pro"/>
          <w:sz w:val="16"/>
          <w:szCs w:val="16"/>
          <w:lang w:val="cs-CZ"/>
        </w:rPr>
        <w:t>Objednatele</w:t>
      </w:r>
      <w:r w:rsidR="003F393F">
        <w:rPr>
          <w:rFonts w:ascii="GT Walsheim Pro" w:hAnsi="GT Walsheim Pro"/>
          <w:sz w:val="16"/>
          <w:szCs w:val="16"/>
          <w:lang w:val="cs-CZ"/>
        </w:rPr>
        <w:t xml:space="preserve"> v dostatečném předstihu</w:t>
      </w:r>
      <w:r w:rsidR="00187846">
        <w:rPr>
          <w:rFonts w:ascii="GT Walsheim Pro" w:hAnsi="GT Walsheim Pro"/>
          <w:sz w:val="16"/>
          <w:szCs w:val="16"/>
          <w:lang w:val="cs-CZ"/>
        </w:rPr>
        <w:t xml:space="preserve">,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nejpozději však </w:t>
      </w:r>
      <w:r w:rsidR="00E71DEC">
        <w:rPr>
          <w:rFonts w:ascii="GT Walsheim Pro" w:hAnsi="GT Walsheim Pro"/>
          <w:sz w:val="16"/>
          <w:szCs w:val="16"/>
          <w:lang w:val="cs-CZ"/>
        </w:rPr>
        <w:t xml:space="preserve">do </w:t>
      </w:r>
      <w:r w:rsidRPr="00B00B41">
        <w:rPr>
          <w:rFonts w:ascii="GT Walsheim Pro" w:hAnsi="GT Walsheim Pro"/>
          <w:sz w:val="16"/>
          <w:szCs w:val="16"/>
          <w:lang w:val="cs-CZ"/>
        </w:rPr>
        <w:t>čtrnáct</w:t>
      </w:r>
      <w:r w:rsidR="00E71DEC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(14) pracovních dnů poté, co se o této skutečnosti dozvěděl nebo dozvědět</w:t>
      </w:r>
      <w:r w:rsidR="00DF02F5">
        <w:rPr>
          <w:rFonts w:ascii="GT Walsheim Pro" w:hAnsi="GT Walsheim Pro"/>
          <w:sz w:val="16"/>
          <w:szCs w:val="16"/>
          <w:lang w:val="cs-CZ"/>
        </w:rPr>
        <w:t xml:space="preserve"> měl a mohl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aby bylo možné </w:t>
      </w:r>
      <w:r w:rsidR="00B235BD">
        <w:rPr>
          <w:rFonts w:ascii="GT Walsheim Pro" w:hAnsi="GT Walsheim Pro"/>
          <w:sz w:val="16"/>
          <w:szCs w:val="16"/>
          <w:lang w:val="cs-CZ"/>
        </w:rPr>
        <w:t>vzájemně dohodno</w:t>
      </w:r>
      <w:r w:rsidR="007F4148">
        <w:rPr>
          <w:rFonts w:ascii="GT Walsheim Pro" w:hAnsi="GT Walsheim Pro"/>
          <w:sz w:val="16"/>
          <w:szCs w:val="16"/>
          <w:lang w:val="cs-CZ"/>
        </w:rPr>
        <w:t>ut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F4148">
        <w:rPr>
          <w:rFonts w:ascii="GT Walsheim Pro" w:hAnsi="GT Walsheim Pro"/>
          <w:sz w:val="16"/>
          <w:szCs w:val="16"/>
          <w:lang w:val="cs-CZ"/>
        </w:rPr>
        <w:t xml:space="preserve">přesný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termín </w:t>
      </w:r>
      <w:r w:rsidR="007F4148">
        <w:rPr>
          <w:rFonts w:ascii="GT Walsheim Pro" w:hAnsi="GT Walsheim Pro"/>
          <w:sz w:val="16"/>
          <w:szCs w:val="16"/>
          <w:lang w:val="cs-CZ"/>
        </w:rPr>
        <w:t>poskytnutí</w:t>
      </w:r>
      <w:r w:rsidR="007F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92EF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Dodavatel </w:t>
      </w:r>
      <w:r w:rsidR="009C057C">
        <w:rPr>
          <w:rFonts w:ascii="GT Walsheim Pro" w:hAnsi="GT Walsheim Pro"/>
          <w:sz w:val="16"/>
          <w:szCs w:val="16"/>
          <w:lang w:val="cs-CZ"/>
        </w:rPr>
        <w:t>je povinen</w:t>
      </w:r>
      <w:r w:rsidR="00043351">
        <w:rPr>
          <w:rFonts w:ascii="GT Walsheim Pro" w:hAnsi="GT Walsheim Pro"/>
          <w:sz w:val="16"/>
          <w:szCs w:val="16"/>
          <w:lang w:val="cs-CZ"/>
        </w:rPr>
        <w:t xml:space="preserve"> zajistit</w:t>
      </w:r>
      <w:r w:rsidR="009E76CE">
        <w:rPr>
          <w:rFonts w:ascii="GT Walsheim Pro" w:hAnsi="GT Walsheim Pro"/>
          <w:sz w:val="16"/>
          <w:szCs w:val="16"/>
          <w:lang w:val="cs-CZ"/>
        </w:rPr>
        <w:t xml:space="preserve"> poskytnutí</w:t>
      </w:r>
      <w:r w:rsidR="0039571C">
        <w:rPr>
          <w:rFonts w:ascii="GT Walsheim Pro" w:hAnsi="GT Walsheim Pro"/>
          <w:sz w:val="16"/>
          <w:szCs w:val="16"/>
          <w:lang w:val="cs-CZ"/>
        </w:rPr>
        <w:t xml:space="preserve"> Plnění v kvalitě </w:t>
      </w:r>
      <w:r w:rsidRPr="00B00B41">
        <w:rPr>
          <w:rFonts w:ascii="GT Walsheim Pro" w:hAnsi="GT Walsheim Pro"/>
          <w:sz w:val="16"/>
          <w:szCs w:val="16"/>
          <w:lang w:val="cs-CZ"/>
        </w:rPr>
        <w:t>odpovída</w:t>
      </w:r>
      <w:r w:rsidR="0039571C">
        <w:rPr>
          <w:rFonts w:ascii="GT Walsheim Pro" w:hAnsi="GT Walsheim Pro"/>
          <w:sz w:val="16"/>
          <w:szCs w:val="16"/>
          <w:lang w:val="cs-CZ"/>
        </w:rPr>
        <w:t>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platným právním </w:t>
      </w:r>
      <w:r w:rsidR="00093BCA">
        <w:rPr>
          <w:rFonts w:ascii="GT Walsheim Pro" w:hAnsi="GT Walsheim Pro"/>
          <w:sz w:val="16"/>
          <w:szCs w:val="16"/>
          <w:lang w:val="cs-CZ"/>
        </w:rPr>
        <w:t>předpisům</w:t>
      </w:r>
      <w:r w:rsidR="00093BC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1C5EEA">
        <w:rPr>
          <w:rFonts w:ascii="GT Walsheim Pro" w:hAnsi="GT Walsheim Pro"/>
          <w:sz w:val="16"/>
          <w:szCs w:val="16"/>
          <w:lang w:val="cs-CZ"/>
        </w:rPr>
        <w:t xml:space="preserve">v </w:t>
      </w:r>
      <w:r w:rsidR="00A60063">
        <w:rPr>
          <w:rFonts w:ascii="GT Walsheim Pro" w:hAnsi="GT Walsheim Pro"/>
          <w:sz w:val="16"/>
          <w:szCs w:val="16"/>
          <w:lang w:val="cs-CZ"/>
        </w:rPr>
        <w:t xml:space="preserve">kvalitě </w:t>
      </w:r>
      <w:r w:rsidRPr="00B00B41">
        <w:rPr>
          <w:rFonts w:ascii="GT Walsheim Pro" w:hAnsi="GT Walsheim Pro"/>
          <w:sz w:val="16"/>
          <w:szCs w:val="16"/>
          <w:lang w:val="cs-CZ"/>
        </w:rPr>
        <w:t>obvykl</w:t>
      </w:r>
      <w:r w:rsidR="00A60063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pro daný druh poskytovaného </w:t>
      </w:r>
      <w:r w:rsidR="00A6006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</w:t>
      </w:r>
      <w:r w:rsidR="009D2DA4">
        <w:rPr>
          <w:rFonts w:ascii="GT Walsheim Pro" w:hAnsi="GT Walsheim Pro"/>
          <w:sz w:val="16"/>
          <w:szCs w:val="16"/>
          <w:lang w:val="cs-CZ"/>
        </w:rPr>
        <w:t>Dodavatel je s</w:t>
      </w:r>
      <w:r w:rsidRPr="00B00B41">
        <w:rPr>
          <w:rFonts w:ascii="GT Walsheim Pro" w:hAnsi="GT Walsheim Pro"/>
          <w:sz w:val="16"/>
          <w:szCs w:val="16"/>
          <w:lang w:val="cs-CZ"/>
        </w:rPr>
        <w:t>oučasně</w:t>
      </w:r>
      <w:r w:rsidR="009217FF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zajist</w:t>
      </w:r>
      <w:r w:rsidR="009217FF">
        <w:rPr>
          <w:rFonts w:ascii="GT Walsheim Pro" w:hAnsi="GT Walsheim Pro"/>
          <w:sz w:val="16"/>
          <w:szCs w:val="16"/>
          <w:lang w:val="cs-CZ"/>
        </w:rPr>
        <w:t>it a spolu s Plněním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217FF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bjednateli</w:t>
      </w:r>
      <w:r w:rsidR="009217FF">
        <w:rPr>
          <w:rFonts w:ascii="GT Walsheim Pro" w:hAnsi="GT Walsheim Pro"/>
          <w:sz w:val="16"/>
          <w:szCs w:val="16"/>
          <w:lang w:val="cs-CZ"/>
        </w:rPr>
        <w:t xml:space="preserve"> předat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všechna příslušná osvědčení, certifikáty </w:t>
      </w:r>
      <w:r w:rsidR="008473E7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podobné dokumenty (</w:t>
      </w:r>
      <w:r w:rsidR="008473E7">
        <w:rPr>
          <w:rFonts w:ascii="GT Walsheim Pro" w:hAnsi="GT Walsheim Pro"/>
          <w:sz w:val="16"/>
          <w:szCs w:val="16"/>
          <w:lang w:val="cs-CZ"/>
        </w:rPr>
        <w:t>případně</w:t>
      </w:r>
      <w:r w:rsidR="008473E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jejich kopie) dokládají</w:t>
      </w:r>
      <w:r w:rsidR="008473E7">
        <w:rPr>
          <w:rFonts w:ascii="GT Walsheim Pro" w:hAnsi="GT Walsheim Pro"/>
          <w:sz w:val="16"/>
          <w:szCs w:val="16"/>
          <w:lang w:val="cs-CZ"/>
        </w:rPr>
        <w:t xml:space="preserve">cí </w:t>
      </w:r>
      <w:r w:rsidR="00D101B2">
        <w:rPr>
          <w:rFonts w:ascii="GT Walsheim Pro" w:hAnsi="GT Walsheim Pro"/>
          <w:sz w:val="16"/>
          <w:szCs w:val="16"/>
          <w:lang w:val="cs-CZ"/>
        </w:rPr>
        <w:t>požadované a sjednané vlastnosti Plnění.</w:t>
      </w:r>
    </w:p>
    <w:p w14:paraId="6D525674" w14:textId="465E5FF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A498A">
        <w:rPr>
          <w:rFonts w:ascii="GT Walsheim Pro" w:hAnsi="GT Walsheim Pro"/>
          <w:sz w:val="16"/>
          <w:szCs w:val="16"/>
          <w:lang w:val="cs-CZ"/>
        </w:rPr>
        <w:t>poskytne</w:t>
      </w:r>
      <w:r w:rsidR="002A498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622DD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F622D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</w:t>
      </w:r>
      <w:r w:rsidR="009A2F4A">
        <w:rPr>
          <w:rFonts w:ascii="GT Walsheim Pro" w:hAnsi="GT Walsheim Pro"/>
          <w:sz w:val="16"/>
          <w:szCs w:val="16"/>
          <w:lang w:val="cs-CZ"/>
        </w:rPr>
        <w:t>v</w:t>
      </w:r>
      <w:r w:rsidR="009A2F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míst</w:t>
      </w:r>
      <w:r w:rsidR="00F622DD">
        <w:rPr>
          <w:rFonts w:ascii="GT Walsheim Pro" w:hAnsi="GT Walsheim Pro"/>
          <w:sz w:val="16"/>
          <w:szCs w:val="16"/>
          <w:lang w:val="cs-CZ"/>
        </w:rPr>
        <w:t>ě</w:t>
      </w:r>
      <w:r w:rsidR="009A2F4A">
        <w:rPr>
          <w:rFonts w:ascii="GT Walsheim Pro" w:hAnsi="GT Walsheim Pro"/>
          <w:sz w:val="16"/>
          <w:szCs w:val="16"/>
          <w:lang w:val="cs-CZ"/>
        </w:rPr>
        <w:t xml:space="preserve"> stanoveném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9A2F4A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mlouvě. Není-li místo </w:t>
      </w:r>
      <w:r w:rsidR="004270B1">
        <w:rPr>
          <w:rFonts w:ascii="GT Walsheim Pro" w:hAnsi="GT Walsheim Pro"/>
          <w:sz w:val="16"/>
          <w:szCs w:val="16"/>
          <w:lang w:val="cs-CZ"/>
        </w:rPr>
        <w:t>plnění</w:t>
      </w:r>
      <w:r w:rsidR="001204D0">
        <w:rPr>
          <w:rFonts w:ascii="GT Walsheim Pro" w:hAnsi="GT Walsheim Pro"/>
          <w:sz w:val="16"/>
          <w:szCs w:val="16"/>
          <w:lang w:val="cs-CZ"/>
        </w:rPr>
        <w:t xml:space="preserve"> ve Smlouvě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stanoveno</w:t>
      </w:r>
      <w:r w:rsidR="001204D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</w:t>
      </w:r>
      <w:r w:rsidR="003F034C">
        <w:rPr>
          <w:rFonts w:ascii="GT Walsheim Pro" w:hAnsi="GT Walsheim Pro"/>
          <w:sz w:val="16"/>
          <w:szCs w:val="16"/>
          <w:lang w:val="cs-CZ"/>
        </w:rPr>
        <w:t xml:space="preserve">ho </w:t>
      </w:r>
      <w:r w:rsidR="001204D0">
        <w:rPr>
          <w:rFonts w:ascii="GT Walsheim Pro" w:hAnsi="GT Walsheim Pro"/>
          <w:sz w:val="16"/>
          <w:szCs w:val="16"/>
          <w:lang w:val="cs-CZ"/>
        </w:rPr>
        <w:t>ze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nelze </w:t>
      </w:r>
      <w:r w:rsidR="003F034C">
        <w:rPr>
          <w:rFonts w:ascii="GT Walsheim Pro" w:hAnsi="GT Walsheim Pro"/>
          <w:sz w:val="16"/>
          <w:szCs w:val="16"/>
          <w:lang w:val="cs-CZ"/>
        </w:rPr>
        <w:t xml:space="preserve">jinak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zjistit, </w:t>
      </w:r>
      <w:r w:rsidR="001204D0">
        <w:rPr>
          <w:rFonts w:ascii="GT Walsheim Pro" w:hAnsi="GT Walsheim Pro"/>
          <w:sz w:val="16"/>
          <w:szCs w:val="16"/>
          <w:lang w:val="cs-CZ"/>
        </w:rPr>
        <w:t>plní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1204D0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sídl</w:t>
      </w:r>
      <w:r w:rsidR="001204D0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bjednatele.</w:t>
      </w:r>
    </w:p>
    <w:p w14:paraId="0ACBA448" w14:textId="65D5101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Je-li k poskytnutí </w:t>
      </w:r>
      <w:r w:rsidR="00E5391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E5391B">
        <w:rPr>
          <w:rFonts w:ascii="GT Walsheim Pro" w:hAnsi="GT Walsheim Pro"/>
          <w:sz w:val="16"/>
          <w:szCs w:val="16"/>
          <w:lang w:val="cs-CZ"/>
        </w:rPr>
        <w:t>nutná</w:t>
      </w:r>
      <w:r w:rsidR="00E5391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součinnost </w:t>
      </w:r>
      <w:r w:rsidR="00E5391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bjednatele, </w:t>
      </w:r>
      <w:r w:rsidR="00E5391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E5391B">
        <w:rPr>
          <w:rFonts w:ascii="GT Walsheim Pro" w:hAnsi="GT Walsheim Pro"/>
          <w:sz w:val="16"/>
          <w:szCs w:val="16"/>
          <w:lang w:val="cs-CZ"/>
        </w:rPr>
        <w:t xml:space="preserve">je oprávněn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tuto součinnost </w:t>
      </w:r>
      <w:r w:rsidR="00E44D8E">
        <w:rPr>
          <w:rFonts w:ascii="GT Walsheim Pro" w:hAnsi="GT Walsheim Pro"/>
          <w:sz w:val="16"/>
          <w:szCs w:val="16"/>
          <w:lang w:val="cs-CZ"/>
        </w:rPr>
        <w:t>Objednatele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 formálně</w:t>
      </w:r>
      <w:r w:rsidR="00E44D8E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požád</w:t>
      </w:r>
      <w:r w:rsidR="00E5391B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tím, že 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včas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informuje </w:t>
      </w:r>
      <w:r w:rsidR="002E471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 o tom,</w:t>
      </w:r>
      <w:r w:rsidR="002D4D2F">
        <w:rPr>
          <w:rFonts w:ascii="GT Walsheim Pro" w:hAnsi="GT Walsheim Pro"/>
          <w:sz w:val="16"/>
          <w:szCs w:val="16"/>
          <w:lang w:val="cs-CZ"/>
        </w:rPr>
        <w:t xml:space="preserve"> jak a v jaké přiměřené 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64A3">
        <w:rPr>
          <w:rFonts w:ascii="GT Walsheim Pro" w:hAnsi="GT Walsheim Pro"/>
          <w:sz w:val="16"/>
          <w:szCs w:val="16"/>
          <w:lang w:val="cs-CZ"/>
        </w:rPr>
        <w:t xml:space="preserve">před </w:t>
      </w:r>
      <w:r w:rsidR="00016887">
        <w:rPr>
          <w:rFonts w:ascii="GT Walsheim Pro" w:hAnsi="GT Walsheim Pro"/>
          <w:sz w:val="16"/>
          <w:szCs w:val="16"/>
          <w:lang w:val="cs-CZ"/>
        </w:rPr>
        <w:t>dodáním</w:t>
      </w:r>
      <w:r w:rsidR="00BA64A3">
        <w:rPr>
          <w:rFonts w:ascii="GT Walsheim Pro" w:hAnsi="GT Walsheim Pro"/>
          <w:sz w:val="16"/>
          <w:szCs w:val="16"/>
          <w:lang w:val="cs-CZ"/>
        </w:rPr>
        <w:t xml:space="preserve"> Plnění má Objednatel Dodavateli </w:t>
      </w:r>
      <w:r w:rsidR="00E776BD">
        <w:rPr>
          <w:rFonts w:ascii="GT Walsheim Pro" w:hAnsi="GT Walsheim Pro"/>
          <w:sz w:val="16"/>
          <w:szCs w:val="16"/>
          <w:lang w:val="cs-CZ"/>
        </w:rPr>
        <w:t>součinnost poskytnout.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Uplyne-li </w:t>
      </w:r>
      <w:r w:rsidR="00DB20BE">
        <w:rPr>
          <w:rFonts w:ascii="GT Walsheim Pro" w:hAnsi="GT Walsheim Pro"/>
          <w:sz w:val="16"/>
          <w:szCs w:val="16"/>
          <w:lang w:val="cs-CZ"/>
        </w:rPr>
        <w:t xml:space="preserve">marně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lhůta pro poskytnutí této </w:t>
      </w:r>
      <w:r w:rsidR="00DB20BE">
        <w:rPr>
          <w:rFonts w:ascii="GT Walsheim Pro" w:hAnsi="GT Walsheim Pro"/>
          <w:sz w:val="16"/>
          <w:szCs w:val="16"/>
          <w:lang w:val="cs-CZ"/>
        </w:rPr>
        <w:t>součinnosti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682E45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682E45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6CE1">
        <w:rPr>
          <w:rFonts w:ascii="GT Walsheim Pro" w:hAnsi="GT Walsheim Pro"/>
          <w:sz w:val="16"/>
          <w:szCs w:val="16"/>
          <w:lang w:val="cs-CZ"/>
        </w:rPr>
        <w:t xml:space="preserve">na tuto skutečnost </w:t>
      </w:r>
      <w:r w:rsidRPr="00B00B41">
        <w:rPr>
          <w:rFonts w:ascii="GT Walsheim Pro" w:hAnsi="GT Walsheim Pro"/>
          <w:sz w:val="16"/>
          <w:szCs w:val="16"/>
          <w:lang w:val="cs-CZ"/>
        </w:rPr>
        <w:t>neprodleně písemně</w:t>
      </w:r>
      <w:r w:rsidR="00E06CE1">
        <w:rPr>
          <w:rFonts w:ascii="GT Walsheim Pro" w:hAnsi="GT Walsheim Pro"/>
          <w:sz w:val="16"/>
          <w:szCs w:val="16"/>
          <w:lang w:val="cs-CZ"/>
        </w:rPr>
        <w:t xml:space="preserve"> upozornit příslušnou</w:t>
      </w:r>
      <w:r w:rsidR="005D00AB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kontaktní osobu </w:t>
      </w:r>
      <w:commentRangeStart w:id="8"/>
      <w:r w:rsidRPr="00B00B41">
        <w:rPr>
          <w:rFonts w:ascii="GT Walsheim Pro" w:hAnsi="GT Walsheim Pro"/>
          <w:sz w:val="16"/>
          <w:szCs w:val="16"/>
          <w:lang w:val="cs-CZ"/>
        </w:rPr>
        <w:t xml:space="preserve">určenou </w:t>
      </w:r>
      <w:r w:rsidR="004570EF">
        <w:rPr>
          <w:rFonts w:ascii="GT Walsheim Pro" w:hAnsi="GT Walsheim Pro"/>
          <w:sz w:val="16"/>
          <w:szCs w:val="16"/>
          <w:lang w:val="cs-CZ"/>
        </w:rPr>
        <w:t>Objednatelem</w:t>
      </w:r>
      <w:commentRangeEnd w:id="8"/>
      <w:r w:rsidR="004570EF" w:rsidRPr="00B00B41">
        <w:rPr>
          <w:rStyle w:val="CommentReference"/>
          <w:rFonts w:ascii="GT Walsheim Pro" w:hAnsi="GT Walsheim Pro"/>
          <w:lang w:val="cs-CZ"/>
        </w:rPr>
        <w:commentReference w:id="8"/>
      </w:r>
      <w:r w:rsidR="004570E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znovu </w:t>
      </w:r>
      <w:r w:rsidR="004C6299">
        <w:rPr>
          <w:rFonts w:ascii="GT Walsheim Pro" w:hAnsi="GT Walsheim Pro"/>
          <w:sz w:val="16"/>
          <w:szCs w:val="16"/>
          <w:lang w:val="cs-CZ"/>
        </w:rPr>
        <w:t xml:space="preserve">Objednatele </w:t>
      </w:r>
      <w:r w:rsidRPr="00B00B41">
        <w:rPr>
          <w:rFonts w:ascii="GT Walsheim Pro" w:hAnsi="GT Walsheim Pro"/>
          <w:sz w:val="16"/>
          <w:szCs w:val="16"/>
          <w:lang w:val="cs-CZ"/>
        </w:rPr>
        <w:t>vyzv</w:t>
      </w:r>
      <w:r w:rsidR="004C6299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</w:t>
      </w:r>
      <w:r w:rsidR="00125FE2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5FE2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plnění jeho povinností.</w:t>
      </w:r>
    </w:p>
    <w:p w14:paraId="416A0AE4" w14:textId="5FEDEAF7" w:rsidR="00DC18E9" w:rsidRPr="00B00B41" w:rsidRDefault="000D7BC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O </w:t>
      </w:r>
      <w:commentRangeStart w:id="9"/>
      <w:r>
        <w:rPr>
          <w:rFonts w:ascii="GT Walsheim Pro" w:hAnsi="GT Walsheim Pro"/>
          <w:sz w:val="16"/>
          <w:szCs w:val="16"/>
          <w:lang w:val="cs-CZ"/>
        </w:rPr>
        <w:t xml:space="preserve">poskytnutí </w:t>
      </w:r>
      <w:commentRangeEnd w:id="9"/>
      <w:r w:rsidR="00FC7783">
        <w:rPr>
          <w:rStyle w:val="CommentReference"/>
          <w:rFonts w:ascii="GT Walsheim Pro" w:hAnsi="GT Walsheim Pro"/>
          <w:lang w:val="cs-CZ"/>
        </w:rPr>
        <w:commentReference w:id="9"/>
      </w:r>
      <w:r>
        <w:rPr>
          <w:rFonts w:ascii="GT Walsheim Pro" w:hAnsi="GT Walsheim Pro"/>
          <w:sz w:val="16"/>
          <w:szCs w:val="16"/>
          <w:lang w:val="cs-CZ"/>
        </w:rPr>
        <w:t>Pl</w:t>
      </w:r>
      <w:r w:rsidR="00805A82">
        <w:rPr>
          <w:rFonts w:ascii="GT Walsheim Pro" w:hAnsi="GT Walsheim Pro"/>
          <w:sz w:val="16"/>
          <w:szCs w:val="16"/>
          <w:lang w:val="cs-CZ"/>
        </w:rPr>
        <w:t xml:space="preserve">nění Smluvní </w:t>
      </w:r>
      <w:r w:rsidR="004B6E74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vyhotoví </w:t>
      </w:r>
      <w:r w:rsidR="00805A82">
        <w:rPr>
          <w:rFonts w:ascii="GT Walsheim Pro" w:hAnsi="GT Walsheim Pro"/>
          <w:sz w:val="16"/>
          <w:szCs w:val="16"/>
          <w:lang w:val="cs-CZ"/>
        </w:rPr>
        <w:t xml:space="preserve">Akceptační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protokol dokumentu</w:t>
      </w:r>
      <w:r w:rsidR="009154CD">
        <w:rPr>
          <w:rFonts w:ascii="GT Walsheim Pro" w:hAnsi="GT Walsheim Pro"/>
          <w:sz w:val="16"/>
          <w:szCs w:val="16"/>
          <w:lang w:val="cs-CZ"/>
        </w:rPr>
        <w:t>jící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dodání </w:t>
      </w:r>
      <w:r w:rsidR="009154C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lnění. </w:t>
      </w:r>
      <w:r w:rsidR="00F032F8">
        <w:rPr>
          <w:rFonts w:ascii="GT Walsheim Pro" w:hAnsi="GT Walsheim Pro"/>
          <w:sz w:val="16"/>
          <w:szCs w:val="16"/>
          <w:lang w:val="cs-CZ"/>
        </w:rPr>
        <w:t>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 okamžik </w:t>
      </w:r>
      <w:r w:rsidR="007C41C4">
        <w:rPr>
          <w:rFonts w:ascii="GT Walsheim Pro" w:hAnsi="GT Walsheim Pro"/>
          <w:sz w:val="16"/>
          <w:szCs w:val="16"/>
          <w:lang w:val="cs-CZ"/>
        </w:rPr>
        <w:t>poskytnutí</w:t>
      </w:r>
      <w:r w:rsidR="007C41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41C4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7C41C4">
        <w:rPr>
          <w:rFonts w:ascii="GT Walsheim Pro" w:hAnsi="GT Walsheim Pro"/>
          <w:sz w:val="16"/>
          <w:szCs w:val="16"/>
          <w:lang w:val="cs-CZ"/>
        </w:rPr>
        <w:t xml:space="preserve"> se považuje okamžik podpisu Akceptačního</w:t>
      </w:r>
      <w:r w:rsidR="006E0638">
        <w:rPr>
          <w:rFonts w:ascii="GT Walsheim Pro" w:hAnsi="GT Walsheim Pro"/>
          <w:sz w:val="16"/>
          <w:szCs w:val="16"/>
          <w:lang w:val="cs-CZ"/>
        </w:rPr>
        <w:t xml:space="preserve"> protokolu</w:t>
      </w:r>
      <w:r w:rsidR="00480698">
        <w:rPr>
          <w:rFonts w:ascii="GT Walsheim Pro" w:hAnsi="GT Walsheim Pro"/>
          <w:sz w:val="16"/>
          <w:szCs w:val="16"/>
          <w:lang w:val="cs-CZ"/>
        </w:rPr>
        <w:t xml:space="preserve"> Objednatelem, potvrzující </w:t>
      </w:r>
      <w:r w:rsidR="00261229">
        <w:rPr>
          <w:rFonts w:ascii="GT Walsheim Pro" w:hAnsi="GT Walsheim Pro"/>
          <w:sz w:val="16"/>
          <w:szCs w:val="16"/>
          <w:lang w:val="cs-CZ"/>
        </w:rPr>
        <w:t xml:space="preserve">přijetí a </w:t>
      </w:r>
      <w:r w:rsidR="000F34CA">
        <w:rPr>
          <w:rFonts w:ascii="GT Walsheim Pro" w:hAnsi="GT Walsheim Pro"/>
          <w:sz w:val="16"/>
          <w:szCs w:val="16"/>
          <w:lang w:val="cs-CZ"/>
        </w:rPr>
        <w:t>převzetí celého, řádného a včasného Plnění</w:t>
      </w:r>
      <w:r w:rsidR="00656F5C">
        <w:rPr>
          <w:rFonts w:ascii="GT Walsheim Pro" w:hAnsi="GT Walsheim Pro"/>
          <w:sz w:val="16"/>
          <w:szCs w:val="16"/>
          <w:lang w:val="cs-CZ"/>
        </w:rPr>
        <w:t>.</w:t>
      </w:r>
    </w:p>
    <w:p w14:paraId="1C30912A" w14:textId="351ABA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Objednatel </w:t>
      </w:r>
      <w:r w:rsidR="00751C13">
        <w:rPr>
          <w:rFonts w:ascii="GT Walsheim Pro" w:hAnsi="GT Walsheim Pro"/>
          <w:sz w:val="16"/>
          <w:szCs w:val="16"/>
          <w:lang w:val="cs-CZ"/>
        </w:rPr>
        <w:t xml:space="preserve">je před </w:t>
      </w:r>
      <w:r w:rsidR="00F71E9C">
        <w:rPr>
          <w:rFonts w:ascii="GT Walsheim Pro" w:hAnsi="GT Walsheim Pro"/>
          <w:sz w:val="16"/>
          <w:szCs w:val="16"/>
          <w:lang w:val="cs-CZ"/>
        </w:rPr>
        <w:t xml:space="preserve">uplynutím </w:t>
      </w:r>
      <w:r w:rsidR="00751C13">
        <w:rPr>
          <w:rFonts w:ascii="GT Walsheim Pro" w:hAnsi="GT Walsheim Pro"/>
          <w:sz w:val="16"/>
          <w:szCs w:val="16"/>
          <w:lang w:val="cs-CZ"/>
        </w:rPr>
        <w:t>lhůt</w:t>
      </w:r>
      <w:r w:rsidR="00F71E9C">
        <w:rPr>
          <w:rFonts w:ascii="GT Walsheim Pro" w:hAnsi="GT Walsheim Pro"/>
          <w:sz w:val="16"/>
          <w:szCs w:val="16"/>
          <w:lang w:val="cs-CZ"/>
        </w:rPr>
        <w:t>y</w:t>
      </w:r>
      <w:r w:rsidR="00751C13">
        <w:rPr>
          <w:rFonts w:ascii="GT Walsheim Pro" w:hAnsi="GT Walsheim Pro"/>
          <w:sz w:val="16"/>
          <w:szCs w:val="16"/>
          <w:lang w:val="cs-CZ"/>
        </w:rPr>
        <w:t xml:space="preserve"> k poskytnutí Pl</w:t>
      </w:r>
      <w:r w:rsidR="0081171E">
        <w:rPr>
          <w:rFonts w:ascii="GT Walsheim Pro" w:hAnsi="GT Walsheim Pro"/>
          <w:sz w:val="16"/>
          <w:szCs w:val="16"/>
          <w:lang w:val="cs-CZ"/>
        </w:rPr>
        <w:t>nění</w:t>
      </w:r>
      <w:r w:rsidR="00845BBF">
        <w:rPr>
          <w:rFonts w:ascii="GT Walsheim Pro" w:hAnsi="GT Walsheim Pro"/>
          <w:sz w:val="16"/>
          <w:szCs w:val="16"/>
          <w:lang w:val="cs-CZ"/>
        </w:rPr>
        <w:t xml:space="preserve"> stanovené ve Smlouvě oprávněn, </w:t>
      </w:r>
      <w:r w:rsidR="006F334A">
        <w:rPr>
          <w:rFonts w:ascii="GT Walsheim Pro" w:hAnsi="GT Walsheim Pro"/>
          <w:sz w:val="16"/>
          <w:szCs w:val="16"/>
          <w:lang w:val="cs-CZ"/>
        </w:rPr>
        <w:t xml:space="preserve">dle svého uvážení, přijmout na výzvu </w:t>
      </w:r>
      <w:r w:rsidR="007618BD">
        <w:rPr>
          <w:rFonts w:ascii="GT Walsheim Pro" w:hAnsi="GT Walsheim Pro"/>
          <w:sz w:val="16"/>
          <w:szCs w:val="16"/>
          <w:lang w:val="cs-CZ"/>
        </w:rPr>
        <w:t>Dodavatele část plnění.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618BD">
        <w:rPr>
          <w:rFonts w:ascii="GT Walsheim Pro" w:hAnsi="GT Walsheim Pro"/>
          <w:sz w:val="16"/>
          <w:szCs w:val="16"/>
          <w:lang w:val="cs-CZ"/>
        </w:rPr>
        <w:t>Pokud tak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618B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</w:t>
      </w:r>
      <w:r w:rsidR="00905B84">
        <w:rPr>
          <w:rFonts w:ascii="GT Walsheim Pro" w:hAnsi="GT Walsheim Pro"/>
          <w:sz w:val="16"/>
          <w:szCs w:val="16"/>
          <w:lang w:val="cs-CZ"/>
        </w:rPr>
        <w:t xml:space="preserve"> učiní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20C35">
        <w:rPr>
          <w:rFonts w:ascii="GT Walsheim Pro" w:hAnsi="GT Walsheim Pro"/>
          <w:sz w:val="16"/>
          <w:szCs w:val="16"/>
          <w:lang w:val="cs-CZ"/>
        </w:rPr>
        <w:t xml:space="preserve">zaznamená </w:t>
      </w:r>
      <w:r w:rsidR="009D1BC6">
        <w:rPr>
          <w:rFonts w:ascii="GT Walsheim Pro" w:hAnsi="GT Walsheim Pro"/>
          <w:sz w:val="16"/>
          <w:szCs w:val="16"/>
          <w:lang w:val="cs-CZ"/>
        </w:rPr>
        <w:t>se tato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skutečnost v</w:t>
      </w:r>
      <w:r w:rsidR="009D1BC6">
        <w:rPr>
          <w:rFonts w:ascii="GT Walsheim Pro" w:hAnsi="GT Walsheim Pro"/>
          <w:sz w:val="16"/>
          <w:szCs w:val="16"/>
          <w:lang w:val="cs-CZ"/>
        </w:rPr>
        <w:t xml:space="preserve"> Akceptačním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protokolu. V případě takového částečného </w:t>
      </w:r>
      <w:r w:rsidR="009D1BC6">
        <w:rPr>
          <w:rFonts w:ascii="GT Walsheim Pro" w:hAnsi="GT Walsheim Pro"/>
          <w:sz w:val="16"/>
          <w:szCs w:val="16"/>
          <w:lang w:val="cs-CZ"/>
        </w:rPr>
        <w:t>Plnění</w:t>
      </w:r>
      <w:r w:rsidR="009D1BC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>je</w:t>
      </w:r>
      <w:r w:rsidR="00E61DD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61DDC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 xml:space="preserve">poskytnout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zbývající část </w:t>
      </w:r>
      <w:r w:rsidR="00E61DD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ve lhůtě stanovené ve </w:t>
      </w:r>
      <w:r w:rsidR="006F105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mlouvě. Cena bude uhrazena po řádném </w:t>
      </w:r>
      <w:r w:rsidR="005442BB">
        <w:rPr>
          <w:rFonts w:ascii="GT Walsheim Pro" w:hAnsi="GT Walsheim Pro"/>
          <w:sz w:val="16"/>
          <w:szCs w:val="16"/>
          <w:lang w:val="cs-CZ"/>
        </w:rPr>
        <w:t>pos</w:t>
      </w:r>
      <w:r w:rsidR="00CC7C9D">
        <w:rPr>
          <w:rFonts w:ascii="GT Walsheim Pro" w:hAnsi="GT Walsheim Pro"/>
          <w:sz w:val="16"/>
          <w:szCs w:val="16"/>
          <w:lang w:val="cs-CZ"/>
        </w:rPr>
        <w:t>ky</w:t>
      </w:r>
      <w:r w:rsidR="005442BB">
        <w:rPr>
          <w:rFonts w:ascii="GT Walsheim Pro" w:hAnsi="GT Walsheim Pro"/>
          <w:sz w:val="16"/>
          <w:szCs w:val="16"/>
          <w:lang w:val="cs-CZ"/>
        </w:rPr>
        <w:t>tnutí celého</w:t>
      </w:r>
      <w:r w:rsidR="005442B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442B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5442B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bjednateli, ledaže se </w:t>
      </w:r>
      <w:r w:rsidR="00CC7C9D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strany dohod</w:t>
      </w:r>
      <w:r w:rsidR="00CC7C9D">
        <w:rPr>
          <w:rFonts w:ascii="GT Walsheim Pro" w:hAnsi="GT Walsheim Pro"/>
          <w:sz w:val="16"/>
          <w:szCs w:val="16"/>
          <w:lang w:val="cs-CZ"/>
        </w:rPr>
        <w:t>nou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5B49DC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</w:t>
      </w:r>
      <w:r w:rsidR="005B49DC">
        <w:rPr>
          <w:rFonts w:ascii="GT Walsheim Pro" w:hAnsi="GT Walsheim Pro"/>
          <w:sz w:val="16"/>
          <w:szCs w:val="16"/>
          <w:lang w:val="cs-CZ"/>
        </w:rPr>
        <w:t xml:space="preserve"> je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uhrad</w:t>
      </w:r>
      <w:r w:rsidR="005B49DC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2A23">
        <w:rPr>
          <w:rFonts w:ascii="GT Walsheim Pro" w:hAnsi="GT Walsheim Pro"/>
          <w:sz w:val="16"/>
          <w:szCs w:val="16"/>
          <w:lang w:val="cs-CZ"/>
        </w:rPr>
        <w:t>poměrnou</w:t>
      </w:r>
      <w:r w:rsidR="00272A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část </w:t>
      </w:r>
      <w:r w:rsidR="0098725A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</w:t>
      </w:r>
      <w:r w:rsidR="00DB5AB6">
        <w:rPr>
          <w:rFonts w:ascii="GT Walsheim Pro" w:hAnsi="GT Walsheim Pro"/>
          <w:sz w:val="16"/>
          <w:szCs w:val="16"/>
          <w:lang w:val="cs-CZ"/>
        </w:rPr>
        <w:t>odpovídající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5AB6">
        <w:rPr>
          <w:rFonts w:ascii="GT Walsheim Pro" w:hAnsi="GT Walsheim Pro"/>
          <w:sz w:val="16"/>
          <w:szCs w:val="16"/>
          <w:lang w:val="cs-CZ"/>
        </w:rPr>
        <w:t>již poskytnuté</w:t>
      </w:r>
      <w:r w:rsidR="00DB5A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část</w:t>
      </w:r>
      <w:r w:rsidR="00DB5AB6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E517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Pro vyloučení pochybností </w:t>
      </w:r>
      <w:r w:rsidR="000E3512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</w:t>
      </w:r>
      <w:r w:rsidR="000E3512">
        <w:rPr>
          <w:rFonts w:ascii="GT Walsheim Pro" w:hAnsi="GT Walsheim Pro"/>
          <w:sz w:val="16"/>
          <w:szCs w:val="16"/>
          <w:lang w:val="cs-CZ"/>
        </w:rPr>
        <w:t>pro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 částečného </w:t>
      </w:r>
      <w:r w:rsidR="000E3512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ze strany </w:t>
      </w:r>
      <w:r w:rsidR="00141499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výslovně vylučují </w:t>
      </w:r>
      <w:r w:rsidR="00141499">
        <w:rPr>
          <w:rFonts w:ascii="GT Walsheim Pro" w:hAnsi="GT Walsheim Pro"/>
          <w:sz w:val="16"/>
          <w:szCs w:val="16"/>
          <w:lang w:val="cs-CZ"/>
        </w:rPr>
        <w:t>aplikaci</w:t>
      </w:r>
      <w:r w:rsidR="005F3F5B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="0014149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§ 1930 odst. 2  vět</w:t>
      </w:r>
      <w:r w:rsidR="005F3F5B">
        <w:rPr>
          <w:rFonts w:ascii="GT Walsheim Pro" w:hAnsi="GT Walsheim Pro"/>
          <w:sz w:val="16"/>
          <w:szCs w:val="16"/>
          <w:lang w:val="cs-CZ"/>
        </w:rPr>
        <w:t>a první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zákona č. 89/2012 Sb., občansk</w:t>
      </w:r>
      <w:r w:rsidR="005F3F5B">
        <w:rPr>
          <w:rFonts w:ascii="GT Walsheim Pro" w:hAnsi="GT Walsheim Pro"/>
          <w:sz w:val="16"/>
          <w:szCs w:val="16"/>
          <w:lang w:val="cs-CZ"/>
        </w:rPr>
        <w:t>ý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zákoník, ve znění pozdějších předpisů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C74BB0">
        <w:rPr>
          <w:rFonts w:ascii="GT Walsheim Pro" w:hAnsi="GT Walsheim Pro"/>
          <w:b/>
          <w:bCs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bčanský zákoník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</w:p>
    <w:p w14:paraId="0E3DC4EA" w14:textId="1AA6BD11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E53441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zbytečného odkladu </w:t>
      </w:r>
      <w:r w:rsidR="00E53441">
        <w:rPr>
          <w:rFonts w:ascii="GT Walsheim Pro" w:hAnsi="GT Walsheim Pro"/>
          <w:sz w:val="16"/>
          <w:szCs w:val="16"/>
          <w:lang w:val="cs-CZ"/>
        </w:rPr>
        <w:t>informovat</w:t>
      </w:r>
      <w:r w:rsidR="00E5344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3441">
        <w:rPr>
          <w:rFonts w:ascii="GT Walsheim Pro" w:hAnsi="GT Walsheim Pro"/>
          <w:sz w:val="16"/>
          <w:szCs w:val="16"/>
          <w:lang w:val="cs-CZ"/>
        </w:rPr>
        <w:t>Objednatele o</w:t>
      </w:r>
      <w:r w:rsidR="00E5344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jak</w:t>
      </w:r>
      <w:r w:rsidR="00E53441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E53441">
        <w:rPr>
          <w:rFonts w:ascii="GT Walsheim Pro" w:hAnsi="GT Walsheim Pro"/>
          <w:sz w:val="16"/>
          <w:szCs w:val="16"/>
          <w:lang w:val="cs-CZ"/>
        </w:rPr>
        <w:t>skutečnosti</w:t>
      </w:r>
      <w:r w:rsidRPr="00B00B41">
        <w:rPr>
          <w:rFonts w:ascii="GT Walsheim Pro" w:hAnsi="GT Walsheim Pro"/>
          <w:sz w:val="16"/>
          <w:szCs w:val="16"/>
          <w:lang w:val="cs-CZ"/>
        </w:rPr>
        <w:t>, která způsobila</w:t>
      </w:r>
      <w:r w:rsidR="00106FB6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106FB6">
        <w:rPr>
          <w:rFonts w:ascii="GT Walsheim Pro" w:hAnsi="GT Walsheim Pro"/>
          <w:sz w:val="16"/>
          <w:szCs w:val="16"/>
          <w:lang w:val="cs-CZ"/>
        </w:rPr>
        <w:t>u níž</w:t>
      </w:r>
      <w:r w:rsidR="00106F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106FB6">
        <w:rPr>
          <w:rFonts w:ascii="GT Walsheim Pro" w:hAnsi="GT Walsheim Pro"/>
          <w:sz w:val="16"/>
          <w:szCs w:val="16"/>
          <w:lang w:val="cs-CZ"/>
        </w:rPr>
        <w:t>důvodně</w:t>
      </w:r>
      <w:r w:rsidR="00106F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předpokládá, že může způsobit</w:t>
      </w:r>
      <w:r w:rsidR="00B548B8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C3790">
        <w:rPr>
          <w:rFonts w:ascii="GT Walsheim Pro" w:hAnsi="GT Walsheim Pro"/>
          <w:sz w:val="16"/>
          <w:szCs w:val="16"/>
          <w:lang w:val="cs-CZ"/>
        </w:rPr>
        <w:t xml:space="preserve"> prodlení s poskytnutím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nebo </w:t>
      </w:r>
      <w:r w:rsidR="00BC3790">
        <w:rPr>
          <w:rFonts w:ascii="GT Walsheim Pro" w:hAnsi="GT Walsheim Pro"/>
          <w:sz w:val="16"/>
          <w:szCs w:val="16"/>
          <w:lang w:val="cs-CZ"/>
        </w:rPr>
        <w:t xml:space="preserve">jakékoli </w:t>
      </w:r>
      <w:r w:rsidRPr="00B00B41">
        <w:rPr>
          <w:rFonts w:ascii="GT Walsheim Pro" w:hAnsi="GT Walsheim Pro"/>
          <w:sz w:val="16"/>
          <w:szCs w:val="16"/>
          <w:lang w:val="cs-CZ"/>
        </w:rPr>
        <w:t>jeho části nad rámec lhůty stanovené ve Smlouvě. Pro vyloučení pochybností, splnění této oznamovací povinnosti nezbavuje</w:t>
      </w:r>
      <w:r w:rsidR="00657620">
        <w:rPr>
          <w:rFonts w:ascii="GT Walsheim Pro" w:hAnsi="GT Walsheim Pro"/>
          <w:sz w:val="16"/>
          <w:szCs w:val="16"/>
          <w:lang w:val="cs-CZ"/>
        </w:rPr>
        <w:t xml:space="preserve"> ani jinak </w:t>
      </w:r>
      <w:r w:rsidR="00657620">
        <w:rPr>
          <w:rFonts w:ascii="GT Walsheim Pro" w:hAnsi="GT Walsheim Pro"/>
          <w:sz w:val="16"/>
          <w:szCs w:val="16"/>
          <w:lang w:val="cs-CZ"/>
        </w:rPr>
        <w:t>neomezuje</w:t>
      </w:r>
      <w:r w:rsidR="002F7B1D">
        <w:rPr>
          <w:rFonts w:ascii="GT Walsheim Pro" w:hAnsi="GT Walsheim Pro"/>
          <w:sz w:val="16"/>
          <w:szCs w:val="16"/>
          <w:lang w:val="cs-CZ"/>
        </w:rPr>
        <w:t xml:space="preserve"> odpovědnost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Dodavatele za </w:t>
      </w:r>
      <w:r w:rsidR="007B2346">
        <w:rPr>
          <w:rFonts w:ascii="GT Walsheim Pro" w:hAnsi="GT Walsheim Pro"/>
          <w:sz w:val="16"/>
          <w:szCs w:val="16"/>
          <w:lang w:val="cs-CZ"/>
        </w:rPr>
        <w:t>prodlení</w:t>
      </w:r>
      <w:r w:rsidR="007B234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54DA9">
        <w:rPr>
          <w:rFonts w:ascii="GT Walsheim Pro" w:hAnsi="GT Walsheim Pro"/>
          <w:sz w:val="16"/>
          <w:szCs w:val="16"/>
          <w:lang w:val="cs-CZ"/>
        </w:rPr>
        <w:t>s poskytnutím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 nebo jeho části.</w:t>
      </w:r>
    </w:p>
    <w:p w14:paraId="72B7F183" w14:textId="08C0CA5F" w:rsidR="00DC18E9" w:rsidRPr="00B00B41" w:rsidRDefault="001A617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ztahují</w:t>
      </w:r>
      <w:r>
        <w:rPr>
          <w:rFonts w:ascii="GT Walsheim Pro" w:hAnsi="GT Walsheim Pro"/>
          <w:sz w:val="16"/>
          <w:szCs w:val="16"/>
          <w:lang w:val="cs-CZ"/>
        </w:rPr>
        <w:t>-li se</w:t>
      </w:r>
      <w:r w:rsidR="00407D3F">
        <w:rPr>
          <w:rFonts w:ascii="GT Walsheim Pro" w:hAnsi="GT Walsheim Pro"/>
          <w:sz w:val="16"/>
          <w:szCs w:val="16"/>
          <w:lang w:val="cs-CZ"/>
        </w:rPr>
        <w:t xml:space="preserve"> k Plnění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dokumenty, </w:t>
      </w:r>
      <w:r w:rsidR="009E319F">
        <w:rPr>
          <w:rFonts w:ascii="GT Walsheim Pro" w:hAnsi="GT Walsheim Pro"/>
          <w:sz w:val="16"/>
          <w:szCs w:val="16"/>
          <w:lang w:val="cs-CZ"/>
        </w:rPr>
        <w:t>je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9E319F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tyto dokumenty před</w:t>
      </w:r>
      <w:r w:rsidR="009E319F">
        <w:rPr>
          <w:rFonts w:ascii="GT Walsheim Pro" w:hAnsi="GT Walsheim Pro"/>
          <w:sz w:val="16"/>
          <w:szCs w:val="16"/>
          <w:lang w:val="cs-CZ"/>
        </w:rPr>
        <w:t>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E319F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bjednateli nejpozději ke dni </w:t>
      </w:r>
      <w:r w:rsidR="009E319F">
        <w:rPr>
          <w:rFonts w:ascii="GT Walsheim Pro" w:hAnsi="GT Walsheim Pro"/>
          <w:sz w:val="16"/>
          <w:szCs w:val="16"/>
          <w:lang w:val="cs-CZ"/>
        </w:rPr>
        <w:t>poskytnutí</w:t>
      </w:r>
      <w:r w:rsidR="009E319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E319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nebo jeho části. Dokumenty vyhotovené v jiném jazyce než </w:t>
      </w:r>
      <w:r w:rsidR="00BC052C">
        <w:rPr>
          <w:rFonts w:ascii="GT Walsheim Pro" w:hAnsi="GT Walsheim Pro"/>
          <w:sz w:val="16"/>
          <w:szCs w:val="16"/>
          <w:lang w:val="cs-CZ"/>
        </w:rPr>
        <w:t>českém</w:t>
      </w:r>
      <w:r w:rsidR="00945C3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nebo angli</w:t>
      </w:r>
      <w:r w:rsidR="00BC052C">
        <w:rPr>
          <w:rFonts w:ascii="GT Walsheim Pro" w:hAnsi="GT Walsheim Pro"/>
          <w:sz w:val="16"/>
          <w:szCs w:val="16"/>
          <w:lang w:val="cs-CZ"/>
        </w:rPr>
        <w:t>ckém</w:t>
      </w:r>
      <w:r w:rsidR="00B6284E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budou </w:t>
      </w:r>
      <w:r w:rsidR="00B6284E">
        <w:rPr>
          <w:rFonts w:ascii="GT Walsheim Pro" w:hAnsi="GT Walsheim Pro"/>
          <w:sz w:val="16"/>
          <w:szCs w:val="16"/>
          <w:lang w:val="cs-CZ"/>
        </w:rPr>
        <w:t>předány</w:t>
      </w:r>
      <w:r w:rsidR="00B628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původním jazyce</w:t>
      </w:r>
      <w:r w:rsidR="00B6284E">
        <w:rPr>
          <w:rFonts w:ascii="GT Walsheim Pro" w:hAnsi="GT Walsheim Pro"/>
          <w:sz w:val="16"/>
          <w:szCs w:val="16"/>
          <w:lang w:val="cs-CZ"/>
        </w:rPr>
        <w:t xml:space="preserve"> spolu</w:t>
      </w:r>
      <w:r w:rsidR="003B006A">
        <w:rPr>
          <w:rFonts w:ascii="GT Walsheim Pro" w:hAnsi="GT Walsheim Pro"/>
          <w:sz w:val="16"/>
          <w:szCs w:val="16"/>
          <w:lang w:val="cs-CZ"/>
        </w:rPr>
        <w:t xml:space="preserve"> s překladem do</w:t>
      </w:r>
      <w:r w:rsidR="00CE46D7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česk</w:t>
      </w:r>
      <w:r w:rsidR="003B006A">
        <w:rPr>
          <w:rFonts w:ascii="GT Walsheim Pro" w:hAnsi="GT Walsheim Pro"/>
          <w:sz w:val="16"/>
          <w:szCs w:val="16"/>
          <w:lang w:val="cs-CZ"/>
        </w:rPr>
        <w:t>ého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anglick</w:t>
      </w:r>
      <w:r w:rsidR="003B006A">
        <w:rPr>
          <w:rFonts w:ascii="GT Walsheim Pro" w:hAnsi="GT Walsheim Pro"/>
          <w:sz w:val="16"/>
          <w:szCs w:val="16"/>
          <w:lang w:val="cs-CZ"/>
        </w:rPr>
        <w:t>ého jazyka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ledaže se </w:t>
      </w:r>
      <w:r w:rsidR="00331BC3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 </w:t>
      </w:r>
      <w:r w:rsidR="00331BC3">
        <w:rPr>
          <w:rFonts w:ascii="GT Walsheim Pro" w:hAnsi="GT Walsheim Pro"/>
          <w:sz w:val="16"/>
          <w:szCs w:val="16"/>
          <w:lang w:val="cs-CZ"/>
        </w:rPr>
        <w:t xml:space="preserve">tohoto požadavku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výslovně písemně vzd</w:t>
      </w:r>
      <w:r w:rsidR="00331BC3">
        <w:rPr>
          <w:rFonts w:ascii="GT Walsheim Pro" w:hAnsi="GT Walsheim Pro"/>
          <w:sz w:val="16"/>
          <w:szCs w:val="16"/>
          <w:lang w:val="cs-CZ"/>
        </w:rPr>
        <w:t>á.</w:t>
      </w:r>
    </w:p>
    <w:p w14:paraId="15B92AC0" w14:textId="4CA5BF7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0" w:name="_Ref225804587"/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oprávněn pověřit třetí osobu plněním svých </w:t>
      </w:r>
      <w:r w:rsidR="009E0F3D">
        <w:rPr>
          <w:rFonts w:ascii="GT Walsheim Pro" w:hAnsi="GT Walsheim Pro"/>
          <w:sz w:val="16"/>
          <w:szCs w:val="16"/>
          <w:lang w:val="cs-CZ"/>
        </w:rPr>
        <w:t>závazků</w:t>
      </w:r>
      <w:r w:rsidR="009E0F3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F7EB4">
        <w:rPr>
          <w:rFonts w:ascii="GT Walsheim Pro" w:hAnsi="GT Walsheim Pro"/>
          <w:sz w:val="16"/>
          <w:szCs w:val="16"/>
          <w:lang w:val="cs-CZ"/>
        </w:rPr>
        <w:t>plynoucích</w:t>
      </w:r>
      <w:r w:rsidR="00DF7EB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ze Smlouvy pouze s předchozím písemným souhlasem Objedna</w:t>
      </w:r>
      <w:r w:rsidR="000112AA">
        <w:rPr>
          <w:rFonts w:ascii="GT Walsheim Pro" w:hAnsi="GT Walsheim Pro"/>
          <w:sz w:val="16"/>
          <w:szCs w:val="16"/>
          <w:lang w:val="cs-CZ"/>
        </w:rPr>
        <w:t>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Objednatel </w:t>
      </w:r>
      <w:r w:rsidR="005522AA">
        <w:rPr>
          <w:rFonts w:ascii="GT Walsheim Pro" w:hAnsi="GT Walsheim Pro"/>
          <w:sz w:val="16"/>
          <w:szCs w:val="16"/>
          <w:lang w:val="cs-CZ"/>
        </w:rPr>
        <w:t xml:space="preserve">je oprávněn svůj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souhlas </w:t>
      </w:r>
      <w:r w:rsidR="00F2487B">
        <w:rPr>
          <w:rFonts w:ascii="GT Walsheim Pro" w:hAnsi="GT Walsheim Pro"/>
          <w:sz w:val="16"/>
          <w:szCs w:val="16"/>
          <w:lang w:val="cs-CZ"/>
        </w:rPr>
        <w:t xml:space="preserve">bez udání důvodů </w:t>
      </w:r>
      <w:r w:rsidRPr="00B00B41">
        <w:rPr>
          <w:rFonts w:ascii="GT Walsheim Pro" w:hAnsi="GT Walsheim Pro"/>
          <w:sz w:val="16"/>
          <w:szCs w:val="16"/>
          <w:lang w:val="cs-CZ"/>
        </w:rPr>
        <w:t>kdykoli odvolat</w:t>
      </w:r>
      <w:r w:rsidR="00F2487B">
        <w:rPr>
          <w:rFonts w:ascii="GT Walsheim Pro" w:hAnsi="GT Walsheim Pro"/>
          <w:sz w:val="16"/>
          <w:szCs w:val="16"/>
          <w:lang w:val="cs-CZ"/>
        </w:rPr>
        <w:t>.</w:t>
      </w:r>
      <w:bookmarkEnd w:id="10"/>
    </w:p>
    <w:p w14:paraId="7BA9BA79" w14:textId="1EB1004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54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Pokud </w:t>
      </w:r>
      <w:r w:rsidR="005C58A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5C58A1">
        <w:rPr>
          <w:rFonts w:ascii="GT Walsheim Pro" w:hAnsi="GT Walsheim Pro"/>
          <w:sz w:val="16"/>
          <w:szCs w:val="16"/>
          <w:lang w:val="cs-CZ"/>
        </w:rPr>
        <w:t xml:space="preserve">využije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předchozím písemným souhlasem </w:t>
      </w:r>
      <w:r w:rsidR="005C58A1">
        <w:rPr>
          <w:rFonts w:ascii="GT Walsheim Pro" w:hAnsi="GT Walsheim Pro"/>
          <w:sz w:val="16"/>
          <w:szCs w:val="16"/>
          <w:lang w:val="cs-CZ"/>
        </w:rPr>
        <w:t>Objednatele</w:t>
      </w:r>
      <w:r w:rsidR="005C58A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souladu s</w:t>
      </w:r>
      <w:r w:rsidR="005C58A1">
        <w:rPr>
          <w:rFonts w:ascii="GT Walsheim Pro" w:hAnsi="GT Walsheim Pro"/>
          <w:sz w:val="16"/>
          <w:szCs w:val="16"/>
          <w:lang w:val="cs-CZ"/>
        </w:rPr>
        <w:t xml:space="preserve"> článkem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_Ref225804587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3.8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osobu k plnění svých závazků </w:t>
      </w:r>
      <w:r w:rsidR="00FA187F">
        <w:rPr>
          <w:rFonts w:ascii="GT Walsheim Pro" w:hAnsi="GT Walsheim Pro"/>
          <w:sz w:val="16"/>
          <w:szCs w:val="16"/>
          <w:lang w:val="cs-CZ"/>
        </w:rPr>
        <w:t>plynoucích</w:t>
      </w:r>
      <w:r w:rsidR="00FA18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ze </w:t>
      </w:r>
      <w:r w:rsidR="00FA187F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</w:t>
      </w:r>
      <w:commentRangeStart w:id="11"/>
      <w:r w:rsidRPr="00B00B41">
        <w:rPr>
          <w:rFonts w:ascii="GT Walsheim Pro" w:hAnsi="GT Walsheim Pro"/>
          <w:sz w:val="16"/>
          <w:szCs w:val="16"/>
          <w:lang w:val="cs-CZ"/>
        </w:rPr>
        <w:t xml:space="preserve">je povinen zajistit, aby </w:t>
      </w:r>
      <w:r w:rsidR="00967368">
        <w:rPr>
          <w:rFonts w:ascii="GT Walsheim Pro" w:hAnsi="GT Walsheim Pro"/>
          <w:sz w:val="16"/>
          <w:szCs w:val="16"/>
          <w:lang w:val="cs-CZ"/>
        </w:rPr>
        <w:t>taková</w:t>
      </w:r>
      <w:r w:rsidR="0096736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třetí osoba </w:t>
      </w:r>
      <w:r w:rsidR="00EE7614">
        <w:rPr>
          <w:rFonts w:ascii="GT Walsheim Pro" w:hAnsi="GT Walsheim Pro"/>
          <w:sz w:val="16"/>
          <w:szCs w:val="16"/>
          <w:lang w:val="cs-CZ"/>
        </w:rPr>
        <w:t>splnila</w:t>
      </w:r>
      <w:r w:rsidR="00EE76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závazk</w:t>
      </w:r>
      <w:r w:rsidR="00DE52F3">
        <w:rPr>
          <w:rFonts w:ascii="GT Walsheim Pro" w:hAnsi="GT Walsheim Pro"/>
          <w:sz w:val="16"/>
          <w:szCs w:val="16"/>
          <w:lang w:val="cs-CZ"/>
        </w:rPr>
        <w:t>y v rozsahu ne menším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73129">
        <w:rPr>
          <w:rFonts w:ascii="GT Walsheim Pro" w:hAnsi="GT Walsheim Pro"/>
          <w:sz w:val="16"/>
          <w:szCs w:val="16"/>
          <w:lang w:val="cs-CZ"/>
        </w:rPr>
        <w:t>než je rozsah</w:t>
      </w:r>
      <w:r w:rsidR="00A425FF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A1791">
        <w:rPr>
          <w:rFonts w:ascii="GT Walsheim Pro" w:hAnsi="GT Walsheim Pro"/>
          <w:sz w:val="16"/>
          <w:szCs w:val="16"/>
          <w:lang w:val="cs-CZ"/>
        </w:rPr>
        <w:t>uložený Dodavateli</w:t>
      </w:r>
      <w:r w:rsidR="00EA1E2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r w:rsidR="00F7008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a platných právních předpisů. </w:t>
      </w:r>
      <w:commentRangeEnd w:id="11"/>
      <w:r w:rsidR="00DD3948" w:rsidRPr="00B00B41">
        <w:rPr>
          <w:rStyle w:val="CommentReference"/>
          <w:rFonts w:ascii="GT Walsheim Pro" w:hAnsi="GT Walsheim Pro"/>
          <w:lang w:val="cs-CZ"/>
        </w:rPr>
        <w:commentReference w:id="11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odpovídá za </w:t>
      </w:r>
      <w:commentRangeStart w:id="12"/>
      <w:r w:rsidR="00DD3948">
        <w:rPr>
          <w:rFonts w:ascii="GT Walsheim Pro" w:hAnsi="GT Walsheim Pro"/>
          <w:sz w:val="16"/>
          <w:szCs w:val="16"/>
          <w:lang w:val="cs-CZ"/>
        </w:rPr>
        <w:t>konání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opomenutí </w:t>
      </w:r>
      <w:commentRangeEnd w:id="12"/>
      <w:r w:rsidR="00CE1AE4" w:rsidRPr="00B00B41">
        <w:rPr>
          <w:rStyle w:val="CommentReference"/>
          <w:rFonts w:ascii="GT Walsheim Pro" w:hAnsi="GT Walsheim Pro"/>
          <w:lang w:val="cs-CZ"/>
        </w:rPr>
        <w:commentReference w:id="12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CE1AE4">
        <w:rPr>
          <w:rFonts w:ascii="GT Walsheim Pro" w:hAnsi="GT Walsheim Pro"/>
          <w:sz w:val="16"/>
          <w:szCs w:val="16"/>
          <w:lang w:val="cs-CZ"/>
        </w:rPr>
        <w:t>osoby</w:t>
      </w:r>
      <w:r w:rsidR="009167C1">
        <w:rPr>
          <w:rFonts w:ascii="GT Walsheim Pro" w:hAnsi="GT Walsheim Pro"/>
          <w:sz w:val="16"/>
          <w:szCs w:val="16"/>
          <w:lang w:val="cs-CZ"/>
        </w:rPr>
        <w:t xml:space="preserve"> stejně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jako by se jednalo o </w:t>
      </w:r>
      <w:r w:rsidR="00F41135">
        <w:rPr>
          <w:rFonts w:ascii="GT Walsheim Pro" w:hAnsi="GT Walsheim Pro"/>
          <w:sz w:val="16"/>
          <w:szCs w:val="16"/>
          <w:lang w:val="cs-CZ"/>
        </w:rPr>
        <w:t>konání</w:t>
      </w:r>
      <w:r w:rsidR="00F4113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opomenutí </w:t>
      </w:r>
      <w:r w:rsidR="0083173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</w:t>
      </w:r>
      <w:r w:rsidR="00831738">
        <w:rPr>
          <w:rFonts w:ascii="GT Walsheim Pro" w:hAnsi="GT Walsheim Pro"/>
          <w:sz w:val="16"/>
          <w:szCs w:val="16"/>
          <w:lang w:val="cs-CZ"/>
        </w:rPr>
        <w:t xml:space="preserve"> samotného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 je povinen </w:t>
      </w:r>
      <w:r w:rsidR="00716F55">
        <w:rPr>
          <w:rFonts w:ascii="GT Walsheim Pro" w:hAnsi="GT Walsheim Pro"/>
          <w:sz w:val="16"/>
          <w:szCs w:val="16"/>
          <w:lang w:val="cs-CZ"/>
        </w:rPr>
        <w:t>Objednateli</w:t>
      </w:r>
      <w:r w:rsidR="00C8633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plném rozsahu</w:t>
      </w:r>
      <w:r w:rsidR="00C86338">
        <w:rPr>
          <w:rFonts w:ascii="GT Walsheim Pro" w:hAnsi="GT Walsheim Pro"/>
          <w:sz w:val="16"/>
          <w:szCs w:val="16"/>
          <w:lang w:val="cs-CZ"/>
        </w:rPr>
        <w:t xml:space="preserve"> nahradit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veškeré škody, ztráty, náklady a výdaje vzniklé v souvislosti s plněním nebo neplněním</w:t>
      </w:r>
      <w:r w:rsidR="009167C1">
        <w:rPr>
          <w:rFonts w:ascii="GT Walsheim Pro" w:hAnsi="GT Walsheim Pro"/>
          <w:sz w:val="16"/>
          <w:szCs w:val="16"/>
          <w:lang w:val="cs-CZ"/>
        </w:rPr>
        <w:t xml:space="preserve"> závazk</w:t>
      </w:r>
      <w:r w:rsidR="004D0663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takov</w:t>
      </w:r>
      <w:r w:rsidR="004D0663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4D0663">
        <w:rPr>
          <w:rFonts w:ascii="GT Walsheim Pro" w:hAnsi="GT Walsheim Pro"/>
          <w:sz w:val="16"/>
          <w:szCs w:val="16"/>
          <w:lang w:val="cs-CZ"/>
        </w:rPr>
        <w:t>osobou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3963B309" w14:textId="40F1F6A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3" w:name="_Ref184368619"/>
      <w:r w:rsidRPr="00B00B41">
        <w:rPr>
          <w:rFonts w:ascii="GT Walsheim Pro" w:hAnsi="GT Walsheim Pro"/>
          <w:sz w:val="16"/>
          <w:szCs w:val="16"/>
          <w:lang w:val="cs-CZ"/>
        </w:rPr>
        <w:t xml:space="preserve">Plnění musí být </w:t>
      </w:r>
      <w:r w:rsidR="000B7508">
        <w:rPr>
          <w:rFonts w:ascii="GT Walsheim Pro" w:hAnsi="GT Walsheim Pro"/>
          <w:sz w:val="16"/>
          <w:szCs w:val="16"/>
          <w:lang w:val="cs-CZ"/>
        </w:rPr>
        <w:t>poskytnuto</w:t>
      </w:r>
      <w:r w:rsidR="000B75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jakýchkoli vad, ať </w:t>
      </w:r>
      <w:r w:rsidR="00C12DE2">
        <w:rPr>
          <w:rFonts w:ascii="GT Walsheim Pro" w:hAnsi="GT Walsheim Pro"/>
          <w:sz w:val="16"/>
          <w:szCs w:val="16"/>
          <w:lang w:val="cs-CZ"/>
        </w:rPr>
        <w:t>již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12DE2">
        <w:rPr>
          <w:rFonts w:ascii="GT Walsheim Pro" w:hAnsi="GT Walsheim Pro"/>
          <w:sz w:val="16"/>
          <w:szCs w:val="16"/>
          <w:lang w:val="cs-CZ"/>
        </w:rPr>
        <w:t>faktických</w:t>
      </w:r>
      <w:r w:rsidR="00C12DE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12DE2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právních, v souladu </w:t>
      </w:r>
      <w:r w:rsidR="008F31EF">
        <w:rPr>
          <w:rFonts w:ascii="GT Walsheim Pro" w:hAnsi="GT Walsheim Pro"/>
          <w:sz w:val="16"/>
          <w:szCs w:val="16"/>
          <w:lang w:val="cs-CZ"/>
        </w:rPr>
        <w:t xml:space="preserve">s </w:t>
      </w:r>
      <w:r w:rsidR="00C12DE2">
        <w:rPr>
          <w:rFonts w:ascii="GT Walsheim Pro" w:hAnsi="GT Walsheim Pro"/>
          <w:sz w:val="16"/>
          <w:szCs w:val="16"/>
          <w:lang w:val="cs-CZ"/>
        </w:rPr>
        <w:t>veškerými</w:t>
      </w:r>
      <w:r w:rsidR="00C12DE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F31EF">
        <w:rPr>
          <w:rFonts w:ascii="GT Walsheim Pro" w:hAnsi="GT Walsheim Pro"/>
          <w:sz w:val="16"/>
          <w:szCs w:val="16"/>
          <w:lang w:val="cs-CZ"/>
        </w:rPr>
        <w:t>právními předpisy</w:t>
      </w:r>
      <w:r w:rsidRPr="00B00B41">
        <w:rPr>
          <w:rFonts w:ascii="GT Walsheim Pro" w:hAnsi="GT Walsheim Pro"/>
          <w:sz w:val="16"/>
          <w:szCs w:val="16"/>
          <w:lang w:val="cs-CZ"/>
        </w:rPr>
        <w:t>, technickými požadavky, specifikacemi a povinnými i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doporučenými technickými a bezpečnostními normami. </w:t>
      </w:r>
      <w:commentRangeStart w:id="14"/>
      <w:r w:rsidRPr="00B00B41">
        <w:rPr>
          <w:rFonts w:ascii="GT Walsheim Pro" w:hAnsi="GT Walsheim Pro"/>
          <w:sz w:val="16"/>
          <w:szCs w:val="16"/>
          <w:lang w:val="cs-CZ"/>
        </w:rPr>
        <w:t xml:space="preserve">Všechny hmotné a nehmotné </w:t>
      </w:r>
      <w:r w:rsidR="00256B7F">
        <w:rPr>
          <w:rFonts w:ascii="GT Walsheim Pro" w:hAnsi="GT Walsheim Pro"/>
          <w:sz w:val="16"/>
          <w:szCs w:val="16"/>
          <w:lang w:val="cs-CZ"/>
        </w:rPr>
        <w:t>složky</w:t>
      </w:r>
      <w:r w:rsidR="00256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tvořící součást </w:t>
      </w:r>
      <w:r w:rsidR="0009471A">
        <w:rPr>
          <w:rFonts w:ascii="GT Walsheim Pro" w:hAnsi="GT Walsheim Pro"/>
          <w:sz w:val="16"/>
          <w:szCs w:val="16"/>
          <w:lang w:val="cs-CZ"/>
        </w:rPr>
        <w:t>Plnění</w:t>
      </w:r>
      <w:r w:rsidR="0009471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musí být prosté jakýchkoli břemen, včetně, ale nikoli výlučně, zástavních práv nebo jiných práv třetích stran</w:t>
      </w:r>
      <w:commentRangeEnd w:id="14"/>
      <w:r w:rsidR="0029487C" w:rsidRPr="00B00B41">
        <w:rPr>
          <w:rStyle w:val="CommentReference"/>
          <w:rFonts w:ascii="GT Walsheim Pro" w:hAnsi="GT Walsheim Pro"/>
          <w:lang w:val="cs-CZ"/>
        </w:rPr>
        <w:commentReference w:id="14"/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13"/>
    </w:p>
    <w:p w14:paraId="40D83C82" w14:textId="2C1B91E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Aniž </w:t>
      </w:r>
      <w:r w:rsidR="00E719D0">
        <w:rPr>
          <w:rFonts w:ascii="GT Walsheim Pro" w:hAnsi="GT Walsheim Pro"/>
          <w:sz w:val="16"/>
          <w:szCs w:val="16"/>
          <w:lang w:val="cs-CZ"/>
        </w:rPr>
        <w:t>by byla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dotčena ustanovení článku</w:t>
      </w:r>
      <w:r w:rsidR="00F95015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_Ref191464851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, v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případě, </w:t>
      </w:r>
      <w:commentRangeStart w:id="15"/>
      <w:r w:rsidRPr="00B00B41">
        <w:rPr>
          <w:rFonts w:ascii="GT Walsheim Pro" w:hAnsi="GT Walsheim Pro"/>
          <w:sz w:val="16"/>
          <w:szCs w:val="16"/>
          <w:lang w:val="cs-CZ"/>
        </w:rPr>
        <w:t>že Plnění zahrnuje movit</w:t>
      </w:r>
      <w:r w:rsidR="00945DF1">
        <w:rPr>
          <w:rFonts w:ascii="GT Walsheim Pro" w:hAnsi="GT Walsheim Pro"/>
          <w:sz w:val="16"/>
          <w:szCs w:val="16"/>
          <w:lang w:val="cs-CZ"/>
        </w:rPr>
        <w:t>é věci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commentRangeEnd w:id="15"/>
      <w:r w:rsidR="00945DF1" w:rsidRPr="00B00B41">
        <w:rPr>
          <w:rStyle w:val="CommentReference"/>
          <w:rFonts w:ascii="GT Walsheim Pro" w:hAnsi="GT Walsheim Pro"/>
          <w:lang w:val="cs-CZ"/>
        </w:rPr>
        <w:commentReference w:id="15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se Dodavatel zavazuje poskytovat </w:t>
      </w:r>
      <w:r w:rsidR="00AF7915">
        <w:rPr>
          <w:rFonts w:ascii="GT Walsheim Pro" w:hAnsi="GT Walsheim Pro"/>
          <w:sz w:val="16"/>
          <w:szCs w:val="16"/>
          <w:lang w:val="cs-CZ"/>
        </w:rPr>
        <w:t>Objednateli</w:t>
      </w:r>
      <w:r w:rsidR="00AF79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5944">
        <w:rPr>
          <w:rFonts w:ascii="GT Walsheim Pro" w:hAnsi="GT Walsheim Pro"/>
          <w:sz w:val="16"/>
          <w:szCs w:val="16"/>
          <w:lang w:val="cs-CZ"/>
        </w:rPr>
        <w:t>plynulé</w:t>
      </w:r>
      <w:r w:rsidR="003D594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5944">
        <w:rPr>
          <w:rFonts w:ascii="GT Walsheim Pro" w:hAnsi="GT Walsheim Pro"/>
          <w:sz w:val="16"/>
          <w:szCs w:val="16"/>
          <w:lang w:val="cs-CZ"/>
        </w:rPr>
        <w:t>zásobování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náhradní</w:t>
      </w:r>
      <w:r w:rsidR="003D5944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díl</w:t>
      </w:r>
      <w:r w:rsidR="003D5944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konkurenceschopné tržní ceny po dobu dvou (2) let od data </w:t>
      </w:r>
      <w:r w:rsidR="008C418C">
        <w:rPr>
          <w:rFonts w:ascii="GT Walsheim Pro" w:hAnsi="GT Walsheim Pro"/>
          <w:sz w:val="16"/>
          <w:szCs w:val="16"/>
          <w:lang w:val="cs-CZ"/>
        </w:rPr>
        <w:t>poskytnutí příslušného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Plnění. </w:t>
      </w:r>
      <w:r w:rsidR="008C418C">
        <w:rPr>
          <w:rFonts w:ascii="GT Walsheim Pro" w:hAnsi="GT Walsheim Pro"/>
          <w:sz w:val="16"/>
          <w:szCs w:val="16"/>
          <w:lang w:val="cs-CZ"/>
        </w:rPr>
        <w:t xml:space="preserve">Na náhradní díly se přiměřeně </w:t>
      </w:r>
      <w:r w:rsidR="003272F7">
        <w:rPr>
          <w:rFonts w:ascii="GT Walsheim Pro" w:hAnsi="GT Walsheim Pro"/>
          <w:sz w:val="16"/>
          <w:szCs w:val="16"/>
          <w:lang w:val="cs-CZ"/>
        </w:rPr>
        <w:t xml:space="preserve">uplatní záruka na jakost dle článku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_Ref165319866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5.2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806652">
        <w:rPr>
          <w:rFonts w:ascii="GT Walsheim Pro" w:hAnsi="GT Walsheim Pro"/>
          <w:sz w:val="16"/>
          <w:szCs w:val="16"/>
          <w:lang w:val="cs-CZ"/>
        </w:rPr>
        <w:t>.</w:t>
      </w:r>
    </w:p>
    <w:p w14:paraId="429611B5" w14:textId="38B9F236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 xml:space="preserve">PŘEVOD VLASTNICKÉHO PRÁVA A </w:t>
      </w:r>
      <w:r w:rsidR="00FA62FC">
        <w:rPr>
          <w:sz w:val="20"/>
          <w:szCs w:val="19"/>
          <w:lang w:val="cs-CZ"/>
        </w:rPr>
        <w:t>NEBEZPEČÍ ŠKODY</w:t>
      </w:r>
    </w:p>
    <w:p w14:paraId="1232155D" w14:textId="378597B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Vlastnické právo k hmotným </w:t>
      </w:r>
      <w:r w:rsidR="00256B7F">
        <w:rPr>
          <w:rFonts w:ascii="GT Walsheim Pro" w:hAnsi="GT Walsheim Pro"/>
          <w:sz w:val="16"/>
          <w:szCs w:val="16"/>
          <w:lang w:val="cs-CZ"/>
        </w:rPr>
        <w:t>složkám</w:t>
      </w:r>
      <w:r w:rsidR="00256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4D5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spolu s</w:t>
      </w:r>
      <w:r w:rsidR="00336C8A">
        <w:rPr>
          <w:rFonts w:ascii="GT Walsheim Pro" w:hAnsi="GT Walsheim Pro"/>
          <w:sz w:val="16"/>
          <w:szCs w:val="16"/>
          <w:lang w:val="cs-CZ"/>
        </w:rPr>
        <w:t xml:space="preserve"> nebezpečím škody na hmotných složkách Plnění </w:t>
      </w:r>
      <w:r w:rsidR="00CD5611">
        <w:rPr>
          <w:rFonts w:ascii="GT Walsheim Pro" w:hAnsi="GT Walsheim Pro"/>
          <w:sz w:val="16"/>
          <w:szCs w:val="16"/>
          <w:lang w:val="cs-CZ"/>
        </w:rPr>
        <w:t xml:space="preserve">se </w:t>
      </w:r>
      <w:commentRangeStart w:id="16"/>
      <w:r w:rsidRPr="00B00B41">
        <w:rPr>
          <w:rFonts w:ascii="GT Walsheim Pro" w:hAnsi="GT Walsheim Pro"/>
          <w:sz w:val="16"/>
          <w:szCs w:val="16"/>
          <w:lang w:val="cs-CZ"/>
        </w:rPr>
        <w:t>pře</w:t>
      </w:r>
      <w:r w:rsidR="00CD5611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>á</w:t>
      </w:r>
      <w:r w:rsidR="00CD561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í </w:t>
      </w:r>
      <w:commentRangeEnd w:id="16"/>
      <w:r w:rsidR="004B59D9" w:rsidRPr="00B00B41">
        <w:rPr>
          <w:rStyle w:val="CommentReference"/>
          <w:rFonts w:ascii="GT Walsheim Pro" w:hAnsi="GT Walsheim Pro"/>
          <w:lang w:val="cs-CZ"/>
        </w:rPr>
        <w:commentReference w:id="16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CD5611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CD5611">
        <w:rPr>
          <w:rFonts w:ascii="GT Walsheim Pro" w:hAnsi="GT Walsheim Pro"/>
          <w:sz w:val="16"/>
          <w:szCs w:val="16"/>
          <w:lang w:val="cs-CZ"/>
        </w:rPr>
        <w:t>okamžikem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převzetí těchto </w:t>
      </w:r>
      <w:r w:rsidR="00CD5611">
        <w:rPr>
          <w:rFonts w:ascii="GT Walsheim Pro" w:hAnsi="GT Walsheim Pro"/>
          <w:sz w:val="16"/>
          <w:szCs w:val="16"/>
          <w:lang w:val="cs-CZ"/>
        </w:rPr>
        <w:t>složek</w:t>
      </w:r>
      <w:r w:rsidR="00CD561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se </w:t>
      </w:r>
      <w:r w:rsidR="00CD561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mlouvou.</w:t>
      </w:r>
    </w:p>
    <w:p w14:paraId="266A44A3" w14:textId="1B19BD71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17" w:name="_Ref191464851"/>
      <w:r w:rsidRPr="00B00B41">
        <w:rPr>
          <w:sz w:val="20"/>
          <w:szCs w:val="19"/>
          <w:lang w:val="cs-CZ"/>
        </w:rPr>
        <w:t xml:space="preserve">ODPOVĚDNOST ZA VADY </w:t>
      </w:r>
      <w:bookmarkEnd w:id="17"/>
      <w:r w:rsidR="00FA62FC">
        <w:rPr>
          <w:sz w:val="20"/>
          <w:szCs w:val="19"/>
          <w:lang w:val="cs-CZ"/>
        </w:rPr>
        <w:t>PLNĚNÍ</w:t>
      </w:r>
    </w:p>
    <w:p w14:paraId="55D7EF5D" w14:textId="4BD51A0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zaručuje, že Plnění bude</w:t>
      </w:r>
      <w:r w:rsidR="00620E81">
        <w:rPr>
          <w:rFonts w:ascii="GT Walsheim Pro" w:hAnsi="GT Walsheim Pro"/>
          <w:sz w:val="16"/>
          <w:szCs w:val="16"/>
          <w:lang w:val="cs-CZ"/>
        </w:rPr>
        <w:t xml:space="preserve"> poskytnuto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FD6C50">
        <w:rPr>
          <w:rFonts w:ascii="GT Walsheim Pro" w:hAnsi="GT Walsheim Pro"/>
          <w:sz w:val="16"/>
          <w:szCs w:val="16"/>
          <w:lang w:val="cs-CZ"/>
        </w:rPr>
        <w:t>jakýchkoli</w:t>
      </w:r>
      <w:r w:rsidR="00481C3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vad</w:t>
      </w:r>
      <w:r w:rsidR="00481C37">
        <w:rPr>
          <w:rFonts w:ascii="GT Walsheim Pro" w:hAnsi="GT Walsheim Pro"/>
          <w:sz w:val="16"/>
          <w:szCs w:val="16"/>
          <w:lang w:val="cs-CZ"/>
        </w:rPr>
        <w:t> ve smyslu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81C37"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_Ref184368619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3.10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. Podpis </w:t>
      </w:r>
      <w:r w:rsidR="00F232F3">
        <w:rPr>
          <w:rFonts w:ascii="GT Walsheim Pro" w:hAnsi="GT Walsheim Pro"/>
          <w:sz w:val="16"/>
          <w:szCs w:val="16"/>
          <w:lang w:val="cs-CZ"/>
        </w:rPr>
        <w:t>Akceptačního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rotokolu </w:t>
      </w:r>
      <w:r w:rsidR="00006B75">
        <w:rPr>
          <w:rFonts w:ascii="GT Walsheim Pro" w:hAnsi="GT Walsheim Pro"/>
          <w:sz w:val="16"/>
          <w:szCs w:val="16"/>
          <w:lang w:val="cs-CZ"/>
        </w:rPr>
        <w:t xml:space="preserve">ze strany </w:t>
      </w:r>
      <w:r w:rsidR="00F232F3">
        <w:rPr>
          <w:rFonts w:ascii="GT Walsheim Pro" w:hAnsi="GT Walsheim Pro"/>
          <w:sz w:val="16"/>
          <w:szCs w:val="16"/>
          <w:lang w:val="cs-CZ"/>
        </w:rPr>
        <w:t>Objednatele</w:t>
      </w:r>
      <w:r w:rsidR="00B007D1">
        <w:rPr>
          <w:rFonts w:ascii="GT Walsheim Pro" w:hAnsi="GT Walsheim Pro"/>
          <w:sz w:val="16"/>
          <w:szCs w:val="16"/>
          <w:lang w:val="cs-CZ"/>
        </w:rPr>
        <w:t xml:space="preserve"> nezbavuje </w:t>
      </w:r>
      <w:r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CB51B5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odpovědnosti za vady Plnění existující v </w:t>
      </w:r>
      <w:r w:rsidR="002337DD">
        <w:rPr>
          <w:rFonts w:ascii="GT Walsheim Pro" w:hAnsi="GT Walsheim Pro"/>
          <w:sz w:val="16"/>
          <w:szCs w:val="16"/>
          <w:lang w:val="cs-CZ"/>
        </w:rPr>
        <w:t>okamžiku</w:t>
      </w:r>
      <w:r w:rsidR="002337D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jeho </w:t>
      </w:r>
      <w:r w:rsidR="0025181B">
        <w:rPr>
          <w:rFonts w:ascii="GT Walsheim Pro" w:hAnsi="GT Walsheim Pro"/>
          <w:sz w:val="16"/>
          <w:szCs w:val="16"/>
          <w:lang w:val="cs-CZ"/>
        </w:rPr>
        <w:t>přijetí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5181B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>, bez ohledu na to, zda byly tyto vady uvedeny v</w:t>
      </w:r>
      <w:r w:rsidR="00CB51B5">
        <w:rPr>
          <w:rFonts w:ascii="GT Walsheim Pro" w:hAnsi="GT Walsheim Pro"/>
          <w:sz w:val="16"/>
          <w:szCs w:val="16"/>
          <w:lang w:val="cs-CZ"/>
        </w:rPr>
        <w:t> Akceptačním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rotokolu nebo zda byly </w:t>
      </w:r>
      <w:r w:rsidR="00D41E4E">
        <w:rPr>
          <w:rFonts w:ascii="GT Walsheim Pro" w:hAnsi="GT Walsheim Pro"/>
          <w:sz w:val="16"/>
          <w:szCs w:val="16"/>
          <w:lang w:val="cs-CZ"/>
        </w:rPr>
        <w:t>tyto vady</w:t>
      </w:r>
      <w:r w:rsidR="00145BF0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30F40">
        <w:rPr>
          <w:rFonts w:ascii="GT Walsheim Pro" w:hAnsi="GT Walsheim Pro"/>
          <w:sz w:val="16"/>
          <w:szCs w:val="16"/>
          <w:lang w:val="cs-CZ"/>
        </w:rPr>
        <w:t xml:space="preserve">před podpisem Akceptačního protokolu </w:t>
      </w:r>
      <w:r w:rsidR="00D07413">
        <w:rPr>
          <w:rFonts w:ascii="GT Walsheim Pro" w:hAnsi="GT Walsheim Pro"/>
          <w:sz w:val="16"/>
          <w:szCs w:val="16"/>
          <w:lang w:val="cs-CZ"/>
        </w:rPr>
        <w:t>Objednatel</w:t>
      </w:r>
      <w:r w:rsidR="004C30F9">
        <w:rPr>
          <w:rFonts w:ascii="GT Walsheim Pro" w:hAnsi="GT Walsheim Pro"/>
          <w:sz w:val="16"/>
          <w:szCs w:val="16"/>
          <w:lang w:val="cs-CZ"/>
        </w:rPr>
        <w:t>i</w:t>
      </w:r>
      <w:r w:rsidR="00D0741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jinak známy</w:t>
      </w:r>
      <w:r w:rsidR="00145BF0">
        <w:rPr>
          <w:rFonts w:ascii="GT Walsheim Pro" w:hAnsi="GT Walsheim Pro"/>
          <w:sz w:val="16"/>
          <w:szCs w:val="16"/>
          <w:lang w:val="cs-CZ"/>
        </w:rPr>
        <w:t>.</w:t>
      </w:r>
    </w:p>
    <w:p w14:paraId="5806ADEE" w14:textId="14990DC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bookmarkStart w:id="18" w:name="_Ref165319866"/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 souladu s § 2113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bčanského zákoníku poskytuje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Objednateli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záruku za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jakost</w:t>
      </w:r>
      <w:r w:rsidR="007108B4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B92541">
        <w:rPr>
          <w:rFonts w:ascii="GT Walsheim Pro" w:hAnsi="GT Walsheim Pro"/>
          <w:color w:val="auto"/>
          <w:sz w:val="16"/>
          <w:szCs w:val="16"/>
          <w:lang w:val="cs-CZ"/>
        </w:rPr>
        <w:t>poskytnutého 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 w:rsidR="00B1073B">
        <w:rPr>
          <w:rFonts w:ascii="GT Walsheim Pro" w:hAnsi="GT Walsheim Pro"/>
          <w:color w:val="auto"/>
          <w:sz w:val="16"/>
          <w:szCs w:val="16"/>
          <w:lang w:val="cs-CZ"/>
        </w:rPr>
        <w:t>spočívající v tom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že </w:t>
      </w:r>
      <w:r w:rsidR="00B1073B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lnění, </w:t>
      </w:r>
      <w:r w:rsidR="0097418D">
        <w:rPr>
          <w:rFonts w:ascii="GT Walsheim Pro" w:hAnsi="GT Walsheim Pro"/>
          <w:color w:val="auto"/>
          <w:sz w:val="16"/>
          <w:szCs w:val="16"/>
          <w:lang w:val="cs-CZ"/>
        </w:rPr>
        <w:t>jakož i</w:t>
      </w:r>
      <w:r w:rsidR="0097418D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jeho </w:t>
      </w:r>
      <w:r w:rsidR="0097418D">
        <w:rPr>
          <w:rFonts w:ascii="GT Walsheim Pro" w:hAnsi="GT Walsheim Pro"/>
          <w:color w:val="auto"/>
          <w:sz w:val="16"/>
          <w:szCs w:val="16"/>
          <w:lang w:val="cs-CZ"/>
        </w:rPr>
        <w:t>veškeré části i jednotlivé komponenty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bude po celou dobu trvání záruční </w:t>
      </w:r>
      <w:r w:rsidR="003945F6">
        <w:rPr>
          <w:rFonts w:ascii="GT Walsheim Pro" w:hAnsi="GT Walsheim Pro"/>
          <w:color w:val="auto"/>
          <w:sz w:val="16"/>
          <w:szCs w:val="16"/>
          <w:lang w:val="cs-CZ"/>
        </w:rPr>
        <w:t>doby</w:t>
      </w:r>
      <w:r w:rsidR="003945F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945F6">
        <w:rPr>
          <w:rFonts w:ascii="GT Walsheim Pro" w:hAnsi="GT Walsheim Pro"/>
          <w:color w:val="auto"/>
          <w:sz w:val="16"/>
          <w:szCs w:val="16"/>
          <w:lang w:val="cs-CZ"/>
        </w:rPr>
        <w:t>způsobilé</w:t>
      </w:r>
      <w:r w:rsidR="003945F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pro použití </w:t>
      </w:r>
      <w:r w:rsidR="00E80D2D">
        <w:rPr>
          <w:rFonts w:ascii="GT Walsheim Pro" w:hAnsi="GT Walsheim Pro"/>
          <w:color w:val="auto"/>
          <w:sz w:val="16"/>
          <w:szCs w:val="16"/>
          <w:lang w:val="cs-CZ"/>
        </w:rPr>
        <w:t xml:space="preserve">k obvyklým účelům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a </w:t>
      </w:r>
      <w:r w:rsidR="009E0D7A">
        <w:rPr>
          <w:rFonts w:ascii="GT Walsheim Pro" w:hAnsi="GT Walsheim Pro"/>
          <w:color w:val="auto"/>
          <w:sz w:val="16"/>
          <w:szCs w:val="16"/>
          <w:lang w:val="cs-CZ"/>
        </w:rPr>
        <w:t xml:space="preserve">zachová si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sjednané a obvyklé vlastnosti. Záruční doba 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počíná b</w:t>
      </w:r>
      <w:r w:rsidR="00712274">
        <w:rPr>
          <w:rFonts w:ascii="GT Walsheim Pro" w:hAnsi="GT Walsheim Pro"/>
          <w:color w:val="auto"/>
          <w:sz w:val="16"/>
          <w:szCs w:val="16"/>
          <w:lang w:val="cs-CZ"/>
        </w:rPr>
        <w:t>ě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žet</w:t>
      </w:r>
      <w:r w:rsidR="001F6C5F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dnem převzetí 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 w:rsidR="00A134E4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bjednatelem a trvá dvacet čtyři (24) měsíců (dále jen 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„</w:t>
      </w:r>
      <w:r w:rsidR="00A134E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áruční doba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“ nebo „</w:t>
      </w:r>
      <w:r w:rsidR="00A134E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áruka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“). Dodavatel odpovídá za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lastRenderedPageBreak/>
        <w:t xml:space="preserve">jakékoli vady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lnění, ať již skryté, právní či jiné, </w:t>
      </w:r>
      <w:r w:rsidR="007867DB">
        <w:rPr>
          <w:rFonts w:ascii="GT Walsheim Pro" w:hAnsi="GT Walsheim Pro"/>
          <w:color w:val="auto"/>
          <w:sz w:val="16"/>
          <w:szCs w:val="16"/>
          <w:lang w:val="cs-CZ"/>
        </w:rPr>
        <w:t>které má Plnění</w:t>
      </w:r>
      <w:r w:rsidR="007867DB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 době jeho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předání</w:t>
      </w:r>
      <w:r w:rsidR="00553C4E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bjednateli, jakož i za vady, které </w:t>
      </w:r>
      <w:r w:rsidR="005C708A">
        <w:rPr>
          <w:rFonts w:ascii="GT Walsheim Pro" w:hAnsi="GT Walsheim Pro"/>
          <w:color w:val="auto"/>
          <w:sz w:val="16"/>
          <w:szCs w:val="16"/>
          <w:lang w:val="cs-CZ"/>
        </w:rPr>
        <w:t>se na Plnění vyskytnou</w:t>
      </w:r>
      <w:r w:rsidR="00A57BDA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během </w:t>
      </w:r>
      <w:r w:rsidR="00A57BDA">
        <w:rPr>
          <w:rFonts w:ascii="GT Walsheim Pro" w:hAnsi="GT Walsheim Pro"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áruční doby.</w:t>
      </w:r>
      <w:bookmarkEnd w:id="18"/>
    </w:p>
    <w:p w14:paraId="134B79ED" w14:textId="0C6C1148" w:rsidR="00DC18E9" w:rsidRPr="00B00B41" w:rsidRDefault="0099211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>
        <w:rPr>
          <w:rFonts w:ascii="GT Walsheim Pro" w:hAnsi="GT Walsheim Pro"/>
          <w:color w:val="aut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je povinen </w:t>
      </w:r>
      <w:r w:rsidR="00075900">
        <w:rPr>
          <w:rFonts w:ascii="GT Walsheim Pro" w:hAnsi="GT Walsheim Pro"/>
          <w:color w:val="auto"/>
          <w:sz w:val="16"/>
          <w:szCs w:val="16"/>
          <w:lang w:val="cs-CZ"/>
        </w:rPr>
        <w:t xml:space="preserve">písemně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oznámit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odavateli jakékoli vady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nejpozději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do šedesáti (60) kalendářních dnů od jejich zjištění. Aniž by tím bylo dotčeno výše uvedené, je </w:t>
      </w:r>
      <w:r w:rsidR="00A246D6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odavatel povinen neprodleně přijmout veškerá vhodná opatření k</w:t>
      </w:r>
      <w:r w:rsidR="00EA2393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zabránění nebo zmírnění jakékoli újmy</w:t>
      </w:r>
      <w:r w:rsidR="00307943">
        <w:rPr>
          <w:rFonts w:ascii="GT Walsheim Pro" w:hAnsi="GT Walsheim Pro"/>
          <w:color w:val="auto"/>
          <w:sz w:val="16"/>
          <w:szCs w:val="16"/>
          <w:lang w:val="cs-CZ"/>
        </w:rPr>
        <w:t xml:space="preserve"> hrozící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F748A">
        <w:rPr>
          <w:rFonts w:ascii="GT Walsheim Pro" w:hAnsi="GT Walsheim Pro"/>
          <w:color w:val="auto"/>
          <w:sz w:val="16"/>
          <w:szCs w:val="16"/>
          <w:lang w:val="cs-CZ"/>
        </w:rPr>
        <w:t>Objednateli</w:t>
      </w:r>
      <w:r w:rsidR="009C7C1B">
        <w:rPr>
          <w:rFonts w:ascii="GT Walsheim Pro" w:hAnsi="GT Walsheim Pro"/>
          <w:color w:val="auto"/>
          <w:sz w:val="16"/>
          <w:szCs w:val="16"/>
          <w:lang w:val="cs-CZ"/>
        </w:rPr>
        <w:t>, a to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: (i) po obdržení takového oznámení; nebo (ii)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jakmile se </w:t>
      </w:r>
      <w:r w:rsidR="003D40BB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 xml:space="preserve">dozví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 jakékoli vadě z vlastního podnětu, bez ohledu na to, zda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mu Objednatel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existenci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takové vad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oznámil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Uplatnění práv vyplývajících z vad plnění nemá vliv na právo </w:t>
      </w:r>
      <w:r w:rsidR="002D66A7">
        <w:rPr>
          <w:rFonts w:ascii="GT Walsheim Pro" w:hAnsi="GT Walsheim Pro"/>
          <w:color w:val="auto"/>
          <w:sz w:val="16"/>
          <w:szCs w:val="16"/>
          <w:lang w:val="cs-CZ"/>
        </w:rPr>
        <w:t>Objedantele</w:t>
      </w:r>
      <w:r w:rsidR="002D66A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požadovat plnou náhradu škody. Pro vyloučení pochybností </w:t>
      </w:r>
      <w:r w:rsidR="00FD10BF">
        <w:rPr>
          <w:rFonts w:ascii="GT Walsheim Pro" w:hAnsi="GT Walsheim Pro"/>
          <w:color w:val="auto"/>
          <w:sz w:val="16"/>
          <w:szCs w:val="16"/>
          <w:lang w:val="cs-CZ"/>
        </w:rPr>
        <w:t>Smluvní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strany výslovně </w:t>
      </w:r>
      <w:r w:rsidR="00F262A2">
        <w:rPr>
          <w:rFonts w:ascii="GT Walsheim Pro" w:hAnsi="GT Walsheim Pro"/>
          <w:color w:val="auto"/>
          <w:sz w:val="16"/>
          <w:szCs w:val="16"/>
          <w:lang w:val="cs-CZ"/>
        </w:rPr>
        <w:t>vylučují aplikaci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ustanovení § 1921,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§ 1924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 xml:space="preserve"> věta druhá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§ 1965 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bčanského zákoníku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>.</w:t>
      </w:r>
    </w:p>
    <w:p w14:paraId="5191333E" w14:textId="3E1E8C3F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</w:t>
      </w:r>
      <w:r w:rsidR="000575C3">
        <w:rPr>
          <w:rFonts w:ascii="GT Walsheim Pro" w:hAnsi="GT Walsheim Pro"/>
          <w:sz w:val="16"/>
          <w:szCs w:val="16"/>
          <w:lang w:val="cs-CZ"/>
        </w:rPr>
        <w:t xml:space="preserve"> výskytu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vad Plnění je </w:t>
      </w:r>
      <w:r w:rsidR="000575C3">
        <w:rPr>
          <w:rFonts w:ascii="GT Walsheim Pro" w:hAnsi="GT Walsheim Pro"/>
          <w:sz w:val="16"/>
          <w:szCs w:val="16"/>
          <w:lang w:val="cs-CZ"/>
        </w:rPr>
        <w:t>Objednatel</w:t>
      </w:r>
      <w:r w:rsidR="000575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="000575C3">
        <w:rPr>
          <w:rFonts w:ascii="GT Walsheim Pro" w:hAnsi="GT Walsheim Pro"/>
          <w:sz w:val="16"/>
          <w:szCs w:val="16"/>
          <w:lang w:val="cs-CZ"/>
        </w:rPr>
        <w:t>dle</w:t>
      </w:r>
      <w:r w:rsidR="000575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svého uvážení:</w:t>
      </w:r>
    </w:p>
    <w:p w14:paraId="4A67A990" w14:textId="0A3EEC1B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odmítnout převzetí vadného </w:t>
      </w:r>
      <w:r w:rsidR="00BA2C9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a stanovit nový termín pro</w:t>
      </w:r>
      <w:r w:rsidR="00A20B60">
        <w:rPr>
          <w:rFonts w:ascii="GT Walsheim Pro" w:hAnsi="GT Walsheim Pro"/>
          <w:sz w:val="16"/>
          <w:szCs w:val="16"/>
          <w:lang w:val="cs-CZ"/>
        </w:rPr>
        <w:t xml:space="preserve"> jeho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2C94">
        <w:rPr>
          <w:rFonts w:ascii="GT Walsheim Pro" w:hAnsi="GT Walsheim Pro"/>
          <w:sz w:val="16"/>
          <w:szCs w:val="16"/>
          <w:lang w:val="cs-CZ"/>
        </w:rPr>
        <w:t>řádné poskytnutí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05E0E391" w14:textId="00AEAB3F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požadovat </w:t>
      </w:r>
      <w:r w:rsidR="003857A1">
        <w:rPr>
          <w:rFonts w:ascii="GT Walsheim Pro" w:hAnsi="GT Walsheim Pro"/>
          <w:sz w:val="16"/>
          <w:szCs w:val="16"/>
          <w:lang w:val="cs-CZ"/>
        </w:rPr>
        <w:t>opětovné (řádné) poskytnutí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6F76E1">
        <w:rPr>
          <w:rFonts w:ascii="GT Walsheim Pro" w:hAnsi="GT Walsheim Pro"/>
          <w:sz w:val="16"/>
          <w:szCs w:val="16"/>
          <w:lang w:val="cs-CZ"/>
        </w:rPr>
        <w:t xml:space="preserve">jeho </w:t>
      </w:r>
      <w:r w:rsidRPr="00B00B41">
        <w:rPr>
          <w:rFonts w:ascii="GT Walsheim Pro" w:hAnsi="GT Walsheim Pro"/>
          <w:sz w:val="16"/>
          <w:szCs w:val="16"/>
          <w:lang w:val="cs-CZ"/>
        </w:rPr>
        <w:t>opravu nebo doplnění;</w:t>
      </w:r>
    </w:p>
    <w:p w14:paraId="1F86D485" w14:textId="260E12BC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požadovat přiměřen</w:t>
      </w:r>
      <w:r w:rsidR="006F76E1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F76E1">
        <w:rPr>
          <w:rFonts w:ascii="GT Walsheim Pro" w:hAnsi="GT Walsheim Pro"/>
          <w:sz w:val="16"/>
          <w:szCs w:val="16"/>
          <w:lang w:val="cs-CZ"/>
        </w:rPr>
        <w:t>slevu z C</w:t>
      </w:r>
      <w:r w:rsidRPr="00B00B41">
        <w:rPr>
          <w:rFonts w:ascii="GT Walsheim Pro" w:hAnsi="GT Walsheim Pro"/>
          <w:sz w:val="16"/>
          <w:szCs w:val="16"/>
          <w:lang w:val="cs-CZ"/>
        </w:rPr>
        <w:t>eny; nebo</w:t>
      </w:r>
    </w:p>
    <w:p w14:paraId="1293B78E" w14:textId="04F18580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6F76E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</w:p>
    <w:p w14:paraId="47F56FC4" w14:textId="296D13A7" w:rsidR="00DC18E9" w:rsidRPr="00B00B41" w:rsidRDefault="0068032C" w:rsidP="000420B4">
      <w:pPr>
        <w:pStyle w:val="ListParagraph"/>
        <w:tabs>
          <w:tab w:val="left" w:pos="450"/>
        </w:tabs>
        <w:spacing w:after="60" w:line="276" w:lineRule="auto"/>
        <w:ind w:left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uplatní své právo na výběr z výše uvedených </w:t>
      </w:r>
      <w:r>
        <w:rPr>
          <w:rFonts w:ascii="GT Walsheim Pro" w:hAnsi="GT Walsheim Pro"/>
          <w:sz w:val="16"/>
          <w:szCs w:val="16"/>
          <w:lang w:val="cs-CZ"/>
        </w:rPr>
        <w:t>nároků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tím, že zvolenou možnost uvede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písemném oznámení o vadách doručeném </w:t>
      </w:r>
      <w:r w:rsidR="001274F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odavateli.</w:t>
      </w:r>
      <w:r w:rsidR="00DC18E9" w:rsidRPr="00B00B41">
        <w:rPr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Bez ohledu na jak</w:t>
      </w:r>
      <w:r w:rsidR="006670DF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koli jin</w:t>
      </w:r>
      <w:r w:rsidR="006670DF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 Smlouvy je </w:t>
      </w:r>
      <w:r w:rsidR="001274FE">
        <w:rPr>
          <w:rFonts w:ascii="GT Walsheim Pro" w:hAnsi="GT Walsheim Pro"/>
          <w:sz w:val="16"/>
          <w:szCs w:val="16"/>
          <w:lang w:val="cs-CZ"/>
        </w:rPr>
        <w:t>Objednatel</w:t>
      </w:r>
      <w:r w:rsidR="001274F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 zadržet veškeré platby splatné Dodavateli podle Smlouvy, a to zcela nebo zčásti, v případě jakéhokoli sporu, nároku vyplývajícího z vad</w:t>
      </w:r>
      <w:r w:rsidR="00F316A2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F316A2">
        <w:rPr>
          <w:rFonts w:ascii="GT Walsheim Pro" w:hAnsi="GT Walsheim Pro"/>
          <w:sz w:val="16"/>
          <w:szCs w:val="16"/>
          <w:lang w:val="cs-CZ"/>
        </w:rPr>
        <w:t>důvodného</w:t>
      </w:r>
      <w:r w:rsidR="00EF696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podezření na neplnění </w:t>
      </w:r>
      <w:r w:rsidR="009B02F6">
        <w:rPr>
          <w:rFonts w:ascii="GT Walsheim Pro" w:hAnsi="GT Walsheim Pro"/>
          <w:sz w:val="16"/>
          <w:szCs w:val="16"/>
          <w:lang w:val="cs-CZ"/>
        </w:rPr>
        <w:t>či</w:t>
      </w:r>
      <w:r w:rsidR="009B02F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porušení jaké</w:t>
      </w:r>
      <w:r w:rsidR="00EF6969">
        <w:rPr>
          <w:rFonts w:ascii="GT Walsheim Pro" w:hAnsi="GT Walsheim Pro"/>
          <w:sz w:val="16"/>
          <w:szCs w:val="16"/>
          <w:lang w:val="cs-CZ"/>
        </w:rPr>
        <w:t>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EF6969">
        <w:rPr>
          <w:rFonts w:ascii="GT Walsheim Pro" w:hAnsi="GT Walsheim Pro"/>
          <w:sz w:val="16"/>
          <w:szCs w:val="16"/>
          <w:lang w:val="cs-CZ"/>
        </w:rPr>
        <w:t>závazku</w:t>
      </w:r>
      <w:r w:rsidR="009B02F6">
        <w:rPr>
          <w:rFonts w:ascii="GT Walsheim Pro" w:hAnsi="GT Walsheim Pro"/>
          <w:sz w:val="16"/>
          <w:szCs w:val="16"/>
          <w:lang w:val="cs-CZ"/>
        </w:rPr>
        <w:t xml:space="preserve"> Dodavatele</w:t>
      </w:r>
      <w:r w:rsidR="00A104B9">
        <w:rPr>
          <w:rFonts w:ascii="GT Walsheim Pro" w:hAnsi="GT Walsheim Pro"/>
          <w:sz w:val="16"/>
          <w:szCs w:val="16"/>
          <w:lang w:val="cs-CZ"/>
        </w:rPr>
        <w:t xml:space="preserve"> plynoucího</w:t>
      </w:r>
      <w:r w:rsidR="00EF696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ze </w:t>
      </w:r>
      <w:r w:rsidR="00A104B9">
        <w:rPr>
          <w:rFonts w:ascii="GT Walsheim Pro" w:hAnsi="GT Walsheim Pro"/>
          <w:sz w:val="16"/>
          <w:szCs w:val="16"/>
          <w:lang w:val="cs-CZ"/>
        </w:rPr>
        <w:t>Smlouvy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to až do </w:t>
      </w:r>
      <w:r w:rsidR="000A1ACA">
        <w:rPr>
          <w:rFonts w:ascii="GT Walsheim Pro" w:hAnsi="GT Walsheim Pro"/>
          <w:sz w:val="16"/>
          <w:szCs w:val="16"/>
          <w:lang w:val="cs-CZ"/>
        </w:rPr>
        <w:t>úplného</w:t>
      </w:r>
      <w:r w:rsidR="009D3392">
        <w:rPr>
          <w:rFonts w:ascii="GT Walsheim Pro" w:hAnsi="GT Walsheim Pro"/>
          <w:sz w:val="16"/>
          <w:szCs w:val="16"/>
          <w:lang w:val="cs-CZ"/>
        </w:rPr>
        <w:t xml:space="preserve"> vyřešení takového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spor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nárok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důvod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k podezření </w:t>
      </w:r>
      <w:r w:rsidR="009D3392">
        <w:rPr>
          <w:rFonts w:ascii="GT Walsheim Pro" w:hAnsi="GT Walsheim Pro"/>
          <w:sz w:val="16"/>
          <w:szCs w:val="16"/>
          <w:lang w:val="cs-CZ"/>
        </w:rPr>
        <w:t>způsobem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přiměřen</w:t>
      </w:r>
      <w:r w:rsidR="0023230A">
        <w:rPr>
          <w:rFonts w:ascii="GT Walsheim Pro" w:hAnsi="GT Walsheim Pro"/>
          <w:sz w:val="16"/>
          <w:szCs w:val="16"/>
          <w:lang w:val="cs-CZ"/>
        </w:rPr>
        <w:t>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D3392">
        <w:rPr>
          <w:rFonts w:ascii="GT Walsheim Pro" w:hAnsi="GT Walsheim Pro"/>
          <w:sz w:val="16"/>
          <w:szCs w:val="16"/>
          <w:lang w:val="cs-CZ"/>
        </w:rPr>
        <w:t>uspokojivým pro</w:t>
      </w:r>
      <w:r w:rsidR="009D339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421A1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 Pro vyloučení pochybností</w:t>
      </w:r>
      <w:r w:rsidR="00D435E5">
        <w:rPr>
          <w:rFonts w:ascii="GT Walsheim Pro" w:hAnsi="GT Walsheim Pro"/>
          <w:sz w:val="16"/>
          <w:szCs w:val="16"/>
          <w:lang w:val="cs-CZ"/>
        </w:rPr>
        <w:t xml:space="preserve"> platí, že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jakékoli takové zadržení platby ze strany </w:t>
      </w:r>
      <w:r w:rsidR="00B62CFC">
        <w:rPr>
          <w:rFonts w:ascii="GT Walsheim Pro" w:hAnsi="GT Walsheim Pro"/>
          <w:sz w:val="16"/>
          <w:szCs w:val="16"/>
          <w:lang w:val="cs-CZ"/>
        </w:rPr>
        <w:t>Objednatele</w:t>
      </w:r>
      <w:r w:rsidR="00B62CF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435E5">
        <w:rPr>
          <w:rFonts w:ascii="GT Walsheim Pro" w:hAnsi="GT Walsheim Pro"/>
          <w:sz w:val="16"/>
          <w:szCs w:val="16"/>
          <w:lang w:val="cs-CZ"/>
        </w:rPr>
        <w:t>nezakládá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porušení platebních povinností </w:t>
      </w:r>
      <w:r w:rsidR="000D5B7F">
        <w:rPr>
          <w:rFonts w:ascii="GT Walsheim Pro" w:hAnsi="GT Walsheim Pro"/>
          <w:sz w:val="16"/>
          <w:szCs w:val="16"/>
          <w:lang w:val="cs-CZ"/>
        </w:rPr>
        <w:t>Objednatele</w:t>
      </w:r>
      <w:r w:rsidR="000D5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0D5B7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a </w:t>
      </w:r>
      <w:r w:rsidR="000D5B7F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2C68EB">
        <w:rPr>
          <w:rFonts w:ascii="GT Walsheim Pro" w:hAnsi="GT Walsheim Pro"/>
          <w:sz w:val="16"/>
          <w:szCs w:val="16"/>
          <w:lang w:val="cs-CZ"/>
        </w:rPr>
        <w:t>i nevzniká nárok 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úroky z prodlení ani</w:t>
      </w:r>
      <w:r w:rsidR="00087BF1">
        <w:rPr>
          <w:rFonts w:ascii="GT Walsheim Pro" w:hAnsi="GT Walsheim Pro"/>
          <w:sz w:val="16"/>
          <w:szCs w:val="16"/>
          <w:lang w:val="cs-CZ"/>
        </w:rPr>
        <w:t xml:space="preserve"> na jakékoli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jiné sankce v</w:t>
      </w:r>
      <w:r w:rsidR="00535116">
        <w:rPr>
          <w:rFonts w:ascii="GT Walsheim Pro" w:hAnsi="GT Walsheim Pro"/>
          <w:sz w:val="16"/>
          <w:szCs w:val="16"/>
          <w:lang w:val="cs-CZ"/>
        </w:rPr>
        <w:t>e vztahu 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takto zadrženým částk</w:t>
      </w:r>
      <w:r w:rsidR="00D04224">
        <w:rPr>
          <w:rFonts w:ascii="GT Walsheim Pro" w:hAnsi="GT Walsheim Pro"/>
          <w:sz w:val="16"/>
          <w:szCs w:val="16"/>
          <w:lang w:val="cs-CZ"/>
        </w:rPr>
        <w:t>ám.</w:t>
      </w:r>
    </w:p>
    <w:p w14:paraId="2DCDA059" w14:textId="324E93D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povinen </w:t>
      </w:r>
      <w:r w:rsidR="00EB09D0">
        <w:rPr>
          <w:rFonts w:ascii="GT Walsheim Pro" w:hAnsi="GT Walsheim Pro"/>
          <w:sz w:val="16"/>
          <w:szCs w:val="16"/>
          <w:lang w:val="cs-CZ"/>
        </w:rPr>
        <w:t>poskytnout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 </w:t>
      </w:r>
      <w:r w:rsidR="00EB09D0">
        <w:rPr>
          <w:rFonts w:ascii="GT Walsheim Pro" w:hAnsi="GT Walsheim Pro"/>
          <w:sz w:val="16"/>
          <w:szCs w:val="16"/>
          <w:lang w:val="cs-CZ"/>
        </w:rPr>
        <w:t>Objednateli opětovně</w:t>
      </w:r>
      <w:r w:rsidR="00987ADC">
        <w:rPr>
          <w:rFonts w:ascii="GT Walsheim Pro" w:hAnsi="GT Walsheim Pro"/>
          <w:sz w:val="16"/>
          <w:szCs w:val="16"/>
          <w:lang w:val="cs-CZ"/>
        </w:rPr>
        <w:t xml:space="preserve">, případně </w:t>
      </w:r>
      <w:r w:rsidRPr="00B00B41">
        <w:rPr>
          <w:rFonts w:ascii="GT Walsheim Pro" w:hAnsi="GT Walsheim Pro"/>
          <w:sz w:val="16"/>
          <w:szCs w:val="16"/>
          <w:lang w:val="cs-CZ"/>
        </w:rPr>
        <w:t>Plnění opravit či doplnit</w:t>
      </w:r>
      <w:r w:rsidR="00987ADC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přiměřené lhůtě stanovené </w:t>
      </w:r>
      <w:r w:rsidR="00987ADC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nejpozději však do třiceti (30) kalendářních dnů ode dne, kdy </w:t>
      </w:r>
      <w:r w:rsidR="005924B4">
        <w:rPr>
          <w:rFonts w:ascii="GT Walsheim Pro" w:hAnsi="GT Walsheim Pro"/>
          <w:sz w:val="16"/>
          <w:szCs w:val="16"/>
          <w:lang w:val="cs-CZ"/>
        </w:rPr>
        <w:t>Objednatel</w:t>
      </w:r>
      <w:r w:rsidR="005924B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Dodavateli vady Plnění</w:t>
      </w:r>
      <w:r w:rsidR="005924B4">
        <w:rPr>
          <w:rFonts w:ascii="GT Walsheim Pro" w:hAnsi="GT Walsheim Pro"/>
          <w:sz w:val="16"/>
          <w:szCs w:val="16"/>
          <w:lang w:val="cs-CZ"/>
        </w:rPr>
        <w:t xml:space="preserve"> oznámil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Opětovně </w:t>
      </w:r>
      <w:r w:rsidR="007D5F5D">
        <w:rPr>
          <w:rFonts w:ascii="GT Walsheim Pro" w:hAnsi="GT Walsheim Pro"/>
          <w:sz w:val="16"/>
          <w:szCs w:val="16"/>
          <w:lang w:val="cs-CZ"/>
        </w:rPr>
        <w:t>poskytnuté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opravené </w:t>
      </w:r>
      <w:r w:rsidR="007D5F5D">
        <w:rPr>
          <w:rFonts w:ascii="GT Walsheim Pro" w:hAnsi="GT Walsheim Pro"/>
          <w:sz w:val="16"/>
          <w:szCs w:val="16"/>
          <w:lang w:val="cs-CZ"/>
        </w:rPr>
        <w:t>či</w:t>
      </w:r>
      <w:r w:rsidR="007D5F5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doplněné </w:t>
      </w:r>
      <w:r w:rsidR="007D5F5D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musí být bez vad. </w:t>
      </w:r>
      <w:r w:rsidR="00E85760">
        <w:rPr>
          <w:rFonts w:ascii="GT Walsheim Pro" w:hAnsi="GT Walsheim Pro"/>
          <w:sz w:val="16"/>
          <w:szCs w:val="16"/>
          <w:lang w:val="cs-CZ"/>
        </w:rPr>
        <w:t>Neposkytne-li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8576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85760">
        <w:rPr>
          <w:rFonts w:ascii="GT Walsheim Pro" w:hAnsi="GT Walsheim Pro"/>
          <w:sz w:val="16"/>
          <w:szCs w:val="16"/>
          <w:lang w:val="cs-CZ"/>
        </w:rPr>
        <w:t xml:space="preserve"> v této 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84456">
        <w:rPr>
          <w:rFonts w:ascii="GT Walsheim Pro" w:hAnsi="GT Walsheim Pro"/>
          <w:sz w:val="16"/>
          <w:szCs w:val="16"/>
          <w:lang w:val="cs-CZ"/>
        </w:rPr>
        <w:t xml:space="preserve">bezvadné </w:t>
      </w:r>
      <w:r w:rsidR="00806980">
        <w:rPr>
          <w:rFonts w:ascii="GT Walsheim Pro" w:hAnsi="GT Walsheim Pro"/>
          <w:sz w:val="16"/>
          <w:szCs w:val="16"/>
          <w:lang w:val="cs-CZ"/>
        </w:rPr>
        <w:t xml:space="preserve">opětovné </w:t>
      </w:r>
      <w:r w:rsidR="00E8576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806980">
        <w:rPr>
          <w:rFonts w:ascii="GT Walsheim Pro" w:hAnsi="GT Walsheim Pro"/>
          <w:sz w:val="16"/>
          <w:szCs w:val="16"/>
          <w:lang w:val="cs-CZ"/>
        </w:rPr>
        <w:t>namísto předchozího vadného Plnění</w:t>
      </w:r>
      <w:r w:rsidRPr="00B00B41">
        <w:rPr>
          <w:rFonts w:ascii="GT Walsheim Pro" w:hAnsi="GT Walsheim Pro"/>
          <w:sz w:val="16"/>
          <w:szCs w:val="16"/>
          <w:lang w:val="cs-CZ"/>
        </w:rPr>
        <w:t>,</w:t>
      </w:r>
      <w:r w:rsidR="006E10E6">
        <w:rPr>
          <w:rFonts w:ascii="GT Walsheim Pro" w:hAnsi="GT Walsheim Pro"/>
          <w:sz w:val="16"/>
          <w:szCs w:val="16"/>
          <w:lang w:val="cs-CZ"/>
        </w:rPr>
        <w:t xml:space="preserve"> případně</w:t>
      </w:r>
      <w:r w:rsidR="00DA01FC">
        <w:rPr>
          <w:rFonts w:ascii="GT Walsheim Pro" w:hAnsi="GT Walsheim Pro"/>
          <w:sz w:val="16"/>
          <w:szCs w:val="16"/>
          <w:lang w:val="cs-CZ"/>
        </w:rPr>
        <w:t xml:space="preserve"> Dodavatel v této </w:t>
      </w:r>
      <w:r w:rsidR="00DA01FC">
        <w:rPr>
          <w:rFonts w:ascii="GT Walsheim Pro" w:hAnsi="GT Walsheim Pro"/>
          <w:sz w:val="16"/>
          <w:szCs w:val="16"/>
          <w:lang w:val="cs-CZ"/>
        </w:rPr>
        <w:lastRenderedPageBreak/>
        <w:t>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10E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6E10E6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neopraví či nedoplní, nebo </w:t>
      </w:r>
      <w:r w:rsidR="007310BF">
        <w:rPr>
          <w:rFonts w:ascii="GT Walsheim Pro" w:hAnsi="GT Walsheim Pro"/>
          <w:sz w:val="16"/>
          <w:szCs w:val="16"/>
          <w:lang w:val="cs-CZ"/>
        </w:rPr>
        <w:t>oznámí-li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A01F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před uplynutím této lhůty </w:t>
      </w:r>
      <w:r w:rsidR="007310BF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71322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opětovně </w:t>
      </w:r>
      <w:r w:rsidR="00713221">
        <w:rPr>
          <w:rFonts w:ascii="GT Walsheim Pro" w:hAnsi="GT Walsheim Pro"/>
          <w:sz w:val="16"/>
          <w:szCs w:val="16"/>
          <w:lang w:val="cs-CZ"/>
        </w:rPr>
        <w:t>neposkytne</w:t>
      </w:r>
      <w:r w:rsidRPr="00B00B41">
        <w:rPr>
          <w:rFonts w:ascii="GT Walsheim Pro" w:hAnsi="GT Walsheim Pro"/>
          <w:sz w:val="16"/>
          <w:szCs w:val="16"/>
          <w:lang w:val="cs-CZ"/>
        </w:rPr>
        <w:t>,</w:t>
      </w:r>
      <w:r w:rsidR="00713221">
        <w:rPr>
          <w:rFonts w:ascii="GT Walsheim Pro" w:hAnsi="GT Walsheim Pro"/>
          <w:sz w:val="16"/>
          <w:szCs w:val="16"/>
          <w:lang w:val="cs-CZ"/>
        </w:rPr>
        <w:t xml:space="preserve"> případně že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neopraví ani nedoplní, </w:t>
      </w:r>
      <w:r w:rsidR="00B53814">
        <w:rPr>
          <w:rFonts w:ascii="GT Walsheim Pro" w:hAnsi="GT Walsheim Pro"/>
          <w:sz w:val="16"/>
          <w:szCs w:val="16"/>
          <w:lang w:val="cs-CZ"/>
        </w:rPr>
        <w:t>je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53814">
        <w:rPr>
          <w:rFonts w:ascii="GT Walsheim Pro" w:hAnsi="GT Walsheim Pro"/>
          <w:sz w:val="16"/>
          <w:szCs w:val="16"/>
          <w:lang w:val="cs-CZ"/>
        </w:rPr>
        <w:t>Objednatel oprávněn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okamžitou </w:t>
      </w:r>
      <w:r w:rsidR="00B53814">
        <w:rPr>
          <w:rFonts w:ascii="GT Walsheim Pro" w:hAnsi="GT Walsheim Pro"/>
          <w:sz w:val="16"/>
          <w:szCs w:val="16"/>
          <w:lang w:val="cs-CZ"/>
        </w:rPr>
        <w:t>platností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B5381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nebo požadovat přiměřenou slevu z</w:t>
      </w:r>
      <w:r w:rsidR="00B53814">
        <w:rPr>
          <w:rFonts w:ascii="GT Walsheim Pro" w:hAnsi="GT Walsheim Pro"/>
          <w:sz w:val="16"/>
          <w:szCs w:val="16"/>
          <w:lang w:val="cs-CZ"/>
        </w:rPr>
        <w:t> 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eny. V takovém případě je </w:t>
      </w:r>
      <w:r w:rsidR="005E1D65">
        <w:rPr>
          <w:rFonts w:ascii="GT Walsheim Pro" w:hAnsi="GT Walsheim Pro"/>
          <w:sz w:val="16"/>
          <w:szCs w:val="16"/>
          <w:lang w:val="cs-CZ"/>
        </w:rPr>
        <w:t>Objednatel</w:t>
      </w:r>
      <w:r w:rsidR="005E1D6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rovněž oprávněn zajistit </w:t>
      </w:r>
      <w:r w:rsidR="00512754">
        <w:rPr>
          <w:rFonts w:ascii="GT Walsheim Pro" w:hAnsi="GT Walsheim Pro"/>
          <w:sz w:val="16"/>
          <w:szCs w:val="16"/>
          <w:lang w:val="cs-CZ"/>
        </w:rPr>
        <w:t xml:space="preserve">opětovné </w:t>
      </w:r>
      <w:r w:rsidR="005E1D65">
        <w:rPr>
          <w:rFonts w:ascii="GT Walsheim Pro" w:hAnsi="GT Walsheim Pro"/>
          <w:sz w:val="16"/>
          <w:szCs w:val="16"/>
          <w:lang w:val="cs-CZ"/>
        </w:rPr>
        <w:t>poskyt</w:t>
      </w:r>
      <w:r w:rsidR="00512754">
        <w:rPr>
          <w:rFonts w:ascii="GT Walsheim Pro" w:hAnsi="GT Walsheim Pro"/>
          <w:sz w:val="16"/>
          <w:szCs w:val="16"/>
          <w:lang w:val="cs-CZ"/>
        </w:rPr>
        <w:t>nu</w:t>
      </w:r>
      <w:r w:rsidR="005E1D65">
        <w:rPr>
          <w:rFonts w:ascii="GT Walsheim Pro" w:hAnsi="GT Walsheim Pro"/>
          <w:sz w:val="16"/>
          <w:szCs w:val="16"/>
          <w:lang w:val="cs-CZ"/>
        </w:rPr>
        <w:t>tí</w:t>
      </w:r>
      <w:r w:rsidR="005E1D6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1275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případně jeho opravu či doplnění, prostřednictvím třetí </w:t>
      </w:r>
      <w:r w:rsidR="009C0EC4">
        <w:rPr>
          <w:rFonts w:ascii="GT Walsheim Pro" w:hAnsi="GT Walsheim Pro"/>
          <w:sz w:val="16"/>
          <w:szCs w:val="16"/>
          <w:lang w:val="cs-CZ"/>
        </w:rPr>
        <w:t>osoby</w:t>
      </w:r>
      <w:r w:rsidR="009C0E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275BD0">
        <w:rPr>
          <w:rFonts w:ascii="GT Walsheim Pro" w:hAnsi="GT Walsheim Pro"/>
          <w:sz w:val="16"/>
          <w:szCs w:val="16"/>
          <w:lang w:val="cs-CZ"/>
        </w:rPr>
        <w:t>vlastního</w:t>
      </w:r>
      <w:r w:rsidR="00275BD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výběru</w:t>
      </w:r>
      <w:r w:rsidR="006D714E">
        <w:rPr>
          <w:rFonts w:ascii="GT Walsheim Pro" w:hAnsi="GT Walsheim Pro"/>
          <w:sz w:val="16"/>
          <w:szCs w:val="16"/>
          <w:lang w:val="cs-CZ"/>
        </w:rPr>
        <w:t>, přičemž</w:t>
      </w:r>
      <w:r w:rsidR="00A26BA7">
        <w:rPr>
          <w:rFonts w:ascii="GT Walsheim Pro" w:hAnsi="GT Walsheim Pro"/>
          <w:sz w:val="16"/>
          <w:szCs w:val="16"/>
          <w:lang w:val="cs-CZ"/>
        </w:rPr>
        <w:t xml:space="preserve"> veškeré</w:t>
      </w:r>
      <w:r w:rsidR="007C7FC8">
        <w:rPr>
          <w:rFonts w:ascii="GT Walsheim Pro" w:hAnsi="GT Walsheim Pro"/>
          <w:sz w:val="16"/>
          <w:szCs w:val="16"/>
          <w:lang w:val="cs-CZ"/>
        </w:rPr>
        <w:t xml:space="preserve"> tím vzniklé náklady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 </w:t>
      </w:r>
      <w:r w:rsidR="007C7FC8">
        <w:rPr>
          <w:rFonts w:ascii="GT Walsheim Pro" w:hAnsi="GT Walsheim Pro"/>
          <w:sz w:val="16"/>
          <w:szCs w:val="16"/>
          <w:lang w:val="cs-CZ"/>
        </w:rPr>
        <w:t>Dodavatel</w:t>
      </w:r>
      <w:r w:rsidR="00361D82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povinen </w:t>
      </w:r>
      <w:r w:rsidR="006D714E">
        <w:rPr>
          <w:rFonts w:ascii="GT Walsheim Pro" w:hAnsi="GT Walsheim Pro"/>
          <w:sz w:val="16"/>
          <w:szCs w:val="16"/>
          <w:lang w:val="cs-CZ"/>
        </w:rPr>
        <w:t>Objednateli</w:t>
      </w:r>
      <w:r w:rsidR="006D71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61D82">
        <w:rPr>
          <w:rFonts w:ascii="GT Walsheim Pro" w:hAnsi="GT Walsheim Pro"/>
          <w:sz w:val="16"/>
          <w:szCs w:val="16"/>
          <w:lang w:val="cs-CZ"/>
        </w:rPr>
        <w:t xml:space="preserve">uhradit bez zbytečného odkladu po doručení </w:t>
      </w:r>
      <w:r w:rsidR="008107FA">
        <w:rPr>
          <w:rFonts w:ascii="GT Walsheim Pro" w:hAnsi="GT Walsheim Pro"/>
          <w:sz w:val="16"/>
          <w:szCs w:val="16"/>
          <w:lang w:val="cs-CZ"/>
        </w:rPr>
        <w:t>výzvy Objednatele k jejich úhradě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commentRangeStart w:id="19"/>
      <w:r w:rsidRPr="00B00B41">
        <w:rPr>
          <w:rFonts w:ascii="GT Walsheim Pro" w:hAnsi="GT Walsheim Pro"/>
          <w:sz w:val="16"/>
          <w:szCs w:val="16"/>
          <w:lang w:val="cs-CZ"/>
        </w:rPr>
        <w:t>Pro vyloučení pochybností</w:t>
      </w:r>
      <w:r w:rsidR="00C97C48">
        <w:rPr>
          <w:rFonts w:ascii="GT Walsheim Pro" w:hAnsi="GT Walsheim Pro"/>
          <w:sz w:val="16"/>
          <w:szCs w:val="16"/>
          <w:lang w:val="cs-CZ"/>
        </w:rPr>
        <w:t xml:space="preserve"> se</w:t>
      </w:r>
      <w:r w:rsidR="00C55EF5">
        <w:rPr>
          <w:rFonts w:ascii="GT Walsheim Pro" w:hAnsi="GT Walsheim Pro"/>
          <w:sz w:val="16"/>
          <w:szCs w:val="16"/>
          <w:lang w:val="cs-CZ"/>
        </w:rPr>
        <w:t xml:space="preserve"> tento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postup opakuje, dokud není </w:t>
      </w:r>
      <w:r w:rsidR="00C97C48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1F7A3B">
        <w:rPr>
          <w:rFonts w:ascii="GT Walsheim Pro" w:hAnsi="GT Walsheim Pro"/>
          <w:sz w:val="16"/>
          <w:szCs w:val="16"/>
          <w:lang w:val="cs-CZ"/>
        </w:rPr>
        <w:t>poskytnuto</w:t>
      </w:r>
      <w:r w:rsidR="001F7A3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plném souladu se </w:t>
      </w:r>
      <w:r w:rsidR="001F7A3B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mlouvou a přijato </w:t>
      </w:r>
      <w:r w:rsidR="005E6741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>, případně</w:t>
      </w:r>
      <w:r w:rsidR="00D414BF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formou</w:t>
      </w:r>
      <w:r w:rsidR="005A080C">
        <w:rPr>
          <w:rFonts w:ascii="GT Walsheim Pro" w:hAnsi="GT Walsheim Pro"/>
          <w:sz w:val="16"/>
          <w:szCs w:val="16"/>
          <w:lang w:val="cs-CZ"/>
        </w:rPr>
        <w:t xml:space="preserve"> Akceptačního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protokolu.</w:t>
      </w:r>
      <w:commentRangeEnd w:id="19"/>
      <w:r w:rsidR="00D414BF" w:rsidRPr="00B00B41">
        <w:rPr>
          <w:rStyle w:val="CommentReference"/>
          <w:rFonts w:ascii="GT Walsheim Pro" w:hAnsi="GT Walsheim Pro"/>
          <w:lang w:val="cs-CZ"/>
        </w:rPr>
        <w:commentReference w:id="19"/>
      </w:r>
    </w:p>
    <w:p w14:paraId="448D509F" w14:textId="71282F9E" w:rsidR="00DC18E9" w:rsidRPr="00B00B41" w:rsidRDefault="009A00B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20" w:name="_Ref226186193"/>
      <w:r>
        <w:rPr>
          <w:rFonts w:ascii="GT Walsheim Pro" w:hAnsi="GT Walsheim Pro"/>
          <w:sz w:val="16"/>
          <w:szCs w:val="16"/>
          <w:lang w:val="cs-CZ"/>
        </w:rPr>
        <w:t>Uplatní-li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A0DB5">
        <w:rPr>
          <w:rFonts w:ascii="GT Walsheim Pro" w:hAnsi="GT Walsheim Pro"/>
          <w:sz w:val="16"/>
          <w:szCs w:val="16"/>
          <w:lang w:val="cs-CZ"/>
        </w:rPr>
        <w:t>nárok</w:t>
      </w:r>
      <w:r w:rsidR="007A0DB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A0DB5">
        <w:rPr>
          <w:rFonts w:ascii="GT Walsheim Pro" w:hAnsi="GT Walsheim Pro"/>
          <w:sz w:val="16"/>
          <w:szCs w:val="16"/>
          <w:lang w:val="cs-CZ"/>
        </w:rPr>
        <w:t>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přiměřenou slevu z</w:t>
      </w:r>
      <w:r w:rsidR="00B47474">
        <w:rPr>
          <w:rFonts w:ascii="GT Walsheim Pro" w:hAnsi="GT Walsheim Pro"/>
          <w:sz w:val="16"/>
          <w:szCs w:val="16"/>
          <w:lang w:val="cs-CZ"/>
        </w:rPr>
        <w:t> C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eny, </w:t>
      </w:r>
      <w:commentRangeStart w:id="21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navrhne </w:t>
      </w:r>
      <w:r w:rsidR="00B47474">
        <w:rPr>
          <w:rFonts w:ascii="GT Walsheim Pro" w:hAnsi="GT Walsheim Pro"/>
          <w:sz w:val="16"/>
          <w:szCs w:val="16"/>
          <w:lang w:val="cs-CZ"/>
        </w:rPr>
        <w:t>Objednatel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 písemně výši slevy, kterou považuje za přiměřenou</w:t>
      </w:r>
      <w:commentRangeEnd w:id="21"/>
      <w:r w:rsidR="00145B4D" w:rsidRPr="00B00B41">
        <w:rPr>
          <w:rStyle w:val="CommentReference"/>
          <w:rFonts w:ascii="GT Walsheim Pro" w:hAnsi="GT Walsheim Pro"/>
          <w:lang w:val="cs-CZ"/>
        </w:rPr>
        <w:commentReference w:id="21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145B4D">
        <w:rPr>
          <w:rFonts w:ascii="GT Walsheim Pro" w:hAnsi="GT Walsheim Pro"/>
          <w:sz w:val="16"/>
          <w:szCs w:val="16"/>
          <w:lang w:val="cs-CZ"/>
        </w:rPr>
        <w:t>je povinen ve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pěti (5) kalendářních dnů od doručení takového návrhu</w:t>
      </w:r>
      <w:r w:rsidR="00342A8C">
        <w:rPr>
          <w:rFonts w:ascii="GT Walsheim Pro" w:hAnsi="GT Walsheim Pro"/>
          <w:sz w:val="16"/>
          <w:szCs w:val="16"/>
          <w:lang w:val="cs-CZ"/>
        </w:rPr>
        <w:t xml:space="preserve"> tuto </w:t>
      </w:r>
      <w:r w:rsidR="00BA59AB">
        <w:rPr>
          <w:rFonts w:ascii="GT Walsheim Pro" w:hAnsi="GT Walsheim Pro"/>
          <w:sz w:val="16"/>
          <w:szCs w:val="16"/>
          <w:lang w:val="cs-CZ"/>
        </w:rPr>
        <w:t>výši slevy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písemně potvrd</w:t>
      </w:r>
      <w:r w:rsidR="00BA59AB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C15D02">
        <w:rPr>
          <w:rFonts w:ascii="GT Walsheim Pro" w:hAnsi="GT Walsheim Pro"/>
          <w:sz w:val="16"/>
          <w:szCs w:val="16"/>
          <w:lang w:val="cs-CZ"/>
        </w:rPr>
        <w:t>odmítn</w:t>
      </w:r>
      <w:r w:rsidR="00BA59AB">
        <w:rPr>
          <w:rFonts w:ascii="GT Walsheim Pro" w:hAnsi="GT Walsheim Pro"/>
          <w:sz w:val="16"/>
          <w:szCs w:val="16"/>
          <w:lang w:val="cs-CZ"/>
        </w:rPr>
        <w:t>out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Pokud </w:t>
      </w:r>
      <w:r w:rsidR="00F4689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C15D02">
        <w:rPr>
          <w:rFonts w:ascii="GT Walsheim Pro" w:hAnsi="GT Walsheim Pro"/>
          <w:sz w:val="16"/>
          <w:szCs w:val="16"/>
          <w:lang w:val="cs-CZ"/>
        </w:rPr>
        <w:t>ve stanovené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navrhovanou slevu</w:t>
      </w:r>
      <w:r w:rsidR="00F4689A">
        <w:rPr>
          <w:rFonts w:ascii="GT Walsheim Pro" w:hAnsi="GT Walsheim Pro"/>
          <w:sz w:val="16"/>
          <w:szCs w:val="16"/>
          <w:lang w:val="cs-CZ"/>
        </w:rPr>
        <w:t xml:space="preserve"> neodmítne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považuje se sleva za sjednanou ve výši navrhované </w:t>
      </w:r>
      <w:r w:rsidR="007A1ADF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V případě, že se </w:t>
      </w:r>
      <w:r w:rsidR="004A67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strany ne</w:t>
      </w:r>
      <w:r w:rsidR="002A7BF6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hodnou na výši slevy</w:t>
      </w:r>
      <w:r w:rsidR="002A7BF6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2A7BF6">
        <w:rPr>
          <w:rFonts w:ascii="GT Walsheim Pro" w:hAnsi="GT Walsheim Pro"/>
          <w:sz w:val="16"/>
          <w:szCs w:val="16"/>
          <w:lang w:val="cs-CZ"/>
        </w:rPr>
        <w:t>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A7BF6">
        <w:rPr>
          <w:rFonts w:ascii="GT Walsheim Pro" w:hAnsi="GT Walsheim Pro"/>
          <w:sz w:val="16"/>
          <w:szCs w:val="16"/>
          <w:lang w:val="cs-CZ"/>
        </w:rPr>
        <w:t>Objednatel oprávněn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dle svého uvážení: 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184F06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 (ii) pož</w:t>
      </w:r>
      <w:r w:rsidR="00184F06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</w:t>
      </w:r>
      <w:r w:rsidR="00184F06">
        <w:rPr>
          <w:rFonts w:ascii="GT Walsheim Pro" w:hAnsi="GT Walsheim Pro"/>
          <w:sz w:val="16"/>
          <w:szCs w:val="16"/>
          <w:lang w:val="cs-CZ"/>
        </w:rPr>
        <w:t>ova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  </w:t>
      </w:r>
      <w:r w:rsidR="00272CA2">
        <w:rPr>
          <w:rFonts w:ascii="GT Walsheim Pro" w:hAnsi="GT Walsheim Pro"/>
          <w:sz w:val="16"/>
          <w:szCs w:val="16"/>
          <w:lang w:val="cs-CZ"/>
        </w:rPr>
        <w:t>opětovné poskytnutí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2CA2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272CA2">
        <w:rPr>
          <w:rFonts w:ascii="GT Walsheim Pro" w:hAnsi="GT Walsheim Pro"/>
          <w:sz w:val="16"/>
          <w:szCs w:val="16"/>
          <w:lang w:val="cs-CZ"/>
        </w:rPr>
        <w:t>, případně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opravu či doplnění </w:t>
      </w:r>
      <w:r w:rsidR="00B858B9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lnění; nebo (iii) pož</w:t>
      </w:r>
      <w:r w:rsidR="00B858B9">
        <w:rPr>
          <w:rFonts w:ascii="GT Walsheim Pro" w:hAnsi="GT Walsheim Pro"/>
          <w:sz w:val="16"/>
          <w:szCs w:val="16"/>
          <w:lang w:val="cs-CZ"/>
        </w:rPr>
        <w:t>adovat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výši slevy určil znalec </w:t>
      </w:r>
      <w:r w:rsidR="007C3537">
        <w:rPr>
          <w:rFonts w:ascii="GT Walsheim Pro" w:hAnsi="GT Walsheim Pro"/>
          <w:sz w:val="16"/>
          <w:szCs w:val="16"/>
          <w:lang w:val="cs-CZ"/>
        </w:rPr>
        <w:t>vybraný</w:t>
      </w:r>
      <w:r w:rsidR="007C353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3537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bjednatelem ze seznamu znalců vedeného krajským nebo </w:t>
      </w:r>
      <w:r w:rsidR="007C3537">
        <w:rPr>
          <w:rFonts w:ascii="GT Walsheim Pro" w:hAnsi="GT Walsheim Pro"/>
          <w:sz w:val="16"/>
          <w:szCs w:val="16"/>
          <w:lang w:val="cs-CZ"/>
        </w:rPr>
        <w:t>městským</w:t>
      </w:r>
      <w:r w:rsidR="007C353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soudem</w:t>
      </w:r>
      <w:r w:rsidR="007C3537">
        <w:rPr>
          <w:rFonts w:ascii="GT Walsheim Pro" w:hAnsi="GT Walsheim Pro"/>
          <w:sz w:val="16"/>
          <w:szCs w:val="16"/>
          <w:lang w:val="cs-CZ"/>
        </w:rPr>
        <w:t xml:space="preserve"> příslušným dle sídla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3537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bjednatele. </w:t>
      </w:r>
      <w:r w:rsidR="005013EB">
        <w:rPr>
          <w:rFonts w:ascii="GT Walsheim Pro" w:hAnsi="GT Walsheim Pro"/>
          <w:sz w:val="16"/>
          <w:szCs w:val="16"/>
          <w:lang w:val="cs-CZ"/>
        </w:rPr>
        <w:t>Znalcem stanovenou</w:t>
      </w:r>
      <w:r w:rsidR="005013E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slev</w:t>
      </w:r>
      <w:r w:rsidR="005013EB">
        <w:rPr>
          <w:rFonts w:ascii="GT Walsheim Pro" w:hAnsi="GT Walsheim Pro"/>
          <w:sz w:val="16"/>
          <w:szCs w:val="16"/>
          <w:lang w:val="cs-CZ"/>
        </w:rPr>
        <w:t>u z Cen</w:t>
      </w:r>
      <w:r w:rsidR="00AA5695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013EB">
        <w:rPr>
          <w:rFonts w:ascii="GT Walsheim Pro" w:hAnsi="GT Walsheim Pro"/>
          <w:sz w:val="16"/>
          <w:szCs w:val="16"/>
          <w:lang w:val="cs-CZ"/>
        </w:rPr>
        <w:t>budou Smluvní strany považovat za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konečn</w:t>
      </w:r>
      <w:r w:rsidR="005013EB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závazn</w:t>
      </w:r>
      <w:r w:rsidR="00B93DFC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470B18">
        <w:rPr>
          <w:rFonts w:ascii="GT Walsheim Pro" w:hAnsi="GT Walsheim Pro"/>
          <w:sz w:val="16"/>
          <w:szCs w:val="16"/>
          <w:lang w:val="cs-CZ"/>
        </w:rPr>
        <w:t xml:space="preserve">Veškeré náklady na znalce nese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Dodavatel. Pro vyloučení pochybností </w:t>
      </w:r>
      <w:r w:rsidR="009943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9943C9">
        <w:rPr>
          <w:rFonts w:ascii="GT Walsheim Pro" w:hAnsi="GT Walsheim Pro"/>
          <w:sz w:val="16"/>
          <w:szCs w:val="16"/>
          <w:lang w:val="cs-CZ"/>
        </w:rPr>
        <w:t>sjednávají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0814FD">
        <w:rPr>
          <w:rFonts w:ascii="GT Walsheim Pro" w:hAnsi="GT Walsheim Pro"/>
          <w:sz w:val="16"/>
          <w:szCs w:val="16"/>
          <w:lang w:val="cs-CZ"/>
        </w:rPr>
        <w:t xml:space="preserve">pro případ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14FD">
        <w:rPr>
          <w:rFonts w:ascii="GT Walsheim Pro" w:hAnsi="GT Walsheim Pro"/>
          <w:sz w:val="16"/>
          <w:szCs w:val="16"/>
          <w:lang w:val="cs-CZ"/>
        </w:rPr>
        <w:t>určení výše</w:t>
      </w:r>
      <w:r w:rsidR="000814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slevy</w:t>
      </w:r>
      <w:r w:rsidR="009943C9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znalcem se </w:t>
      </w:r>
      <w:r w:rsidR="000814FD">
        <w:rPr>
          <w:rFonts w:ascii="GT Walsheim Pro" w:hAnsi="GT Walsheim Pro"/>
          <w:sz w:val="16"/>
          <w:szCs w:val="16"/>
          <w:lang w:val="cs-CZ"/>
        </w:rPr>
        <w:t>ustanovení</w:t>
      </w:r>
      <w:r w:rsidR="000814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§ 1749 odst. 1 </w:t>
      </w:r>
      <w:r w:rsidR="000814FD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</w:t>
      </w:r>
      <w:r w:rsidR="000814FD">
        <w:rPr>
          <w:rFonts w:ascii="GT Walsheim Pro" w:hAnsi="GT Walsheim Pro"/>
          <w:sz w:val="16"/>
          <w:szCs w:val="16"/>
          <w:lang w:val="cs-CZ"/>
        </w:rPr>
        <w:t xml:space="preserve"> nepoužije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commentRangeStart w:id="22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Dodavatel vystaví a doručí </w:t>
      </w:r>
      <w:r w:rsidR="00B05ED2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bjednateli daňový doklad (dobropis) zohledňující poskytnutou slevu</w:t>
      </w:r>
      <w:r w:rsidR="00425866">
        <w:rPr>
          <w:rFonts w:ascii="GT Walsheim Pro" w:hAnsi="GT Walsheim Pro"/>
          <w:sz w:val="16"/>
          <w:szCs w:val="16"/>
          <w:lang w:val="cs-CZ"/>
        </w:rPr>
        <w:t xml:space="preserve"> z Cen</w:t>
      </w:r>
      <w:r w:rsidR="00AA5695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 patnácti (15) kalendářních dnů ode dne, kdy byla sleva</w:t>
      </w:r>
      <w:r w:rsidR="002F3F7A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dohodnuta nebo stanovena v souladu s tímto článkem</w:t>
      </w:r>
      <w:r w:rsidR="00B05ED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_Ref226186193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5.6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20"/>
      <w:commentRangeEnd w:id="22"/>
      <w:r w:rsidR="00B05ED2" w:rsidRPr="00B00B41">
        <w:rPr>
          <w:rStyle w:val="CommentReference"/>
          <w:rFonts w:ascii="GT Walsheim Pro" w:hAnsi="GT Walsheim Pro"/>
          <w:lang w:val="cs-CZ"/>
        </w:rPr>
        <w:commentReference w:id="22"/>
      </w:r>
    </w:p>
    <w:p w14:paraId="7C5AB8E0" w14:textId="45F764E5" w:rsidR="00DC18E9" w:rsidRPr="00B00B41" w:rsidRDefault="00C556D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Uhradí-li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Cenu před uplatněním práv z odpovědnosti za vady Plnění, je </w:t>
      </w:r>
      <w:r w:rsidR="00007C4E">
        <w:rPr>
          <w:rFonts w:ascii="GT Walsheim Pro" w:hAnsi="GT Walsheim Pro"/>
          <w:sz w:val="16"/>
          <w:szCs w:val="16"/>
          <w:lang w:val="cs-CZ"/>
        </w:rPr>
        <w:t>Objednatel</w:t>
      </w:r>
      <w:r w:rsidR="00007C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oprávněn požadovat </w:t>
      </w:r>
      <w:r w:rsidR="00B15450">
        <w:rPr>
          <w:rFonts w:ascii="GT Walsheim Pro" w:hAnsi="GT Walsheim Pro"/>
          <w:sz w:val="16"/>
          <w:szCs w:val="16"/>
          <w:lang w:val="cs-CZ"/>
        </w:rPr>
        <w:t xml:space="preserve">její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vrácení až do výše slevy nebo v případě odstoupení od Smlouvy</w:t>
      </w:r>
      <w:r w:rsidR="007910BE">
        <w:rPr>
          <w:rFonts w:ascii="GT Walsheim Pro" w:hAnsi="GT Walsheim Pro"/>
          <w:sz w:val="16"/>
          <w:szCs w:val="16"/>
          <w:lang w:val="cs-CZ"/>
        </w:rPr>
        <w:t xml:space="preserve"> její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</w:t>
      </w:r>
      <w:r w:rsidR="007910BE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výši, a to včetně úroků v souladu s </w:t>
      </w:r>
      <w:r w:rsidR="00894DA4">
        <w:rPr>
          <w:rFonts w:ascii="GT Walsheim Pro" w:hAnsi="GT Walsheim Pro"/>
          <w:sz w:val="16"/>
          <w:szCs w:val="16"/>
          <w:lang w:val="cs-CZ"/>
        </w:rPr>
        <w:t xml:space="preserve">příslušnými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předpisy.</w:t>
      </w:r>
    </w:p>
    <w:p w14:paraId="3F7376C4" w14:textId="144F2BFC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případě, že</w:t>
      </w:r>
      <w:r w:rsidR="002637C4">
        <w:rPr>
          <w:rFonts w:ascii="GT Walsheim Pro" w:hAnsi="GT Walsheim Pro"/>
          <w:sz w:val="16"/>
          <w:szCs w:val="16"/>
          <w:lang w:val="cs-CZ"/>
        </w:rPr>
        <w:t xml:space="preserve"> Cena nebyla uhrazena v plné výši</w:t>
      </w:r>
      <w:r w:rsidR="00E54AB2">
        <w:rPr>
          <w:rFonts w:ascii="GT Walsheim Pro" w:hAnsi="GT Walsheim Pro"/>
          <w:sz w:val="16"/>
          <w:szCs w:val="16"/>
          <w:lang w:val="cs-CZ"/>
        </w:rPr>
        <w:t xml:space="preserve"> ke dni, kdy Objednatel </w:t>
      </w:r>
      <w:r w:rsidR="00D04717">
        <w:rPr>
          <w:rFonts w:ascii="GT Walsheim Pro" w:hAnsi="GT Walsheim Pro"/>
          <w:sz w:val="16"/>
          <w:szCs w:val="16"/>
          <w:lang w:val="cs-CZ"/>
        </w:rPr>
        <w:t>uplatn</w:t>
      </w:r>
      <w:r w:rsidR="00513E4F">
        <w:rPr>
          <w:rFonts w:ascii="GT Walsheim Pro" w:hAnsi="GT Walsheim Pro"/>
          <w:sz w:val="16"/>
          <w:szCs w:val="16"/>
          <w:lang w:val="cs-CZ"/>
        </w:rPr>
        <w:t xml:space="preserve">í </w:t>
      </w:r>
      <w:r w:rsidR="00D04717">
        <w:rPr>
          <w:rFonts w:ascii="GT Walsheim Pro" w:hAnsi="GT Walsheim Pro"/>
          <w:sz w:val="16"/>
          <w:szCs w:val="16"/>
          <w:lang w:val="cs-CZ"/>
        </w:rPr>
        <w:t>práv</w:t>
      </w:r>
      <w:r w:rsidR="00513E4F">
        <w:rPr>
          <w:rFonts w:ascii="GT Walsheim Pro" w:hAnsi="GT Walsheim Pro"/>
          <w:sz w:val="16"/>
          <w:szCs w:val="16"/>
          <w:lang w:val="cs-CZ"/>
        </w:rPr>
        <w:t>a</w:t>
      </w:r>
      <w:r w:rsidR="00B45771">
        <w:rPr>
          <w:rFonts w:ascii="GT Walsheim Pro" w:hAnsi="GT Walsheim Pro"/>
          <w:sz w:val="16"/>
          <w:szCs w:val="16"/>
          <w:lang w:val="cs-CZ"/>
        </w:rPr>
        <w:t xml:space="preserve"> z odpovědnosti za vady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není </w:t>
      </w:r>
      <w:r w:rsidR="00634359">
        <w:rPr>
          <w:rFonts w:ascii="GT Walsheim Pro" w:hAnsi="GT Walsheim Pro"/>
          <w:sz w:val="16"/>
          <w:szCs w:val="16"/>
          <w:lang w:val="cs-CZ"/>
        </w:rPr>
        <w:t>Objednatel</w:t>
      </w:r>
      <w:r w:rsidR="0063435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povinen uhradit </w:t>
      </w:r>
      <w:r w:rsidR="0063435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enu ani její </w:t>
      </w:r>
      <w:r w:rsidR="00634359">
        <w:rPr>
          <w:rFonts w:ascii="GT Walsheim Pro" w:hAnsi="GT Walsheim Pro"/>
          <w:sz w:val="16"/>
          <w:szCs w:val="16"/>
          <w:lang w:val="cs-CZ"/>
        </w:rPr>
        <w:t>neuhrazenou</w:t>
      </w:r>
      <w:r w:rsidR="0063435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část, </w:t>
      </w:r>
      <w:r w:rsidR="005514C7">
        <w:rPr>
          <w:rFonts w:ascii="GT Walsheim Pro" w:hAnsi="GT Walsheim Pro"/>
          <w:sz w:val="16"/>
          <w:szCs w:val="16"/>
          <w:lang w:val="cs-CZ"/>
        </w:rPr>
        <w:t xml:space="preserve">a to až do okamžiku, kdy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budou tato práva plně uplatněna a </w:t>
      </w:r>
      <w:r w:rsidR="005514C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splní </w:t>
      </w:r>
      <w:r w:rsidR="00053779">
        <w:rPr>
          <w:rFonts w:ascii="GT Walsheim Pro" w:hAnsi="GT Walsheim Pro"/>
          <w:sz w:val="16"/>
          <w:szCs w:val="16"/>
          <w:lang w:val="cs-CZ"/>
        </w:rPr>
        <w:t>veškeré</w:t>
      </w:r>
      <w:r w:rsidR="0005377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své odpovídající povinnosti z nich vyplývající.</w:t>
      </w:r>
    </w:p>
    <w:p w14:paraId="4BA00DC0" w14:textId="64F439DE" w:rsidR="00DC18E9" w:rsidRPr="00B00B41" w:rsidRDefault="007B1E6E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>
        <w:rPr>
          <w:rFonts w:ascii="GT Walsheim Pro" w:hAnsi="GT Walsheim Pro"/>
          <w:color w:val="auto"/>
          <w:sz w:val="16"/>
          <w:szCs w:val="16"/>
          <w:lang w:val="cs-CZ"/>
        </w:rPr>
        <w:t>Brání-li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některé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ze</w:t>
      </w:r>
      <w:r>
        <w:rPr>
          <w:rFonts w:ascii="GT Walsheim Pro" w:hAnsi="GT Walsheim Pro"/>
          <w:color w:val="auto"/>
          <w:sz w:val="16"/>
          <w:szCs w:val="16"/>
          <w:lang w:val="cs-CZ"/>
        </w:rPr>
        <w:t xml:space="preserve"> Smluvních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stran v plnění povinností ze Smlouvy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mimořádn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, nepředvídateln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nepřekonateln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překážk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vznikl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nezávisle na 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 xml:space="preserve">její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vůli ve smyslu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 xml:space="preserve"> ustanovení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§ 2913 odst. 2 </w:t>
      </w:r>
      <w:r w:rsidR="001600B1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bčanského zákoníku (dále jen </w:t>
      </w:r>
      <w:r w:rsidR="00DC18E9" w:rsidRPr="00B962B5">
        <w:rPr>
          <w:rFonts w:ascii="GT Walsheim Pro" w:hAnsi="GT Walsheim Pro"/>
          <w:color w:val="auto"/>
          <w:sz w:val="16"/>
          <w:szCs w:val="16"/>
          <w:lang w:val="cs-CZ"/>
        </w:rPr>
        <w:t>„</w:t>
      </w:r>
      <w:r w:rsidR="00D128FA" w:rsidRPr="00BA44F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Překážka </w:t>
      </w:r>
      <w:r w:rsidR="00DC18E9" w:rsidRPr="00BA44F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vyšší </w:t>
      </w:r>
      <w:r w:rsidR="00DC18E9" w:rsidRPr="00B962B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moci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“), prodlužují se</w:t>
      </w:r>
      <w:r w:rsidR="00A00F0E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 xml:space="preserve">o </w:t>
      </w:r>
      <w:r w:rsidR="00A00F0E">
        <w:rPr>
          <w:rFonts w:ascii="GT Walsheim Pro" w:hAnsi="GT Walsheim Pro"/>
          <w:color w:val="auto"/>
          <w:sz w:val="16"/>
          <w:szCs w:val="16"/>
          <w:lang w:val="cs-CZ"/>
        </w:rPr>
        <w:t xml:space="preserve">dobu, po kterou 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 xml:space="preserve">trvá </w:t>
      </w:r>
      <w:r w:rsidR="00737807">
        <w:rPr>
          <w:rFonts w:ascii="GT Walsheim Pro" w:hAnsi="GT Walsheim Pro"/>
          <w:color w:val="auto"/>
          <w:sz w:val="16"/>
          <w:szCs w:val="16"/>
          <w:lang w:val="cs-CZ"/>
        </w:rPr>
        <w:t>Překážka</w:t>
      </w:r>
      <w:r w:rsidR="00D128FA">
        <w:rPr>
          <w:rFonts w:ascii="GT Walsheim Pro" w:hAnsi="GT Walsheim Pro"/>
          <w:color w:val="auto"/>
          <w:sz w:val="16"/>
          <w:szCs w:val="16"/>
          <w:lang w:val="cs-CZ"/>
        </w:rPr>
        <w:t xml:space="preserve"> vyšší moci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lhůty pro plnění těchto povinností. Mezi </w:t>
      </w:r>
      <w:r w:rsidR="0081366F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81366F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vyšší moci patří mimo jiné: (i) přírodní katastrofy, </w:t>
      </w:r>
      <w:r w:rsidR="00424072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zemětřesení, povodní, hurikánů, tsunami, sopečných erupcí, sesuvů půdy a jiných živelních pohrom; (ii) ozbrojené konflikty, války (ať již vyhlášené či nevyhlášené), invaze,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akty</w:t>
      </w:r>
      <w:r w:rsidR="00075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nepřátelských</w:t>
      </w:r>
      <w:r w:rsidR="00075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států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, vojenská mobilizace a občanské nepokoje; (iii) teroristické činy, sabotáže nebo pirátství; (iv) epidemie, pandemie a karanténní omezení; (v) jadernou, chemickou nebo biologickou kontaminaci; (vi) akty, nařízení, předpisy, embarga, sankce nebo blokády uložené jakýmkoli vládním, nadnárodním nebo regulačním orgánem; (vii) generální stávky, výluky nebo jiné rozsáhlé protestní akce, neomezují</w:t>
      </w:r>
      <w:r w:rsidR="00544821">
        <w:rPr>
          <w:rFonts w:ascii="GT Walsheim Pro" w:hAnsi="GT Walsheim Pro"/>
          <w:color w:val="auto"/>
          <w:sz w:val="16"/>
          <w:szCs w:val="16"/>
          <w:lang w:val="cs-CZ"/>
        </w:rPr>
        <w:t xml:space="preserve">cí se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pouze na pracovní sílu dotčené </w:t>
      </w:r>
      <w:r w:rsidR="00544821">
        <w:rPr>
          <w:rFonts w:ascii="GT Walsheim Pro" w:hAnsi="GT Walsheim Pro"/>
          <w:color w:val="aut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strany; (viii) požár, výbuch nebo dlouhodobé výpadky základních služeb, včetně elektřiny, plynu, vody nebo telekomunikační infrastruktury; a (ix) kybernetické útoky nebo systémové selhání kritické informační infrastruktury, které jsou mimo přiměřenou kontrolu dotčené </w:t>
      </w:r>
      <w:r w:rsidR="00C00F43">
        <w:rPr>
          <w:rFonts w:ascii="GT Walsheim Pro" w:hAnsi="GT Walsheim Pro"/>
          <w:color w:val="aut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strany. Dodavatel </w:t>
      </w:r>
      <w:r w:rsidR="00983CB1">
        <w:rPr>
          <w:rFonts w:ascii="GT Walsheim Pro" w:hAnsi="GT Walsheim Pro"/>
          <w:color w:val="auto"/>
          <w:sz w:val="16"/>
          <w:szCs w:val="16"/>
          <w:lang w:val="cs-CZ"/>
        </w:rPr>
        <w:t>je povinen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o vzniku a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zániku </w:t>
      </w:r>
      <w:r w:rsidR="009A0D09">
        <w:rPr>
          <w:rFonts w:ascii="GT Walsheim Pro" w:hAnsi="GT Walsheim Pro"/>
          <w:color w:val="auto"/>
          <w:sz w:val="16"/>
          <w:szCs w:val="16"/>
          <w:lang w:val="cs-CZ"/>
        </w:rPr>
        <w:t>takové</w:t>
      </w:r>
      <w:r w:rsidR="009A0D0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A87E5C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A87E5C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vyšší moci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9A0D09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Objednatele </w:t>
      </w:r>
      <w:r w:rsidR="00525ABD" w:rsidRPr="00B00B41">
        <w:rPr>
          <w:rFonts w:ascii="GT Walsheim Pro" w:hAnsi="GT Walsheim Pro"/>
          <w:color w:val="auto"/>
          <w:sz w:val="16"/>
          <w:szCs w:val="16"/>
          <w:lang w:val="cs-CZ"/>
        </w:rPr>
        <w:t>bez zbytečného odkladu písemně infor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>movat</w:t>
      </w:r>
      <w:r w:rsidR="00525ABD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a poskytn</w:t>
      </w:r>
      <w:r w:rsidR="00FE5695">
        <w:rPr>
          <w:rFonts w:ascii="GT Walsheim Pro" w:hAnsi="GT Walsheim Pro"/>
          <w:color w:val="auto"/>
          <w:sz w:val="16"/>
          <w:szCs w:val="16"/>
          <w:lang w:val="cs-CZ"/>
        </w:rPr>
        <w:t>out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A87E5C">
        <w:rPr>
          <w:rFonts w:ascii="GT Walsheim Pro" w:hAnsi="GT Walsheim Pro"/>
          <w:color w:val="auto"/>
          <w:sz w:val="16"/>
          <w:szCs w:val="16"/>
          <w:lang w:val="cs-CZ"/>
        </w:rPr>
        <w:t>Objednateli</w:t>
      </w:r>
      <w:r w:rsidR="00A87E5C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dokumentaci, </w:t>
      </w:r>
      <w:r w:rsidR="00E74D05">
        <w:rPr>
          <w:rFonts w:ascii="GT Walsheim Pro" w:hAnsi="GT Walsheim Pro"/>
          <w:color w:val="auto"/>
          <w:sz w:val="16"/>
          <w:szCs w:val="16"/>
          <w:lang w:val="cs-CZ"/>
        </w:rPr>
        <w:t>která</w:t>
      </w:r>
      <w:r w:rsidR="00E74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může být </w:t>
      </w:r>
      <w:r w:rsidR="003F7285">
        <w:rPr>
          <w:rFonts w:ascii="GT Walsheim Pro" w:hAnsi="GT Walsheim Pro"/>
          <w:color w:val="auto"/>
          <w:sz w:val="16"/>
          <w:szCs w:val="16"/>
          <w:lang w:val="cs-CZ"/>
        </w:rPr>
        <w:t>důvodně</w:t>
      </w:r>
      <w:r w:rsidR="003F728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F7285">
        <w:rPr>
          <w:rFonts w:ascii="GT Walsheim Pro" w:hAnsi="GT Walsheim Pro"/>
          <w:color w:val="auto"/>
          <w:sz w:val="16"/>
          <w:szCs w:val="16"/>
          <w:lang w:val="cs-CZ"/>
        </w:rPr>
        <w:t>vy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žadována k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prokázání existence a trvání</w:t>
      </w:r>
      <w:r w:rsidR="00365ADF">
        <w:rPr>
          <w:rFonts w:ascii="GT Walsheim Pro" w:hAnsi="GT Walsheim Pro"/>
          <w:color w:val="auto"/>
          <w:sz w:val="16"/>
          <w:szCs w:val="16"/>
          <w:lang w:val="cs-CZ"/>
        </w:rPr>
        <w:t xml:space="preserve"> takové Překážky vyšší moci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Po zániku </w:t>
      </w:r>
      <w:r w:rsidR="00792525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79252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vyšší moci </w:t>
      </w:r>
      <w:r w:rsidR="006D325B">
        <w:rPr>
          <w:rFonts w:ascii="GT Walsheim Pro" w:hAnsi="GT Walsheim Pro"/>
          <w:color w:val="auto"/>
          <w:sz w:val="16"/>
          <w:szCs w:val="16"/>
          <w:lang w:val="cs-CZ"/>
        </w:rPr>
        <w:t>je</w:t>
      </w:r>
      <w:r w:rsidR="006D325B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</w:t>
      </w:r>
      <w:r w:rsidR="006D325B">
        <w:rPr>
          <w:rFonts w:ascii="GT Walsheim Pro" w:hAnsi="GT Walsheim Pro"/>
          <w:color w:val="auto"/>
          <w:sz w:val="16"/>
          <w:szCs w:val="16"/>
          <w:lang w:val="cs-CZ"/>
        </w:rPr>
        <w:t>povinen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vyvinou</w:t>
      </w:r>
      <w:r w:rsidR="0095255B">
        <w:rPr>
          <w:rFonts w:ascii="GT Walsheim Pro" w:hAnsi="GT Walsheim Pro"/>
          <w:color w:val="auto"/>
          <w:sz w:val="16"/>
          <w:szCs w:val="16"/>
          <w:lang w:val="cs-CZ"/>
        </w:rPr>
        <w:t>t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veškeré přiměřené úsilí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vedoucí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k naplnění účelu Smlouvy a k bezodkladnému obnovení plnění povinností podle Smlouvy.</w:t>
      </w:r>
    </w:p>
    <w:p w14:paraId="563C62B4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ZAPOČTENÍ</w:t>
      </w:r>
    </w:p>
    <w:p w14:paraId="65A37911" w14:textId="6486C869" w:rsidR="00DC18E9" w:rsidRPr="00B00B41" w:rsidRDefault="0078071F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je oprávněn započíst jak</w:t>
      </w:r>
      <w:r>
        <w:rPr>
          <w:rFonts w:ascii="GT Walsheim Pro" w:hAnsi="GT Walsheim Pro"/>
          <w:sz w:val="16"/>
          <w:szCs w:val="16"/>
          <w:lang w:val="cs-CZ"/>
        </w:rPr>
        <w:t>oukoliv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sv</w:t>
      </w:r>
      <w:r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pohledávk</w:t>
      </w:r>
      <w:r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9D4D3E">
        <w:rPr>
          <w:rFonts w:ascii="GT Walsheim Pro" w:hAnsi="GT Walsheim Pro"/>
          <w:sz w:val="16"/>
          <w:szCs w:val="16"/>
          <w:lang w:val="cs-CZ"/>
        </w:rPr>
        <w:t>byť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D4D3E">
        <w:rPr>
          <w:rFonts w:ascii="GT Walsheim Pro" w:hAnsi="GT Walsheim Pro"/>
          <w:sz w:val="16"/>
          <w:szCs w:val="16"/>
          <w:lang w:val="cs-CZ"/>
        </w:rPr>
        <w:t xml:space="preserve">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nesplatn</w:t>
      </w:r>
      <w:r w:rsidR="009D4D3E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proti jakékoli pohledávce </w:t>
      </w:r>
      <w:r w:rsidR="001601EC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vůči </w:t>
      </w:r>
      <w:r w:rsidR="001601EC">
        <w:rPr>
          <w:rFonts w:ascii="GT Walsheim Pro" w:hAnsi="GT Walsheim Pro"/>
          <w:sz w:val="16"/>
          <w:szCs w:val="16"/>
          <w:lang w:val="cs-CZ"/>
        </w:rPr>
        <w:t>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895B4A">
        <w:rPr>
          <w:rFonts w:ascii="GT Walsheim Pro" w:hAnsi="GT Walsheim Pro"/>
          <w:sz w:val="16"/>
          <w:szCs w:val="16"/>
          <w:lang w:val="cs-CZ"/>
        </w:rPr>
        <w:t>je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oprávněn jednostranně započíst jakoukoli svou pohledávku vůči </w:t>
      </w:r>
      <w:r w:rsidR="00895B4A">
        <w:rPr>
          <w:rFonts w:ascii="GT Walsheim Pro" w:hAnsi="GT Walsheim Pro"/>
          <w:sz w:val="16"/>
          <w:szCs w:val="16"/>
          <w:lang w:val="cs-CZ"/>
        </w:rPr>
        <w:t>Objednatel</w:t>
      </w:r>
      <w:r w:rsidR="00783D7D">
        <w:rPr>
          <w:rFonts w:ascii="GT Walsheim Pro" w:hAnsi="GT Walsheim Pro"/>
          <w:sz w:val="16"/>
          <w:szCs w:val="16"/>
          <w:lang w:val="cs-CZ"/>
        </w:rPr>
        <w:t>i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proti jakékoli pohledávce </w:t>
      </w:r>
      <w:r w:rsidR="00895B4A">
        <w:rPr>
          <w:rFonts w:ascii="GT Walsheim Pro" w:hAnsi="GT Walsheim Pro"/>
          <w:sz w:val="16"/>
          <w:szCs w:val="16"/>
          <w:lang w:val="cs-CZ"/>
        </w:rPr>
        <w:t>Objednatele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vůči </w:t>
      </w:r>
      <w:r w:rsidR="00895B4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</w:t>
      </w:r>
      <w:r w:rsidR="00C6572D">
        <w:rPr>
          <w:rFonts w:ascii="GT Walsheim Pro" w:hAnsi="GT Walsheim Pro"/>
          <w:sz w:val="16"/>
          <w:szCs w:val="16"/>
          <w:lang w:val="cs-CZ"/>
        </w:rPr>
        <w:t>pouze s předchozím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</w:t>
      </w:r>
      <w:r w:rsidR="00C6572D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souhlas</w:t>
      </w:r>
      <w:r w:rsidR="00C6572D">
        <w:rPr>
          <w:rFonts w:ascii="GT Walsheim Pro" w:hAnsi="GT Walsheim Pro"/>
          <w:sz w:val="16"/>
          <w:szCs w:val="16"/>
          <w:lang w:val="cs-CZ"/>
        </w:rPr>
        <w:t>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95B4A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4B686DAC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3" w:name="bookmark3"/>
      <w:r w:rsidRPr="00B00B41">
        <w:rPr>
          <w:sz w:val="20"/>
          <w:szCs w:val="19"/>
          <w:lang w:val="cs-CZ"/>
        </w:rPr>
        <w:t>POJIŠTĚNÍ</w:t>
      </w:r>
      <w:bookmarkEnd w:id="23"/>
    </w:p>
    <w:p w14:paraId="004439ED" w14:textId="26E319E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Není-li ve </w:t>
      </w:r>
      <w:r w:rsidR="00926B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dohodnuto jinak, je </w:t>
      </w:r>
      <w:r w:rsidR="00926B39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povinen po celou dobu trvání </w:t>
      </w:r>
      <w:r w:rsidR="00926B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CE1B2D">
        <w:rPr>
          <w:rFonts w:ascii="GT Walsheim Pro" w:hAnsi="GT Walsheim Pro"/>
          <w:sz w:val="16"/>
          <w:szCs w:val="16"/>
          <w:lang w:val="cs-CZ"/>
        </w:rPr>
        <w:t xml:space="preserve">mít sjednáno </w:t>
      </w:r>
      <w:r w:rsidRPr="00B00B41">
        <w:rPr>
          <w:rFonts w:ascii="GT Walsheim Pro" w:hAnsi="GT Walsheim Pro"/>
          <w:sz w:val="16"/>
          <w:szCs w:val="16"/>
          <w:lang w:val="cs-CZ"/>
        </w:rPr>
        <w:t>pojištění odpovědnosti</w:t>
      </w:r>
      <w:r w:rsidR="00890145">
        <w:rPr>
          <w:rFonts w:ascii="GT Walsheim Pro" w:hAnsi="GT Walsheim Pro"/>
          <w:sz w:val="16"/>
          <w:szCs w:val="16"/>
          <w:lang w:val="cs-CZ"/>
        </w:rPr>
        <w:t xml:space="preserve"> za újmu</w:t>
      </w:r>
      <w:r w:rsidR="00470038">
        <w:rPr>
          <w:rFonts w:ascii="GT Walsheim Pro" w:hAnsi="GT Walsheim Pro"/>
          <w:sz w:val="16"/>
          <w:szCs w:val="16"/>
          <w:lang w:val="cs-CZ"/>
        </w:rPr>
        <w:t xml:space="preserve"> tak,</w:t>
      </w:r>
      <w:r w:rsidR="003328BD">
        <w:rPr>
          <w:rFonts w:ascii="GT Walsheim Pro" w:hAnsi="GT Walsheim Pro"/>
          <w:sz w:val="16"/>
          <w:szCs w:val="16"/>
          <w:lang w:val="cs-CZ"/>
        </w:rPr>
        <w:t xml:space="preserve"> aby plnění z takového pojištění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pokry</w:t>
      </w:r>
      <w:r w:rsidR="003328BD">
        <w:rPr>
          <w:rFonts w:ascii="GT Walsheim Pro" w:hAnsi="GT Walsheim Pro"/>
          <w:sz w:val="16"/>
          <w:szCs w:val="16"/>
          <w:lang w:val="cs-CZ"/>
        </w:rPr>
        <w:t>lo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vešker</w:t>
      </w:r>
      <w:r w:rsidR="003328BD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0A28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způsoben</w:t>
      </w:r>
      <w:r w:rsidR="00810A28">
        <w:rPr>
          <w:rFonts w:ascii="GT Walsheim Pro" w:hAnsi="GT Walsheim Pro"/>
          <w:sz w:val="16"/>
          <w:szCs w:val="16"/>
          <w:lang w:val="cs-CZ"/>
        </w:rPr>
        <w:t>é</w:t>
      </w:r>
      <w:r w:rsidR="00A450B6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základě nebo v souvislosti se </w:t>
      </w:r>
      <w:r w:rsidR="002B233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mlouvou</w:t>
      </w:r>
      <w:r w:rsidR="002B2335">
        <w:rPr>
          <w:rFonts w:ascii="GT Walsheim Pro" w:hAnsi="GT Walsheim Pro"/>
          <w:sz w:val="16"/>
          <w:szCs w:val="16"/>
          <w:lang w:val="cs-CZ"/>
        </w:rPr>
        <w:t xml:space="preserve"> 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nebo jakoukoli osobou, za jejíž </w:t>
      </w:r>
      <w:r w:rsidR="0017282A">
        <w:rPr>
          <w:rFonts w:ascii="GT Walsheim Pro" w:hAnsi="GT Walsheim Pro"/>
          <w:sz w:val="16"/>
          <w:szCs w:val="16"/>
          <w:lang w:val="cs-CZ"/>
        </w:rPr>
        <w:t>konání</w:t>
      </w:r>
      <w:r w:rsidR="0017282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opomenutí </w:t>
      </w:r>
      <w:r w:rsidR="003B286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odpovídá, s tím, že takové pojistné krytí nesmí v žádném případě být nižší než celková roční </w:t>
      </w:r>
      <w:r w:rsidR="00EA10B8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ena splatná za </w:t>
      </w:r>
      <w:r w:rsidR="0035366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podle této </w:t>
      </w:r>
      <w:r w:rsidR="00EA10B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mlouvy. </w:t>
      </w:r>
      <w:r w:rsidR="004966AA">
        <w:rPr>
          <w:rFonts w:ascii="GT Walsheim Pro" w:hAnsi="GT Walsheim Pro"/>
          <w:sz w:val="16"/>
          <w:szCs w:val="16"/>
          <w:lang w:val="cs-CZ"/>
        </w:rPr>
        <w:t>Dodavatel je povinen 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písemnou žádost </w:t>
      </w:r>
      <w:r w:rsidR="004966AA">
        <w:rPr>
          <w:rFonts w:ascii="GT Walsheim Pro" w:hAnsi="GT Walsheim Pro"/>
          <w:sz w:val="16"/>
          <w:szCs w:val="16"/>
          <w:lang w:val="cs-CZ"/>
        </w:rPr>
        <w:t xml:space="preserve">Objednatele </w:t>
      </w:r>
      <w:r w:rsidRPr="00B00B41">
        <w:rPr>
          <w:rFonts w:ascii="GT Walsheim Pro" w:hAnsi="GT Walsheim Pro"/>
          <w:sz w:val="16"/>
          <w:szCs w:val="16"/>
          <w:lang w:val="cs-CZ"/>
        </w:rPr>
        <w:t>předlož</w:t>
      </w:r>
      <w:r w:rsidR="00307935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07935">
        <w:rPr>
          <w:rFonts w:ascii="GT Walsheim Pro" w:hAnsi="GT Walsheim Pro"/>
          <w:sz w:val="16"/>
          <w:szCs w:val="16"/>
          <w:lang w:val="cs-CZ"/>
        </w:rPr>
        <w:t>Objednateli</w:t>
      </w:r>
      <w:r w:rsidR="0030793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kopii příslušné pojistné smlouvy spolu s potvrzením pojistitele</w:t>
      </w:r>
      <w:r w:rsidR="0006224E">
        <w:rPr>
          <w:rFonts w:ascii="GT Walsheim Pro" w:hAnsi="GT Walsheim Pro"/>
          <w:sz w:val="16"/>
          <w:szCs w:val="16"/>
          <w:lang w:val="cs-CZ"/>
        </w:rPr>
        <w:t xml:space="preserve"> o </w:t>
      </w:r>
      <w:r w:rsidR="00474FA0">
        <w:rPr>
          <w:rFonts w:ascii="GT Walsheim Pro" w:hAnsi="GT Walsheim Pro"/>
          <w:sz w:val="16"/>
          <w:szCs w:val="16"/>
          <w:lang w:val="cs-CZ"/>
        </w:rPr>
        <w:t xml:space="preserve">řádném </w:t>
      </w:r>
      <w:r w:rsidR="0006224E">
        <w:rPr>
          <w:rFonts w:ascii="GT Walsheim Pro" w:hAnsi="GT Walsheim Pro"/>
          <w:sz w:val="16"/>
          <w:szCs w:val="16"/>
          <w:lang w:val="cs-CZ"/>
        </w:rPr>
        <w:t>zaplacení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 </w:t>
      </w:r>
      <w:r w:rsidR="00474FA0" w:rsidRPr="00B00B41">
        <w:rPr>
          <w:rFonts w:ascii="GT Walsheim Pro" w:hAnsi="GT Walsheim Pro"/>
          <w:sz w:val="16"/>
          <w:szCs w:val="16"/>
          <w:lang w:val="cs-CZ"/>
        </w:rPr>
        <w:t>příslušn</w:t>
      </w:r>
      <w:r w:rsidR="00474FA0">
        <w:rPr>
          <w:rFonts w:ascii="GT Walsheim Pro" w:hAnsi="GT Walsheim Pr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pojistné</w:t>
      </w:r>
      <w:r w:rsidR="00474FA0">
        <w:rPr>
          <w:rFonts w:ascii="GT Walsheim Pro" w:hAnsi="GT Walsheim Pro"/>
          <w:sz w:val="16"/>
          <w:szCs w:val="16"/>
          <w:lang w:val="cs-CZ"/>
        </w:rPr>
        <w:t>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Dodavatel se zavazuje udržovat pojištění v platnosti a účinnosti od data účinnosti </w:t>
      </w:r>
      <w:r w:rsidR="00616F7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až do jejího ukončení.</w:t>
      </w:r>
    </w:p>
    <w:p w14:paraId="546EF5C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4" w:name="_DUŠEVNÍ_VLASTNICTVÍ"/>
      <w:bookmarkStart w:id="25" w:name="bookmark4"/>
      <w:bookmarkEnd w:id="24"/>
      <w:r w:rsidRPr="00B00B41">
        <w:rPr>
          <w:sz w:val="20"/>
          <w:szCs w:val="19"/>
          <w:lang w:val="cs-CZ"/>
        </w:rPr>
        <w:t>DUŠEVNÍ VLASTNICTVÍ</w:t>
      </w:r>
      <w:bookmarkEnd w:id="25"/>
      <w:r w:rsidRPr="00B00B41">
        <w:rPr>
          <w:sz w:val="20"/>
          <w:szCs w:val="19"/>
          <w:lang w:val="cs-CZ"/>
        </w:rPr>
        <w:t xml:space="preserve"> </w:t>
      </w:r>
    </w:p>
    <w:p w14:paraId="3FD8252B" w14:textId="079731C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23555">
        <w:rPr>
          <w:rFonts w:ascii="GT Walsheim Pro" w:hAnsi="GT Walsheim Pro"/>
          <w:sz w:val="16"/>
          <w:szCs w:val="16"/>
          <w:lang w:val="cs-CZ"/>
        </w:rPr>
        <w:t>ručí za to</w:t>
      </w:r>
      <w:r w:rsidRPr="00B00B41">
        <w:rPr>
          <w:rFonts w:ascii="GT Walsheim Pro" w:hAnsi="GT Walsheim Pro"/>
          <w:sz w:val="16"/>
          <w:szCs w:val="16"/>
          <w:lang w:val="cs-CZ"/>
        </w:rPr>
        <w:t>, že poskytnutí</w:t>
      </w:r>
      <w:r w:rsidR="00223555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23555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223555">
        <w:rPr>
          <w:rFonts w:ascii="GT Walsheim Pro" w:hAnsi="GT Walsheim Pro"/>
          <w:sz w:val="16"/>
          <w:szCs w:val="16"/>
          <w:lang w:val="cs-CZ"/>
        </w:rPr>
        <w:t>Objednateli</w:t>
      </w:r>
      <w:r w:rsidR="0022355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26D95">
        <w:rPr>
          <w:rFonts w:ascii="GT Walsheim Pro" w:hAnsi="GT Walsheim Pro"/>
          <w:sz w:val="16"/>
          <w:szCs w:val="16"/>
          <w:lang w:val="cs-CZ"/>
        </w:rPr>
        <w:t>č</w:t>
      </w:r>
      <w:r w:rsidR="00DF4C98">
        <w:rPr>
          <w:rFonts w:ascii="GT Walsheim Pro" w:hAnsi="GT Walsheim Pro"/>
          <w:sz w:val="16"/>
          <w:szCs w:val="16"/>
          <w:lang w:val="cs-CZ"/>
        </w:rPr>
        <w:t>i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426D95">
        <w:rPr>
          <w:rFonts w:ascii="GT Walsheim Pro" w:hAnsi="GT Walsheim Pro"/>
          <w:sz w:val="16"/>
          <w:szCs w:val="16"/>
          <w:lang w:val="cs-CZ"/>
        </w:rPr>
        <w:t xml:space="preserve">Objednatelem uvažované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užití </w:t>
      </w:r>
      <w:r w:rsidR="00426D95">
        <w:rPr>
          <w:rFonts w:ascii="GT Walsheim Pro" w:hAnsi="GT Walsheim Pro"/>
          <w:sz w:val="16"/>
          <w:szCs w:val="16"/>
          <w:lang w:val="cs-CZ"/>
        </w:rPr>
        <w:t>předmětu P</w:t>
      </w:r>
      <w:r w:rsidRPr="00B00B41">
        <w:rPr>
          <w:rFonts w:ascii="GT Walsheim Pro" w:hAnsi="GT Walsheim Pro"/>
          <w:sz w:val="16"/>
          <w:szCs w:val="16"/>
          <w:lang w:val="cs-CZ"/>
        </w:rPr>
        <w:t>lnění neporuš</w:t>
      </w:r>
      <w:r w:rsidR="00F66D44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žádná práva vyplývající z jakékoli ochranné známky, patentu, užitného vzoru, průmyslového vzoru, autorského práva nebo jiného práva duševního vlastnictví třetí</w:t>
      </w:r>
      <w:r w:rsidR="00DC2C85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2C85">
        <w:rPr>
          <w:rFonts w:ascii="GT Walsheim Pro" w:hAnsi="GT Walsheim Pro"/>
          <w:sz w:val="16"/>
          <w:szCs w:val="16"/>
          <w:lang w:val="cs-CZ"/>
        </w:rPr>
        <w:t>osob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6216C23A" w14:textId="0D2EEC9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Veškeré údaje poskytnuté nebo zpřístupněné </w:t>
      </w:r>
      <w:r w:rsidR="00165DE5">
        <w:rPr>
          <w:rFonts w:ascii="GT Walsheim Pro" w:hAnsi="GT Walsheim Pro"/>
          <w:color w:val="auto"/>
          <w:sz w:val="16"/>
          <w:szCs w:val="16"/>
          <w:lang w:val="cs-CZ"/>
        </w:rPr>
        <w:t>Objednatelem</w:t>
      </w:r>
      <w:r w:rsidR="00165DE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165DE5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odavateli</w:t>
      </w:r>
      <w:r w:rsidR="000A367A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A367A" w:rsidRPr="00B00B41">
        <w:rPr>
          <w:rFonts w:ascii="GT Walsheim Pro" w:hAnsi="GT Walsheim Pro"/>
          <w:color w:val="auto"/>
          <w:sz w:val="16"/>
          <w:szCs w:val="16"/>
          <w:lang w:val="cs-CZ"/>
        </w:rPr>
        <w:t>v jakékoli formě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 souvislosti se </w:t>
      </w:r>
      <w:r w:rsidR="004918DB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mlouvou, </w:t>
      </w:r>
      <w:r w:rsidR="00424072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zadání, popis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plán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vzork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příprav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(</w:t>
      </w:r>
      <w:r w:rsidR="001148A1">
        <w:rPr>
          <w:rFonts w:ascii="GT Walsheim Pro" w:hAnsi="GT Walsheim Pro"/>
          <w:color w:val="auto"/>
          <w:sz w:val="16"/>
          <w:szCs w:val="16"/>
          <w:lang w:val="cs-CZ"/>
        </w:rPr>
        <w:t>společně</w:t>
      </w:r>
      <w:r w:rsidR="001148A1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„</w:t>
      </w:r>
      <w:r w:rsidR="00E11A5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Ú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daje </w:t>
      </w:r>
      <w:r w:rsidR="00542BDD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“), zůstávají výlučným vlastnictvím 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Dodavatel nesmí Údaje </w:t>
      </w:r>
      <w:r w:rsidR="00AA0457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066CF0">
        <w:rPr>
          <w:rFonts w:ascii="GT Walsheim Pro" w:hAnsi="GT Walsheim Pro"/>
          <w:color w:val="auto"/>
          <w:sz w:val="16"/>
          <w:szCs w:val="16"/>
          <w:lang w:val="cs-CZ"/>
        </w:rPr>
        <w:t xml:space="preserve">ať již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ani jako celek</w:t>
      </w:r>
      <w:r w:rsidR="008A5289">
        <w:rPr>
          <w:rFonts w:ascii="GT Walsheim Pro" w:hAnsi="GT Walsheim Pro"/>
          <w:color w:val="auto"/>
          <w:sz w:val="16"/>
          <w:szCs w:val="16"/>
          <w:lang w:val="cs-CZ"/>
        </w:rPr>
        <w:t xml:space="preserve"> nebo zčásti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066CF0">
        <w:rPr>
          <w:rFonts w:ascii="GT Walsheim Pro" w:hAnsi="GT Walsheim Pro"/>
          <w:color w:val="auto"/>
          <w:sz w:val="16"/>
          <w:szCs w:val="16"/>
          <w:lang w:val="cs-CZ"/>
        </w:rPr>
        <w:t xml:space="preserve">použít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k žádnému jinému účelu než k plnění svých povinností vyplývajících ze Smlouvy, ani nesmí Údaje </w:t>
      </w:r>
      <w:r w:rsidR="00036536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03653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začlenit do jakéhokoli díla duševního vlastnictví nebo Údaje </w:t>
      </w:r>
      <w:r w:rsidR="0051446E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či jakékoli dílo duševního vlastnictví obsahující Údaje </w:t>
      </w:r>
      <w:r w:rsidR="00B438CC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registrovat svým jménem nebo jménem jakékoli třetí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osoby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 xml:space="preserve">a to </w:t>
      </w:r>
      <w:r w:rsidR="0051446E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 xml:space="preserve">formou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registrace patent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průmyslov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vzor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nebo užitn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vzor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Dodavatel je povinen chránit Údaje </w:t>
      </w:r>
      <w:r w:rsidR="00ED69F3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ED69F3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před ztrátou, zničením a poškozením. Pro vyloučení pochybností se Údaje </w:t>
      </w:r>
      <w:r w:rsidR="008C382A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8C382A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považují za Důvěrné informace pro účely článku</w:t>
      </w:r>
      <w:r w:rsidR="00B83937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color w:val="aut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.</w:t>
      </w:r>
    </w:p>
    <w:p w14:paraId="1E262295" w14:textId="545365C7" w:rsidR="00DC18E9" w:rsidRPr="00B00B41" w:rsidRDefault="007B0A3E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26" w:name="_Ref230702076"/>
      <w:r>
        <w:rPr>
          <w:rFonts w:ascii="GT Walsheim Pro" w:hAnsi="GT Walsheim Pro"/>
          <w:sz w:val="16"/>
          <w:szCs w:val="16"/>
          <w:lang w:val="cs-CZ"/>
        </w:rPr>
        <w:t>Je-li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Plnění </w:t>
      </w:r>
      <w:r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jakákoli jeho část autorským </w:t>
      </w:r>
      <w:r>
        <w:rPr>
          <w:rFonts w:ascii="GT Walsheim Pro" w:hAnsi="GT Walsheim Pro"/>
          <w:sz w:val="16"/>
          <w:szCs w:val="16"/>
          <w:lang w:val="cs-CZ"/>
        </w:rPr>
        <w:t>dílem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uměleck</w:t>
      </w:r>
      <w:r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výkonem</w:t>
      </w:r>
      <w:r w:rsidR="00CA0346">
        <w:rPr>
          <w:rFonts w:ascii="GT Walsheim Pro" w:hAnsi="GT Walsheim Pro"/>
          <w:sz w:val="16"/>
          <w:szCs w:val="16"/>
          <w:lang w:val="cs-CZ"/>
        </w:rPr>
        <w:t xml:space="preserve"> či </w:t>
      </w:r>
      <w:r w:rsidR="007B3E8A">
        <w:rPr>
          <w:rFonts w:ascii="GT Walsheim Pro" w:hAnsi="GT Walsheim Pro"/>
          <w:sz w:val="16"/>
          <w:szCs w:val="16"/>
          <w:lang w:val="cs-CZ"/>
        </w:rPr>
        <w:t>jinak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podléhá ochraně podle zákona č. 121/2000 Sb., autorského zákona, ve znění pozdějších předpisů (dále jen „</w:t>
      </w:r>
      <w:r w:rsidR="00CA0346">
        <w:rPr>
          <w:rFonts w:ascii="GT Walsheim Pro" w:hAnsi="GT Walsheim Pro"/>
          <w:b/>
          <w:bCs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utorský zákon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 (takové chráněné prvky jako „</w:t>
      </w:r>
      <w:r w:rsidR="007B19A6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ředmět ochrany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 a není</w:t>
      </w:r>
      <w:r w:rsidR="0074364E"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smlouvě </w:t>
      </w:r>
      <w:r w:rsidR="0074364E">
        <w:rPr>
          <w:rFonts w:ascii="GT Walsheim Pro" w:hAnsi="GT Walsheim Pro"/>
          <w:sz w:val="16"/>
          <w:szCs w:val="16"/>
          <w:lang w:val="cs-CZ"/>
        </w:rPr>
        <w:t>uvedeno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jinak, </w:t>
      </w:r>
      <w:r w:rsidR="0074364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tímto uděluje </w:t>
      </w:r>
      <w:r w:rsidR="0074364E">
        <w:rPr>
          <w:rFonts w:ascii="GT Walsheim Pro" w:hAnsi="GT Walsheim Pro"/>
          <w:sz w:val="16"/>
          <w:szCs w:val="16"/>
          <w:lang w:val="cs-CZ"/>
        </w:rPr>
        <w:t>Objednateli</w:t>
      </w:r>
      <w:r w:rsidR="007436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oprávnění k výkonu práva uží</w:t>
      </w:r>
      <w:r w:rsidR="00A82252">
        <w:rPr>
          <w:rFonts w:ascii="GT Walsheim Pro" w:hAnsi="GT Walsheim Pro"/>
          <w:sz w:val="16"/>
          <w:szCs w:val="16"/>
          <w:lang w:val="cs-CZ"/>
        </w:rPr>
        <w:t>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11B2A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ochrany, včetně jakýchkoli dokumentů poskytnutých společně s </w:t>
      </w:r>
      <w:r w:rsidR="0042250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ředmětem ochrany, všemi zákonnými způsoby, včetně sublicencovatelného práva</w:t>
      </w:r>
      <w:r w:rsidR="00C968EC">
        <w:rPr>
          <w:rFonts w:ascii="GT Walsheim Pro" w:hAnsi="GT Walsheim Pro"/>
          <w:sz w:val="16"/>
          <w:szCs w:val="16"/>
          <w:lang w:val="cs-CZ"/>
        </w:rPr>
        <w:t xml:space="preserve"> Objed</w:t>
      </w:r>
      <w:r w:rsidR="001846CF">
        <w:rPr>
          <w:rFonts w:ascii="GT Walsheim Pro" w:hAnsi="GT Walsheim Pro"/>
          <w:sz w:val="16"/>
          <w:szCs w:val="16"/>
          <w:lang w:val="cs-CZ"/>
        </w:rPr>
        <w:t>na</w:t>
      </w:r>
      <w:r w:rsidR="00C968EC">
        <w:rPr>
          <w:rFonts w:ascii="GT Walsheim Pro" w:hAnsi="GT Walsheim Pro"/>
          <w:sz w:val="16"/>
          <w:szCs w:val="16"/>
          <w:lang w:val="cs-CZ"/>
        </w:rPr>
        <w:t>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0B43">
        <w:rPr>
          <w:rFonts w:ascii="GT Walsheim Pro" w:hAnsi="GT Walsheim Pro"/>
          <w:sz w:val="16"/>
          <w:szCs w:val="16"/>
          <w:lang w:val="cs-CZ"/>
        </w:rPr>
        <w:t>poz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mě</w:t>
      </w:r>
      <w:r w:rsidR="00080B43">
        <w:rPr>
          <w:rFonts w:ascii="GT Walsheim Pro" w:hAnsi="GT Walsheim Pro"/>
          <w:sz w:val="16"/>
          <w:szCs w:val="16"/>
          <w:lang w:val="cs-CZ"/>
        </w:rPr>
        <w:t>ňovat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upravovat nebo jinak přizpůsobovat </w:t>
      </w:r>
      <w:r w:rsidR="00080B4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ředmět ochrany (dále jen „</w:t>
      </w:r>
      <w:r w:rsidR="00933D58" w:rsidRPr="00B962B5">
        <w:rPr>
          <w:rFonts w:ascii="GT Walsheim Pro" w:hAnsi="GT Walsheim Pro"/>
          <w:b/>
          <w:bCs/>
          <w:sz w:val="16"/>
          <w:szCs w:val="16"/>
          <w:lang w:val="cs-CZ"/>
        </w:rPr>
        <w:t>L</w:t>
      </w:r>
      <w:r w:rsidR="00DC18E9" w:rsidRPr="00B962B5">
        <w:rPr>
          <w:rFonts w:ascii="GT Walsheim Pro" w:hAnsi="GT Walsheim Pro"/>
          <w:b/>
          <w:bCs/>
          <w:sz w:val="16"/>
          <w:szCs w:val="16"/>
          <w:lang w:val="cs-CZ"/>
        </w:rPr>
        <w:t>icence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“). Licence je nevýhradní, pokud se strany písemně nedohodnou jinak. Licence se uděluje bez časového (trvalá</w:t>
      </w:r>
      <w:r w:rsidR="00975BB2">
        <w:rPr>
          <w:rFonts w:ascii="GT Walsheim Pro" w:hAnsi="GT Walsheim Pro"/>
          <w:sz w:val="16"/>
          <w:szCs w:val="16"/>
          <w:lang w:val="cs-CZ"/>
        </w:rPr>
        <w:t>, věčná Licence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), </w:t>
      </w:r>
      <w:r w:rsidR="001667AC">
        <w:rPr>
          <w:rFonts w:ascii="GT Walsheim Pro" w:hAnsi="GT Walsheim Pro"/>
          <w:sz w:val="16"/>
          <w:szCs w:val="16"/>
          <w:lang w:val="cs-CZ"/>
        </w:rPr>
        <w:t>teritoriálního</w:t>
      </w:r>
      <w:r w:rsidR="001667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množstevního omezení a opravňuje </w:t>
      </w:r>
      <w:r w:rsidR="001667AC">
        <w:rPr>
          <w:rFonts w:ascii="GT Walsheim Pro" w:hAnsi="GT Walsheim Pro"/>
          <w:sz w:val="16"/>
          <w:szCs w:val="16"/>
          <w:lang w:val="cs-CZ"/>
        </w:rPr>
        <w:t>Objednatele</w:t>
      </w:r>
      <w:r w:rsidR="001667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</w:t>
      </w:r>
      <w:r w:rsidR="00FC3A28">
        <w:rPr>
          <w:rFonts w:ascii="GT Walsheim Pro" w:hAnsi="GT Walsheim Pro"/>
          <w:sz w:val="16"/>
          <w:szCs w:val="16"/>
          <w:lang w:val="cs-CZ"/>
        </w:rPr>
        <w:t xml:space="preserve">poskytnutí práva z Licence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jakékoli</w:t>
      </w:r>
      <w:r w:rsidR="00FC3A28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FC3A28">
        <w:rPr>
          <w:rFonts w:ascii="GT Walsheim Pro" w:hAnsi="GT Walsheim Pro"/>
          <w:sz w:val="16"/>
          <w:szCs w:val="16"/>
          <w:lang w:val="cs-CZ"/>
        </w:rPr>
        <w:t>osobě (sublicence)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19063B">
        <w:rPr>
          <w:rFonts w:ascii="GT Walsheim Pro" w:hAnsi="GT Walsheim Pro"/>
          <w:sz w:val="16"/>
          <w:szCs w:val="16"/>
          <w:lang w:val="cs-CZ"/>
        </w:rPr>
        <w:t>Objednatel</w:t>
      </w:r>
      <w:r w:rsidR="0019063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jakákoli třetí </w:t>
      </w:r>
      <w:r w:rsidR="003D4BC8">
        <w:rPr>
          <w:rFonts w:ascii="GT Walsheim Pro" w:hAnsi="GT Walsheim Pro"/>
          <w:sz w:val="16"/>
          <w:szCs w:val="16"/>
          <w:lang w:val="cs-CZ"/>
        </w:rPr>
        <w:t>osoba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které je Plnění dále poskytováno, je oprávněna vykonávat práva vyplývající z Licence ve stejném rozsahu jako </w:t>
      </w:r>
      <w:r w:rsidR="003D4BC8">
        <w:rPr>
          <w:rFonts w:ascii="GT Walsheim Pro" w:hAnsi="GT Walsheim Pro"/>
          <w:sz w:val="16"/>
          <w:szCs w:val="16"/>
          <w:lang w:val="cs-CZ"/>
        </w:rPr>
        <w:t>Objed</w:t>
      </w:r>
      <w:r w:rsidR="00831479">
        <w:rPr>
          <w:rFonts w:ascii="GT Walsheim Pro" w:hAnsi="GT Walsheim Pro"/>
          <w:sz w:val="16"/>
          <w:szCs w:val="16"/>
          <w:lang w:val="cs-CZ"/>
        </w:rPr>
        <w:t>na</w:t>
      </w:r>
      <w:r w:rsidR="003D4BC8">
        <w:rPr>
          <w:rFonts w:ascii="GT Walsheim Pro" w:hAnsi="GT Walsheim Pro"/>
          <w:sz w:val="16"/>
          <w:szCs w:val="16"/>
          <w:lang w:val="cs-CZ"/>
        </w:rPr>
        <w:t>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tímto </w:t>
      </w:r>
      <w:r w:rsidR="0057472E">
        <w:rPr>
          <w:rFonts w:ascii="GT Walsheim Pro" w:hAnsi="GT Walsheim Pro"/>
          <w:sz w:val="16"/>
          <w:szCs w:val="16"/>
          <w:lang w:val="cs-CZ"/>
        </w:rPr>
        <w:t>poskytuje souhlas</w:t>
      </w:r>
      <w:r w:rsidR="0057472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 postoupením nebo převodem Licence na jakoukoli třetí </w:t>
      </w:r>
      <w:r w:rsidR="008F6491">
        <w:rPr>
          <w:rFonts w:ascii="GT Walsheim Pro" w:hAnsi="GT Walsheim Pro"/>
          <w:sz w:val="16"/>
          <w:szCs w:val="16"/>
          <w:lang w:val="cs-CZ"/>
        </w:rPr>
        <w:t>osobu</w:t>
      </w:r>
      <w:r w:rsidR="008F64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dle výhradního uvážení </w:t>
      </w:r>
      <w:r w:rsidR="008F6491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98665F">
        <w:rPr>
          <w:rFonts w:ascii="GT Walsheim Pro" w:hAnsi="GT Walsheim Pro"/>
          <w:sz w:val="16"/>
          <w:szCs w:val="16"/>
          <w:lang w:val="cs-CZ"/>
        </w:rPr>
        <w:t>odpovídá Objednateli za 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je plně oprávněn </w:t>
      </w:r>
      <w:r w:rsidR="0098665F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icenci, jak je </w:t>
      </w:r>
      <w:r w:rsidR="0098665F">
        <w:rPr>
          <w:rFonts w:ascii="GT Walsheim Pro" w:hAnsi="GT Walsheim Pro"/>
          <w:sz w:val="16"/>
          <w:szCs w:val="16"/>
          <w:lang w:val="cs-CZ"/>
        </w:rPr>
        <w:t>popsána</w:t>
      </w:r>
      <w:r w:rsidR="004E7631">
        <w:rPr>
          <w:rFonts w:ascii="GT Walsheim Pro" w:hAnsi="GT Walsheim Pro"/>
          <w:sz w:val="16"/>
          <w:szCs w:val="16"/>
          <w:lang w:val="cs-CZ"/>
        </w:rPr>
        <w:t xml:space="preserve"> výše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E7631">
        <w:rPr>
          <w:rFonts w:ascii="GT Walsheim Pro" w:hAnsi="GT Walsheim Pro"/>
          <w:sz w:val="16"/>
          <w:szCs w:val="16"/>
          <w:lang w:val="cs-CZ"/>
        </w:rPr>
        <w:t xml:space="preserve">Objednateli udělit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že </w:t>
      </w:r>
      <w:r w:rsidR="004E763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 </w:t>
      </w:r>
      <w:r w:rsidR="004E7631">
        <w:rPr>
          <w:rFonts w:ascii="GT Walsheim Pro" w:hAnsi="GT Walsheim Pro"/>
          <w:sz w:val="16"/>
          <w:szCs w:val="16"/>
          <w:lang w:val="cs-CZ"/>
        </w:rPr>
        <w:t>není zatížen</w:t>
      </w:r>
      <w:r w:rsidR="008412DB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E7631">
        <w:rPr>
          <w:rFonts w:ascii="GT Walsheim Pro" w:hAnsi="GT Walsheim Pro"/>
          <w:sz w:val="16"/>
          <w:szCs w:val="16"/>
          <w:lang w:val="cs-CZ"/>
        </w:rPr>
        <w:t>žádnými</w:t>
      </w:r>
      <w:r w:rsidR="004E763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</w:t>
      </w:r>
      <w:r w:rsidR="004E7631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třetích stran, která by omezovala plné využití </w:t>
      </w:r>
      <w:r w:rsidR="00CB071C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icence ze strany </w:t>
      </w:r>
      <w:r w:rsidR="00CB071C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že </w:t>
      </w:r>
      <w:r w:rsidR="006F6A25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icence byla udělena se souhlasem všech autorů </w:t>
      </w:r>
      <w:r w:rsidR="00FC799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ředmětu ochrany. </w:t>
      </w:r>
      <w:r w:rsidR="00FC799D">
        <w:rPr>
          <w:rFonts w:ascii="GT Walsheim Pro" w:hAnsi="GT Walsheim Pro"/>
          <w:sz w:val="16"/>
          <w:szCs w:val="16"/>
          <w:lang w:val="cs-CZ"/>
        </w:rPr>
        <w:lastRenderedPageBreak/>
        <w:t>Objednatel</w:t>
      </w:r>
      <w:r w:rsidR="00FC799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není povinen </w:t>
      </w:r>
      <w:r w:rsidR="00FC799D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icenci využí</w:t>
      </w:r>
      <w:r w:rsidR="00FC799D">
        <w:rPr>
          <w:rFonts w:ascii="GT Walsheim Pro" w:hAnsi="GT Walsheim Pro"/>
          <w:sz w:val="16"/>
          <w:szCs w:val="16"/>
          <w:lang w:val="cs-CZ"/>
        </w:rPr>
        <w:t>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26"/>
    </w:p>
    <w:p w14:paraId="38097D1B" w14:textId="32E88695" w:rsidR="00DC18E9" w:rsidRPr="00B00B41" w:rsidRDefault="00E27687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á</w:t>
      </w:r>
      <w:r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být </w:t>
      </w: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 nebo jeho část dodán výlučně </w:t>
      </w:r>
      <w:r w:rsidR="00C26293">
        <w:rPr>
          <w:rFonts w:ascii="GT Walsheim Pro" w:hAnsi="GT Walsheim Pro"/>
          <w:sz w:val="16"/>
          <w:szCs w:val="16"/>
          <w:lang w:val="cs-CZ"/>
        </w:rPr>
        <w:t>Objednateli</w:t>
      </w:r>
      <w:r w:rsidR="00C2629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jako součást </w:t>
      </w:r>
      <w:r w:rsidR="00C2629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 (dále jen „</w:t>
      </w:r>
      <w:r w:rsidR="00C26293">
        <w:rPr>
          <w:rFonts w:ascii="GT Walsheim Pro" w:hAnsi="GT Walsheim Pro"/>
          <w:b/>
          <w:bCs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ýlučný předmět ochrany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“), </w:t>
      </w:r>
      <w:r w:rsidR="00CE29C4">
        <w:rPr>
          <w:rFonts w:ascii="GT Walsheim Pro" w:hAnsi="GT Walsheim Pro"/>
          <w:sz w:val="16"/>
          <w:szCs w:val="16"/>
          <w:lang w:val="cs-CZ"/>
        </w:rPr>
        <w:t>je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CE29C4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zajist</w:t>
      </w:r>
      <w:r w:rsidR="00CE29C4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byl takový </w:t>
      </w:r>
      <w:r w:rsidR="00CE29C4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ýlučný předmět ochrany poprvé představen, zveřejněn nebo jinak zpřístupněn veřejnosti na území České republiky, ledaže </w:t>
      </w:r>
      <w:r w:rsidR="006A6BCB">
        <w:rPr>
          <w:rFonts w:ascii="GT Walsheim Pro" w:hAnsi="GT Walsheim Pro"/>
          <w:sz w:val="16"/>
          <w:szCs w:val="16"/>
          <w:lang w:val="cs-CZ"/>
        </w:rPr>
        <w:t>Objednatel</w:t>
      </w:r>
      <w:r w:rsidR="006A6BC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poskytne svůj předchozí písemný souhlas s prvním představením na jiném území.</w:t>
      </w:r>
    </w:p>
    <w:p w14:paraId="5F113984" w14:textId="55DCB77B" w:rsidR="00DC18E9" w:rsidRPr="00B00B41" w:rsidRDefault="00C421C4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Ve vztahu k </w:t>
      </w:r>
      <w:r w:rsidR="00E11D4F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</w:t>
      </w:r>
      <w:r>
        <w:rPr>
          <w:rFonts w:ascii="GT Walsheim Pro" w:hAnsi="GT Walsheim Pro"/>
          <w:sz w:val="16"/>
          <w:szCs w:val="16"/>
          <w:lang w:val="cs-CZ"/>
        </w:rPr>
        <w:t>ému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11D4F">
        <w:rPr>
          <w:rFonts w:ascii="GT Walsheim Pro" w:hAnsi="GT Walsheim Pro"/>
          <w:sz w:val="16"/>
          <w:szCs w:val="16"/>
          <w:lang w:val="cs-CZ"/>
        </w:rPr>
        <w:t>předmět</w:t>
      </w:r>
      <w:r>
        <w:rPr>
          <w:rFonts w:ascii="GT Walsheim Pro" w:hAnsi="GT Walsheim Pro"/>
          <w:sz w:val="16"/>
          <w:szCs w:val="16"/>
          <w:lang w:val="cs-CZ"/>
        </w:rPr>
        <w:t>u</w:t>
      </w:r>
      <w:r w:rsidR="00E11D4F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ochrany</w:t>
      </w:r>
      <w:r>
        <w:rPr>
          <w:rFonts w:ascii="GT Walsheim Pro" w:hAnsi="GT Walsheim Pro"/>
          <w:sz w:val="16"/>
          <w:szCs w:val="16"/>
          <w:lang w:val="cs-CZ"/>
        </w:rPr>
        <w:t xml:space="preserve">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686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8A27F7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nejširším</w:t>
      </w:r>
      <w:r>
        <w:rPr>
          <w:rFonts w:ascii="GT Walsheim Pro" w:hAnsi="GT Walsheim Pro"/>
          <w:sz w:val="16"/>
          <w:szCs w:val="16"/>
          <w:lang w:val="cs-CZ"/>
        </w:rPr>
        <w:t xml:space="preserve"> možném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rozsahu povoleném </w:t>
      </w:r>
      <w:r w:rsidR="008A27F7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utorským zákonem a platnými právními předpisy </w:t>
      </w:r>
      <w:commentRangeStart w:id="27"/>
      <w:r w:rsidR="00DC18E9" w:rsidRPr="00B00B41">
        <w:rPr>
          <w:rFonts w:ascii="GT Walsheim Pro" w:hAnsi="GT Walsheim Pro"/>
          <w:sz w:val="16"/>
          <w:szCs w:val="16"/>
          <w:lang w:val="cs-CZ"/>
        </w:rPr>
        <w:t>p</w:t>
      </w:r>
      <w:r w:rsidR="003256C9">
        <w:rPr>
          <w:rFonts w:ascii="GT Walsheim Pro" w:hAnsi="GT Walsheim Pro"/>
          <w:sz w:val="16"/>
          <w:szCs w:val="16"/>
          <w:lang w:val="cs-CZ"/>
        </w:rPr>
        <w:t>o</w:t>
      </w:r>
      <w:r w:rsidR="00BD6179">
        <w:rPr>
          <w:rFonts w:ascii="GT Walsheim Pro" w:hAnsi="GT Walsheim Pro"/>
          <w:sz w:val="16"/>
          <w:szCs w:val="16"/>
          <w:lang w:val="cs-CZ"/>
        </w:rPr>
        <w:t>stoupit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commentRangeEnd w:id="27"/>
      <w:r w:rsidR="009A4E28" w:rsidRPr="00B00B41">
        <w:rPr>
          <w:rStyle w:val="CommentReference"/>
          <w:rFonts w:ascii="GT Walsheim Pro" w:hAnsi="GT Walsheim Pro"/>
          <w:lang w:val="cs-CZ"/>
        </w:rPr>
        <w:commentReference w:id="27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8A27F7">
        <w:rPr>
          <w:rFonts w:ascii="GT Walsheim Pro" w:hAnsi="GT Walsheim Pro"/>
          <w:sz w:val="16"/>
          <w:szCs w:val="16"/>
          <w:lang w:val="cs-CZ"/>
        </w:rPr>
        <w:t>Objednatele</w:t>
      </w:r>
      <w:r w:rsidR="008A27F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F696D">
        <w:rPr>
          <w:rFonts w:ascii="GT Walsheim Pro" w:hAnsi="GT Walsheim Pro"/>
          <w:sz w:val="16"/>
          <w:szCs w:val="16"/>
          <w:lang w:val="cs-CZ"/>
        </w:rPr>
        <w:t>veškerá</w:t>
      </w:r>
      <w:r w:rsidR="002F696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962B5">
        <w:rPr>
          <w:rFonts w:ascii="GT Walsheim Pro" w:hAnsi="GT Walsheim Pro"/>
          <w:sz w:val="16"/>
          <w:szCs w:val="16"/>
          <w:lang w:val="cs-CZ"/>
        </w:rPr>
        <w:t>majetková práva</w:t>
      </w:r>
      <w:r w:rsidR="00DC18E9" w:rsidRPr="00B00B41">
        <w:rPr>
          <w:rFonts w:ascii="GT Walsheim Pro" w:hAnsi="GT Walsheim Pro"/>
          <w:i/>
          <w:iCs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takovému </w:t>
      </w:r>
      <w:r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ýlučnému předmětu ochrany, </w:t>
      </w:r>
      <w:r w:rsidR="00994CE3">
        <w:rPr>
          <w:rFonts w:ascii="GT Walsheim Pro" w:hAnsi="GT Walsheim Pro"/>
          <w:sz w:val="16"/>
          <w:szCs w:val="16"/>
          <w:lang w:val="cs-CZ"/>
        </w:rPr>
        <w:t>zejména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práva na užívání, rozmnožování, šíření, vystavování, úpravy, adaptace, překlady a jiné způsoby </w:t>
      </w:r>
      <w:r w:rsidR="003A7866">
        <w:rPr>
          <w:rFonts w:ascii="GT Walsheim Pro" w:hAnsi="GT Walsheim Pro"/>
          <w:sz w:val="16"/>
          <w:szCs w:val="16"/>
          <w:lang w:val="cs-CZ"/>
        </w:rPr>
        <w:t>využití</w:t>
      </w:r>
      <w:r w:rsidR="003A786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takového </w:t>
      </w:r>
      <w:r w:rsidR="007E74EE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 jakýmkoli způsobem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jakýchkoli médiích, ať již v současnosti známých nebo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budoucnu </w:t>
      </w:r>
      <w:r w:rsidR="00AF1D33">
        <w:rPr>
          <w:rFonts w:ascii="GT Walsheim Pro" w:hAnsi="GT Walsheim Pro"/>
          <w:sz w:val="16"/>
          <w:szCs w:val="16"/>
          <w:lang w:val="cs-CZ"/>
        </w:rPr>
        <w:t>vyvinutých</w:t>
      </w:r>
      <w:r w:rsidR="007E6B2D">
        <w:rPr>
          <w:rFonts w:ascii="GT Walsheim Pro" w:hAnsi="GT Walsheim Pro"/>
          <w:sz w:val="16"/>
          <w:szCs w:val="16"/>
          <w:lang w:val="cs-CZ"/>
        </w:rPr>
        <w:t>,</w:t>
      </w:r>
      <w:r w:rsidR="007E6B2D" w:rsidRPr="007E6B2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 xml:space="preserve">bez </w:t>
      </w:r>
      <w:r w:rsidR="007E6B2D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Toto </w:t>
      </w:r>
      <w:commentRangeStart w:id="28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postoupení </w:t>
      </w:r>
      <w:commentRangeEnd w:id="28"/>
      <w:r w:rsidR="009A4E28" w:rsidRPr="00B00B41">
        <w:rPr>
          <w:rStyle w:val="CommentReference"/>
          <w:rFonts w:ascii="GT Walsheim Pro" w:hAnsi="GT Walsheim Pro"/>
          <w:lang w:val="cs-CZ"/>
        </w:rPr>
        <w:commentReference w:id="28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nabývá účinnosti okamžikem vytvoření </w:t>
      </w:r>
      <w:r w:rsidR="00415442">
        <w:rPr>
          <w:rFonts w:ascii="GT Walsheim Pro" w:hAnsi="GT Walsheim Pro"/>
          <w:sz w:val="16"/>
          <w:szCs w:val="16"/>
          <w:lang w:val="cs-CZ"/>
        </w:rPr>
        <w:t>daného</w:t>
      </w:r>
      <w:r w:rsidR="0041544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38E6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</w:t>
      </w:r>
      <w:r w:rsidR="0013544F">
        <w:rPr>
          <w:rFonts w:ascii="GT Walsheim Pro" w:hAnsi="GT Walsheim Pro"/>
          <w:sz w:val="16"/>
          <w:szCs w:val="16"/>
          <w:lang w:val="cs-CZ"/>
        </w:rPr>
        <w:t>,</w:t>
      </w:r>
      <w:r w:rsidR="00C217CC">
        <w:rPr>
          <w:rFonts w:ascii="GT Walsheim Pro" w:hAnsi="GT Walsheim Pro"/>
          <w:sz w:val="16"/>
          <w:szCs w:val="16"/>
          <w:lang w:val="cs-CZ"/>
        </w:rPr>
        <w:t xml:space="preserve"> případně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okamžikem jeho dodání </w:t>
      </w:r>
      <w:r w:rsidR="00C217CC">
        <w:rPr>
          <w:rFonts w:ascii="GT Walsheim Pro" w:hAnsi="GT Walsheim Pro"/>
          <w:sz w:val="16"/>
          <w:szCs w:val="16"/>
          <w:lang w:val="cs-CZ"/>
        </w:rPr>
        <w:t>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podle toho, co nastane dříve. V rozsahu, v jakém není postoupení majetkových práv k</w:t>
      </w:r>
      <w:r w:rsidR="003E157E">
        <w:rPr>
          <w:rFonts w:ascii="GT Walsheim Pro" w:hAnsi="GT Walsheim Pro"/>
          <w:sz w:val="16"/>
          <w:szCs w:val="16"/>
          <w:lang w:val="cs-CZ"/>
        </w:rPr>
        <w:t> 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ýlučnému předmětu ochrany podle </w:t>
      </w:r>
      <w:r w:rsidR="006C1805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utorsk</w:t>
      </w:r>
      <w:r w:rsidR="006C1805">
        <w:rPr>
          <w:rFonts w:ascii="GT Walsheim Pro" w:hAnsi="GT Walsheim Pro"/>
          <w:sz w:val="16"/>
          <w:szCs w:val="16"/>
          <w:lang w:val="cs-CZ"/>
        </w:rPr>
        <w:t>ého zákona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jiných platných právních předpisů </w:t>
      </w:r>
      <w:r w:rsidR="006C1805">
        <w:rPr>
          <w:rFonts w:ascii="GT Walsheim Pro" w:hAnsi="GT Walsheim Pro"/>
          <w:sz w:val="16"/>
          <w:szCs w:val="16"/>
          <w:lang w:val="cs-CZ"/>
        </w:rPr>
        <w:t>možn</w:t>
      </w:r>
      <w:r w:rsidR="00FC2DC9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236FD">
        <w:rPr>
          <w:rFonts w:ascii="GT Walsheim Pro" w:hAnsi="GT Walsheim Pro"/>
          <w:sz w:val="16"/>
          <w:szCs w:val="16"/>
          <w:lang w:val="cs-CZ"/>
        </w:rPr>
        <w:t>Dodavatel</w:t>
      </w:r>
      <w:r w:rsidR="004236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tímto uděluje </w:t>
      </w:r>
      <w:r w:rsidR="004236FD">
        <w:rPr>
          <w:rFonts w:ascii="GT Walsheim Pro" w:hAnsi="GT Walsheim Pro"/>
          <w:sz w:val="16"/>
          <w:szCs w:val="16"/>
          <w:lang w:val="cs-CZ"/>
        </w:rPr>
        <w:t>Objednateli</w:t>
      </w:r>
      <w:r w:rsidR="004236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výlučnou, neodvolatelnou, </w:t>
      </w:r>
      <w:r w:rsidR="004236FD">
        <w:rPr>
          <w:rFonts w:ascii="GT Walsheim Pro" w:hAnsi="GT Walsheim Pro"/>
          <w:sz w:val="16"/>
          <w:szCs w:val="16"/>
          <w:lang w:val="cs-CZ"/>
        </w:rPr>
        <w:t>věčnou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celosvětovou, sublicencovatelnou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převoditelnou licenci k užívání takového </w:t>
      </w:r>
      <w:r w:rsidR="004A4B34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 všemi způsoby</w:t>
      </w:r>
      <w:r w:rsidR="007E6B2D" w:rsidRPr="007E6B2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 xml:space="preserve">bez </w:t>
      </w:r>
      <w:r w:rsidR="007E6B2D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za podmínek</w:t>
      </w:r>
      <w:r w:rsidR="004748B9">
        <w:rPr>
          <w:rFonts w:ascii="GT Walsheim Pro" w:hAnsi="GT Walsheim Pro"/>
          <w:sz w:val="16"/>
          <w:szCs w:val="16"/>
          <w:lang w:val="cs-CZ"/>
        </w:rPr>
        <w:t xml:space="preserve"> ne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méně přízniv</w:t>
      </w:r>
      <w:r w:rsidR="004748B9"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než podmínky stanovené v </w:t>
      </w:r>
      <w:r w:rsidR="004748B9">
        <w:rPr>
          <w:rFonts w:ascii="GT Walsheim Pro" w:hAnsi="GT Walsheim Pro"/>
          <w:sz w:val="16"/>
          <w:szCs w:val="16"/>
          <w:lang w:val="cs-CZ"/>
        </w:rPr>
        <w:t>článku</w:t>
      </w:r>
      <w:r w:rsidR="004748B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812D47">
        <w:rPr>
          <w:rFonts w:ascii="GT Walsheim Pro" w:hAnsi="GT Walsheim Pro"/>
          <w:sz w:val="16"/>
          <w:szCs w:val="16"/>
          <w:lang w:val="cs-CZ"/>
        </w:rPr>
        <w:instrText xml:space="preserve"> REF _Ref230702076 \r \h </w:instrText>
      </w:r>
      <w:r w:rsidR="00812D47">
        <w:rPr>
          <w:rFonts w:ascii="GT Walsheim Pro" w:hAnsi="GT Walsheim Pro"/>
          <w:sz w:val="16"/>
          <w:szCs w:val="16"/>
          <w:lang w:val="cs-CZ"/>
        </w:rPr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8.3</w:t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970632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zajist</w:t>
      </w:r>
      <w:r w:rsidR="00970632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všichni autoři </w:t>
      </w:r>
      <w:r w:rsidR="001D5921">
        <w:rPr>
          <w:rFonts w:ascii="GT Walsheim Pro" w:hAnsi="GT Walsheim Pro"/>
          <w:sz w:val="16"/>
          <w:szCs w:val="16"/>
          <w:lang w:val="cs-CZ"/>
        </w:rPr>
        <w:t>Výlučného</w:t>
      </w:r>
      <w:r w:rsidR="001D5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předmětu ochrany poskytli veškeré nezbytné souhlasy a </w:t>
      </w:r>
      <w:r w:rsidR="00777AA7">
        <w:rPr>
          <w:rFonts w:ascii="GT Walsheim Pro" w:hAnsi="GT Walsheim Pro"/>
          <w:sz w:val="16"/>
          <w:szCs w:val="16"/>
          <w:lang w:val="cs-CZ"/>
        </w:rPr>
        <w:t>vzdání</w:t>
      </w:r>
      <w:r w:rsidR="00777AA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se práv, včetně souhlasu s úpravou, adaptací a dokončením takového </w:t>
      </w:r>
      <w:r w:rsidR="000218BE">
        <w:rPr>
          <w:rFonts w:ascii="GT Walsheim Pro" w:hAnsi="GT Walsheim Pro"/>
          <w:sz w:val="16"/>
          <w:szCs w:val="16"/>
          <w:lang w:val="cs-CZ"/>
        </w:rPr>
        <w:t>Výlučného</w:t>
      </w:r>
      <w:r w:rsidR="000218B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předmětu ochrany ze strany </w:t>
      </w:r>
      <w:r w:rsidR="00AA0114">
        <w:rPr>
          <w:rFonts w:ascii="GT Walsheim Pro" w:hAnsi="GT Walsheim Pro"/>
          <w:sz w:val="16"/>
          <w:szCs w:val="16"/>
          <w:lang w:val="cs-CZ"/>
        </w:rPr>
        <w:t>Objednatele</w:t>
      </w:r>
      <w:r w:rsidR="00AA01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jakékoli třetí </w:t>
      </w:r>
      <w:r w:rsidR="006E37E9">
        <w:rPr>
          <w:rFonts w:ascii="GT Walsheim Pro" w:hAnsi="GT Walsheim Pro"/>
          <w:sz w:val="16"/>
          <w:szCs w:val="16"/>
          <w:lang w:val="cs-CZ"/>
        </w:rPr>
        <w:t>osoby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pověřené </w:t>
      </w:r>
      <w:r w:rsidR="00AA0114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</w:t>
      </w:r>
      <w:r w:rsidR="006E37E9">
        <w:rPr>
          <w:rFonts w:ascii="GT Walsheim Pro" w:hAnsi="GT Walsheim Pro"/>
          <w:sz w:val="16"/>
          <w:szCs w:val="16"/>
          <w:lang w:val="cs-CZ"/>
        </w:rPr>
        <w:t>vzdali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se výkonu jakýchkoli </w:t>
      </w:r>
      <w:r w:rsidR="006E37E9">
        <w:rPr>
          <w:rFonts w:ascii="GT Walsheim Pro" w:hAnsi="GT Walsheim Pro"/>
          <w:sz w:val="16"/>
          <w:szCs w:val="16"/>
          <w:lang w:val="cs-CZ"/>
        </w:rPr>
        <w:t>osobnostních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práv v rozsahu povoleném platnými právními předpisy. Odměna za postoupení majetkových práv nebo udělení výlučné licence podle tohoto </w:t>
      </w:r>
      <w:r w:rsidR="00CD5E6A">
        <w:rPr>
          <w:rFonts w:ascii="GT Walsheim Pro" w:hAnsi="GT Walsheim Pro"/>
          <w:sz w:val="16"/>
          <w:szCs w:val="16"/>
          <w:lang w:val="cs-CZ"/>
        </w:rPr>
        <w:t>článku</w:t>
      </w:r>
      <w:r w:rsidR="00CD5E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se považuje za zahrnutou v Ceně.</w:t>
      </w:r>
    </w:p>
    <w:p w14:paraId="32D86C73" w14:textId="1A8A0883" w:rsidR="00DC18E9" w:rsidRPr="00B00B41" w:rsidRDefault="00191FBA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Je-li</w:t>
      </w:r>
      <w:r w:rsidR="00FE6385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Plnění nebo jeho část </w:t>
      </w:r>
      <w:r w:rsidR="00FE6385">
        <w:rPr>
          <w:rFonts w:ascii="GT Walsheim Pro" w:hAnsi="GT Walsheim Pro"/>
          <w:sz w:val="16"/>
          <w:szCs w:val="16"/>
          <w:lang w:val="cs-CZ"/>
        </w:rPr>
        <w:t>chráněno</w:t>
      </w:r>
      <w:r w:rsidR="00613D3E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 xml:space="preserve">jako tzv.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know-how (dále jen „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Know-how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“), bez ohledu na </w:t>
      </w:r>
      <w:r>
        <w:rPr>
          <w:rFonts w:ascii="GT Walsheim Pro" w:hAnsi="GT Walsheim Pro"/>
          <w:sz w:val="16"/>
          <w:szCs w:val="16"/>
          <w:lang w:val="cs-CZ"/>
        </w:rPr>
        <w:t xml:space="preserve">podobu vnímatelného a </w:t>
      </w:r>
      <w:r w:rsidR="00550A53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na to,</w:t>
      </w:r>
      <w:r w:rsidR="00306193">
        <w:rPr>
          <w:rFonts w:ascii="GT Walsheim Pro" w:hAnsi="GT Walsheim Pro"/>
          <w:sz w:val="16"/>
          <w:szCs w:val="16"/>
          <w:lang w:val="cs-CZ"/>
        </w:rPr>
        <w:t xml:space="preserve"> je-li obsahem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obchodní</w:t>
      </w:r>
      <w:r w:rsidR="00306193">
        <w:rPr>
          <w:rFonts w:ascii="GT Walsheim Pro" w:hAnsi="GT Walsheim Pro"/>
          <w:sz w:val="16"/>
          <w:szCs w:val="16"/>
          <w:lang w:val="cs-CZ"/>
        </w:rPr>
        <w:t xml:space="preserve">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tajemství nebo Důvěrné informace, </w:t>
      </w:r>
      <w:r w:rsidR="008712A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se tímto zavazuje zajistit ochranu Know-how </w:t>
      </w:r>
      <w:r w:rsidR="00B155E5">
        <w:rPr>
          <w:rFonts w:ascii="GT Walsheim Pro" w:hAnsi="GT Walsheim Pro"/>
          <w:sz w:val="16"/>
          <w:szCs w:val="16"/>
          <w:lang w:val="cs-CZ"/>
        </w:rPr>
        <w:t>d</w:t>
      </w:r>
      <w:r w:rsidR="008712AE">
        <w:rPr>
          <w:rFonts w:ascii="GT Walsheim Pro" w:hAnsi="GT Walsheim Pro"/>
          <w:sz w:val="16"/>
          <w:szCs w:val="16"/>
          <w:lang w:val="cs-CZ"/>
        </w:rPr>
        <w:t>le příslušných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právní</w:t>
      </w:r>
      <w:r w:rsidR="008712AE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předpis</w:t>
      </w:r>
      <w:r w:rsidR="008712AE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tímto uděluje </w:t>
      </w:r>
      <w:r w:rsidR="00861CC4">
        <w:rPr>
          <w:rFonts w:ascii="GT Walsheim Pro" w:hAnsi="GT Walsheim Pro"/>
          <w:sz w:val="16"/>
          <w:szCs w:val="16"/>
          <w:lang w:val="cs-CZ"/>
        </w:rPr>
        <w:t>Objednateli</w:t>
      </w:r>
      <w:r w:rsidR="00861C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oprávnění užív</w:t>
      </w:r>
      <w:r w:rsidR="00861CC4">
        <w:rPr>
          <w:rFonts w:ascii="GT Walsheim Pro" w:hAnsi="GT Walsheim Pro"/>
          <w:sz w:val="16"/>
          <w:szCs w:val="16"/>
          <w:lang w:val="cs-CZ"/>
        </w:rPr>
        <w:t>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B6800">
        <w:rPr>
          <w:rFonts w:ascii="GT Walsheim Pro" w:hAnsi="GT Walsheim Pro"/>
          <w:sz w:val="16"/>
          <w:szCs w:val="16"/>
          <w:lang w:val="cs-CZ"/>
        </w:rPr>
        <w:t xml:space="preserve">toto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Know-how („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 xml:space="preserve">Licence </w:t>
      </w:r>
      <w:r w:rsidR="00861CC4">
        <w:rPr>
          <w:rFonts w:ascii="GT Walsheim Pro" w:hAnsi="GT Walsheim Pro"/>
          <w:b/>
          <w:bCs/>
          <w:sz w:val="16"/>
          <w:szCs w:val="16"/>
          <w:lang w:val="cs-CZ"/>
        </w:rPr>
        <w:t>k</w:t>
      </w:r>
      <w:r w:rsidR="00861CC4" w:rsidRPr="00B00B41">
        <w:rPr>
          <w:rFonts w:ascii="GT Walsheim Pro" w:hAnsi="GT Walsheim Pro"/>
          <w:b/>
          <w:bCs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Know-how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FB6800">
        <w:rPr>
          <w:rFonts w:ascii="GT Walsheim Pro" w:hAnsi="GT Walsheim Pro"/>
          <w:sz w:val="16"/>
          <w:szCs w:val="16"/>
          <w:lang w:val="cs-CZ"/>
        </w:rPr>
        <w:t xml:space="preserve">pro jakýkoliv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způsob užití</w:t>
      </w:r>
      <w:r w:rsidR="00126E9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126E91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126E91">
        <w:rPr>
          <w:rFonts w:ascii="GT Walsheim Pro" w:hAnsi="GT Walsheim Pro"/>
          <w:sz w:val="16"/>
          <w:szCs w:val="16"/>
          <w:lang w:val="cs-CZ"/>
        </w:rPr>
        <w:t>.</w:t>
      </w:r>
      <w:r w:rsidR="007E5A4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Licence </w:t>
      </w:r>
      <w:r w:rsidR="007A07C1">
        <w:rPr>
          <w:rFonts w:ascii="GT Walsheim Pro" w:hAnsi="GT Walsheim Pro"/>
          <w:sz w:val="16"/>
          <w:szCs w:val="16"/>
          <w:lang w:val="cs-CZ"/>
        </w:rPr>
        <w:t>k</w:t>
      </w:r>
      <w:r w:rsidR="007A07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Know-how opravňuje </w:t>
      </w:r>
      <w:r w:rsidR="007A07C1">
        <w:rPr>
          <w:rFonts w:ascii="GT Walsheim Pro" w:hAnsi="GT Walsheim Pro"/>
          <w:sz w:val="16"/>
          <w:szCs w:val="16"/>
          <w:lang w:val="cs-CZ"/>
        </w:rPr>
        <w:t>Objednatele</w:t>
      </w:r>
      <w:r w:rsidR="007A07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</w:t>
      </w:r>
      <w:r w:rsidR="0098795A">
        <w:rPr>
          <w:rFonts w:ascii="GT Walsheim Pro" w:hAnsi="GT Walsheim Pro"/>
          <w:sz w:val="16"/>
          <w:szCs w:val="16"/>
          <w:lang w:val="cs-CZ"/>
        </w:rPr>
        <w:t>poskytnutí práva z Licence</w:t>
      </w:r>
      <w:r w:rsidR="009879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8795A">
        <w:rPr>
          <w:rFonts w:ascii="GT Walsheim Pro" w:hAnsi="GT Walsheim Pro"/>
          <w:sz w:val="16"/>
          <w:szCs w:val="16"/>
          <w:lang w:val="cs-CZ"/>
        </w:rPr>
        <w:t xml:space="preserve">k Know-how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jakékoli</w:t>
      </w:r>
      <w:r w:rsidR="00816B39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98795A">
        <w:rPr>
          <w:rFonts w:ascii="GT Walsheim Pro" w:hAnsi="GT Walsheim Pro"/>
          <w:sz w:val="16"/>
          <w:szCs w:val="16"/>
          <w:lang w:val="cs-CZ"/>
        </w:rPr>
        <w:t>osobě</w:t>
      </w:r>
      <w:r w:rsidR="00816B39">
        <w:rPr>
          <w:rFonts w:ascii="GT Walsheim Pro" w:hAnsi="GT Walsheim Pro"/>
          <w:sz w:val="16"/>
          <w:szCs w:val="16"/>
          <w:lang w:val="cs-CZ"/>
        </w:rPr>
        <w:t xml:space="preserve"> (</w:t>
      </w:r>
      <w:r w:rsidR="00B43B94">
        <w:rPr>
          <w:rFonts w:ascii="GT Walsheim Pro" w:hAnsi="GT Walsheim Pro"/>
          <w:sz w:val="16"/>
          <w:szCs w:val="16"/>
          <w:lang w:val="cs-CZ"/>
        </w:rPr>
        <w:t>sublicence</w:t>
      </w:r>
      <w:r w:rsidR="00816B39">
        <w:rPr>
          <w:rFonts w:ascii="GT Walsheim Pro" w:hAnsi="GT Walsheim Pro"/>
          <w:sz w:val="16"/>
          <w:szCs w:val="16"/>
          <w:lang w:val="cs-CZ"/>
        </w:rPr>
        <w:t>)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B43B94">
        <w:rPr>
          <w:rFonts w:ascii="GT Walsheim Pro" w:hAnsi="GT Walsheim Pro"/>
          <w:sz w:val="16"/>
          <w:szCs w:val="16"/>
          <w:lang w:val="cs-CZ"/>
        </w:rPr>
        <w:t>odpovídá Objednateli</w:t>
      </w:r>
      <w:r w:rsidR="00FA6B6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 </w:t>
      </w:r>
      <w:r w:rsidR="00FA6B6A">
        <w:rPr>
          <w:rFonts w:ascii="GT Walsheim Pro" w:hAnsi="GT Walsheim Pro"/>
          <w:sz w:val="16"/>
          <w:szCs w:val="16"/>
          <w:lang w:val="cs-CZ"/>
        </w:rPr>
        <w:t>jakékoliv</w:t>
      </w:r>
      <w:r w:rsidR="00FA6B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A6B6A">
        <w:rPr>
          <w:rFonts w:ascii="GT Walsheim Pro" w:hAnsi="GT Walsheim Pro"/>
          <w:sz w:val="16"/>
          <w:szCs w:val="16"/>
          <w:lang w:val="cs-CZ"/>
        </w:rPr>
        <w:t>újmy</w:t>
      </w:r>
      <w:r w:rsidR="000F1433">
        <w:rPr>
          <w:rFonts w:ascii="GT Walsheim Pro" w:hAnsi="GT Walsheim Pro"/>
          <w:sz w:val="16"/>
          <w:szCs w:val="16"/>
          <w:lang w:val="cs-CZ"/>
        </w:rPr>
        <w:t xml:space="preserve"> z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porušení práv třetích </w:t>
      </w:r>
      <w:r w:rsidR="000F1433">
        <w:rPr>
          <w:rFonts w:ascii="GT Walsheim Pro" w:hAnsi="GT Walsheim Pro"/>
          <w:sz w:val="16"/>
          <w:szCs w:val="16"/>
          <w:lang w:val="cs-CZ"/>
        </w:rPr>
        <w:t>osob</w:t>
      </w:r>
      <w:r w:rsidR="000F143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souvislosti s</w:t>
      </w:r>
      <w:r w:rsidR="000F1433">
        <w:rPr>
          <w:rFonts w:ascii="GT Walsheim Pro" w:hAnsi="GT Walsheim Pro"/>
          <w:sz w:val="16"/>
          <w:szCs w:val="16"/>
          <w:lang w:val="cs-CZ"/>
        </w:rPr>
        <w:t> 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now-how</w:t>
      </w:r>
      <w:r w:rsidR="00D81954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D81954">
        <w:rPr>
          <w:rFonts w:ascii="GT Walsheim Pro" w:hAnsi="GT Walsheim Pro"/>
          <w:sz w:val="16"/>
          <w:szCs w:val="16"/>
          <w:lang w:val="cs-CZ"/>
        </w:rPr>
        <w:t xml:space="preserve"> plné</w:t>
      </w:r>
      <w:r w:rsidR="0007595A">
        <w:rPr>
          <w:rFonts w:ascii="GT Walsheim Pro" w:hAnsi="GT Walsheim Pro"/>
          <w:sz w:val="16"/>
          <w:szCs w:val="16"/>
          <w:lang w:val="cs-CZ"/>
        </w:rPr>
        <w:t>m rozsahu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1C29C3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platní</w:t>
      </w:r>
      <w:r w:rsidR="001C29C3">
        <w:rPr>
          <w:rFonts w:ascii="GT Walsheim Pro" w:hAnsi="GT Walsheim Pro"/>
          <w:sz w:val="16"/>
          <w:szCs w:val="16"/>
          <w:lang w:val="cs-CZ"/>
        </w:rPr>
        <w:t>-li třetí osoba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4039B">
        <w:rPr>
          <w:rFonts w:ascii="GT Walsheim Pro" w:hAnsi="GT Walsheim Pro"/>
          <w:sz w:val="16"/>
          <w:szCs w:val="16"/>
          <w:lang w:val="cs-CZ"/>
        </w:rPr>
        <w:t xml:space="preserve">svůj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nárok na náhradu </w:t>
      </w:r>
      <w:r w:rsidR="001C29C3">
        <w:rPr>
          <w:rFonts w:ascii="GT Walsheim Pro" w:hAnsi="GT Walsheim Pro"/>
          <w:sz w:val="16"/>
          <w:szCs w:val="16"/>
          <w:lang w:val="cs-CZ"/>
        </w:rPr>
        <w:t>újmy</w:t>
      </w:r>
      <w:r w:rsidR="001C29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souvislosti s</w:t>
      </w:r>
      <w:r w:rsidR="001C29C3">
        <w:rPr>
          <w:rFonts w:ascii="GT Walsheim Pro" w:hAnsi="GT Walsheim Pro"/>
          <w:sz w:val="16"/>
          <w:szCs w:val="16"/>
          <w:lang w:val="cs-CZ"/>
        </w:rPr>
        <w:t> 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now-how, zavazuje se </w:t>
      </w:r>
      <w:r w:rsidR="001C29C3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bez zbytečného odkladu a na vlastní náklady </w:t>
      </w:r>
      <w:r w:rsidR="00F403D4">
        <w:rPr>
          <w:rFonts w:ascii="GT Walsheim Pro" w:hAnsi="GT Walsheim Pro"/>
          <w:sz w:val="16"/>
          <w:szCs w:val="16"/>
          <w:lang w:val="cs-CZ"/>
        </w:rPr>
        <w:t>učinit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veškerá </w:t>
      </w:r>
      <w:r w:rsidR="00F403D4">
        <w:rPr>
          <w:rFonts w:ascii="GT Walsheim Pro" w:hAnsi="GT Walsheim Pro"/>
          <w:sz w:val="16"/>
          <w:szCs w:val="16"/>
          <w:lang w:val="cs-CZ"/>
        </w:rPr>
        <w:t>potřebná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opatření k ochraně </w:t>
      </w:r>
      <w:r w:rsidR="00F403D4">
        <w:rPr>
          <w:rFonts w:ascii="GT Walsheim Pro" w:hAnsi="GT Walsheim Pro"/>
          <w:sz w:val="16"/>
          <w:szCs w:val="16"/>
          <w:lang w:val="cs-CZ"/>
        </w:rPr>
        <w:t xml:space="preserve">výkonu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práv </w:t>
      </w:r>
      <w:r w:rsidR="00F403D4">
        <w:rPr>
          <w:rFonts w:ascii="GT Walsheim Pro" w:hAnsi="GT Walsheim Pro"/>
          <w:sz w:val="16"/>
          <w:szCs w:val="16"/>
          <w:lang w:val="cs-CZ"/>
        </w:rPr>
        <w:t>Objednatele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 po oznámení takového nároku </w:t>
      </w:r>
      <w:r w:rsidR="00416AF9">
        <w:rPr>
          <w:rFonts w:ascii="GT Walsheim Pro" w:hAnsi="GT Walsheim Pro"/>
          <w:sz w:val="16"/>
          <w:szCs w:val="16"/>
          <w:lang w:val="cs-CZ"/>
        </w:rPr>
        <w:t>Objednatelem</w:t>
      </w:r>
      <w:r w:rsidR="00416AF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takový nárok jménem </w:t>
      </w:r>
      <w:r w:rsidR="00416AF9">
        <w:rPr>
          <w:rFonts w:ascii="GT Walsheim Pro" w:hAnsi="GT Walsheim Pro"/>
          <w:sz w:val="16"/>
          <w:szCs w:val="16"/>
          <w:lang w:val="cs-CZ"/>
        </w:rPr>
        <w:t>Objednatele</w:t>
      </w:r>
      <w:r w:rsidR="00C455B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uhradit.</w:t>
      </w:r>
    </w:p>
    <w:p w14:paraId="33C5360B" w14:textId="00C1AA8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 se</w:t>
      </w:r>
      <w:r w:rsidR="00B20335">
        <w:rPr>
          <w:rFonts w:ascii="GT Walsheim Pro" w:hAnsi="GT Walsheim Pro"/>
          <w:sz w:val="16"/>
          <w:szCs w:val="16"/>
          <w:lang w:val="cs-CZ"/>
        </w:rPr>
        <w:t xml:space="preserve"> výslovně stanoví, 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všechny poplatky, náklady a výdaje, které </w:t>
      </w:r>
      <w:r w:rsidR="00C679A4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odavateli vzniknou v souvislosti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poskytováním </w:t>
      </w:r>
      <w:r w:rsidR="00C679A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 w:rsidR="00DC750D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mlouvy, včetně jakékoli odměny za udělení nebo postoupení práv podle článku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2F07E9">
        <w:rPr>
          <w:rFonts w:ascii="GT Walsheim Pro" w:hAnsi="GT Walsheim Pro"/>
          <w:sz w:val="16"/>
          <w:szCs w:val="16"/>
          <w:lang w:val="cs-CZ"/>
        </w:rPr>
        <w:t>jsou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zahrnuté v </w:t>
      </w:r>
      <w:r w:rsidR="002F07E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eně.</w:t>
      </w:r>
    </w:p>
    <w:p w14:paraId="2FB71BA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9" w:name="bookmark5"/>
      <w:r w:rsidRPr="00B00B41">
        <w:rPr>
          <w:sz w:val="20"/>
          <w:szCs w:val="19"/>
          <w:lang w:val="cs-CZ"/>
        </w:rPr>
        <w:t>PROHLÁŠENÍ DODAVATELE</w:t>
      </w:r>
      <w:bookmarkEnd w:id="29"/>
    </w:p>
    <w:p w14:paraId="1EAD102B" w14:textId="20B736E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0" w:name="_Ref191459770"/>
      <w:r w:rsidRPr="00B00B41">
        <w:rPr>
          <w:rFonts w:ascii="GT Walsheim Pro" w:hAnsi="GT Walsheim Pro"/>
          <w:sz w:val="16"/>
          <w:szCs w:val="16"/>
          <w:lang w:val="cs-CZ"/>
        </w:rPr>
        <w:t>Dodavatel prohlašuje a potvrzuje, že:</w:t>
      </w:r>
      <w:bookmarkEnd w:id="30"/>
    </w:p>
    <w:p w14:paraId="7051F911" w14:textId="4E335941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oprávněn uzavřít </w:t>
      </w:r>
      <w:r w:rsidR="006B089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a plnit své povinnosti vyplývající ze </w:t>
      </w:r>
      <w:r w:rsidR="006B089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13CCEAE7" w14:textId="02CABADE" w:rsidR="00DC18E9" w:rsidRPr="00B00B41" w:rsidRDefault="006B0895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je odborně způsobilý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</w:t>
      </w:r>
      <w:r w:rsidR="004F5E4F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F5E4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plnění všech </w:t>
      </w:r>
      <w:r w:rsidR="004F5E4F">
        <w:rPr>
          <w:rFonts w:ascii="GT Walsheim Pro" w:hAnsi="GT Walsheim Pro"/>
          <w:sz w:val="16"/>
          <w:szCs w:val="16"/>
          <w:lang w:val="cs-CZ"/>
        </w:rPr>
        <w:t>jeho</w:t>
      </w:r>
      <w:r w:rsidR="004F5E4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závazků ze Smlouvy, </w:t>
      </w:r>
      <w:r w:rsidR="00941013">
        <w:rPr>
          <w:rFonts w:ascii="GT Walsheim Pro" w:hAnsi="GT Walsheim Pro"/>
          <w:sz w:val="16"/>
          <w:szCs w:val="16"/>
          <w:lang w:val="cs-CZ"/>
        </w:rPr>
        <w:t xml:space="preserve"> jím</w:t>
      </w:r>
      <w:r w:rsidR="00CF2E54">
        <w:rPr>
          <w:rFonts w:ascii="GT Walsheim Pro" w:hAnsi="GT Walsheim Pro"/>
          <w:sz w:val="16"/>
          <w:szCs w:val="16"/>
          <w:lang w:val="cs-CZ"/>
        </w:rPr>
        <w:t xml:space="preserve"> poskytované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Plnění Objednateli </w:t>
      </w:r>
      <w:r w:rsidR="00CF2E54">
        <w:rPr>
          <w:rFonts w:ascii="GT Walsheim Pro" w:hAnsi="GT Walsheim Pro"/>
          <w:sz w:val="16"/>
          <w:szCs w:val="16"/>
          <w:lang w:val="cs-CZ"/>
        </w:rPr>
        <w:t>odpovídá všem</w:t>
      </w:r>
      <w:r w:rsidR="00CF2E5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požadav</w:t>
      </w:r>
      <w:r w:rsidR="00B72198">
        <w:rPr>
          <w:rFonts w:ascii="GT Walsheim Pro" w:hAnsi="GT Walsheim Pro"/>
          <w:sz w:val="16"/>
          <w:szCs w:val="16"/>
          <w:lang w:val="cs-CZ"/>
        </w:rPr>
        <w:t>kům vyplývajícím 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platných právních předpisů a  Plnění bylo poskytnuto </w:t>
      </w:r>
      <w:r w:rsidR="00D26EFB">
        <w:rPr>
          <w:rFonts w:ascii="GT Walsheim Pro" w:hAnsi="GT Walsheim Pro"/>
          <w:sz w:val="16"/>
          <w:szCs w:val="16"/>
          <w:lang w:val="cs-CZ"/>
        </w:rPr>
        <w:t>v</w:t>
      </w:r>
      <w:r w:rsidR="00D26E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nejvyšší možné </w:t>
      </w:r>
      <w:r w:rsidR="00D26EFB">
        <w:rPr>
          <w:rFonts w:ascii="GT Walsheim Pro" w:hAnsi="GT Walsheim Pro"/>
          <w:sz w:val="16"/>
          <w:szCs w:val="16"/>
          <w:lang w:val="cs-CZ"/>
        </w:rPr>
        <w:t>kvalitě</w:t>
      </w:r>
      <w:r w:rsidR="00D26E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odborným a zkušeným personálem, který postupoval s náležitou péčí;</w:t>
      </w:r>
    </w:p>
    <w:p w14:paraId="375C5EC9" w14:textId="77FFA016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k uzavření Smlouvy nebo k plnění povinností Dodavatele vyplývajících ze Smlouvy není ze strany Dodavatele vyžadován žádný souhlas, </w:t>
      </w:r>
      <w:r w:rsidR="00225754">
        <w:rPr>
          <w:rFonts w:ascii="GT Walsheim Pro" w:hAnsi="GT Walsheim Pro"/>
          <w:sz w:val="16"/>
          <w:szCs w:val="16"/>
          <w:lang w:val="cs-CZ"/>
        </w:rPr>
        <w:t xml:space="preserve">udělení </w:t>
      </w:r>
      <w:r w:rsidRPr="00B00B41">
        <w:rPr>
          <w:rFonts w:ascii="GT Walsheim Pro" w:hAnsi="GT Walsheim Pro"/>
          <w:sz w:val="16"/>
          <w:szCs w:val="16"/>
          <w:lang w:val="cs-CZ"/>
        </w:rPr>
        <w:t>výjimk</w:t>
      </w:r>
      <w:r w:rsidR="00225754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schválení, prohlášení </w:t>
      </w:r>
      <w:r w:rsidR="00C74148">
        <w:rPr>
          <w:rFonts w:ascii="GT Walsheim Pro" w:hAnsi="GT Walsheim Pro"/>
          <w:sz w:val="16"/>
          <w:szCs w:val="16"/>
          <w:lang w:val="cs-CZ"/>
        </w:rPr>
        <w:t>ani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povolení jakékoli</w:t>
      </w:r>
      <w:r w:rsidR="00C74148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C74148">
        <w:rPr>
          <w:rFonts w:ascii="GT Walsheim Pro" w:hAnsi="GT Walsheim Pro"/>
          <w:sz w:val="16"/>
          <w:szCs w:val="16"/>
          <w:lang w:val="cs-CZ"/>
        </w:rPr>
        <w:t>osoby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74148">
        <w:rPr>
          <w:rFonts w:ascii="GT Walsheim Pro" w:hAnsi="GT Walsheim Pro"/>
          <w:sz w:val="16"/>
          <w:szCs w:val="16"/>
          <w:lang w:val="cs-CZ"/>
        </w:rPr>
        <w:t>či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orgánu, nebo že všechny takové souhlasy, výjimky, schválení, prohlášení a povolení byly řádně získány;</w:t>
      </w:r>
    </w:p>
    <w:p w14:paraId="6DAD07B4" w14:textId="4120829C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uzavření Smlouvy a plnění povinností Dodavatele vyplývajících ze Smlouvy: (i) není a nebude v rozporu s žádnými platnými právními předpisy v žádné</w:t>
      </w:r>
      <w:r w:rsidR="009A7458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B1D2A">
        <w:rPr>
          <w:rFonts w:ascii="GT Walsheim Pro" w:hAnsi="GT Walsheim Pro"/>
          <w:sz w:val="16"/>
          <w:szCs w:val="16"/>
          <w:lang w:val="cs-CZ"/>
        </w:rPr>
        <w:t>právním řádu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E757B">
        <w:rPr>
          <w:rFonts w:ascii="GT Walsheim Pro" w:hAnsi="GT Walsheim Pro"/>
          <w:sz w:val="16"/>
          <w:szCs w:val="16"/>
          <w:lang w:val="cs-CZ"/>
        </w:rPr>
        <w:t>jímž</w:t>
      </w:r>
      <w:r w:rsidR="003E757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 Dodavatel </w:t>
      </w:r>
      <w:r w:rsidR="003E757B">
        <w:rPr>
          <w:rFonts w:ascii="GT Walsheim Pro" w:hAnsi="GT Walsheim Pro"/>
          <w:sz w:val="16"/>
          <w:szCs w:val="16"/>
          <w:lang w:val="cs-CZ"/>
        </w:rPr>
        <w:t>vá</w:t>
      </w:r>
      <w:r w:rsidRPr="00B00B41">
        <w:rPr>
          <w:rFonts w:ascii="GT Walsheim Pro" w:hAnsi="GT Walsheim Pro"/>
          <w:sz w:val="16"/>
          <w:szCs w:val="16"/>
          <w:lang w:val="cs-CZ"/>
        </w:rPr>
        <w:t>z</w:t>
      </w:r>
      <w:r w:rsidR="003E757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>n; (ii)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nepředstavují porušení jakékoli povinnosti vyplývající z jakékoli smlouvy nebo jiné dohody, jejíž je </w:t>
      </w:r>
      <w:r w:rsidR="00F9073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smluvní stranou; ani (iii) nejsou v rozporu s jakýmkoli požadavkem, rozhodnutím nebo příkazem jakéhokoli správního orgánu, soudu nebo rozhodčího soudu, který je pro </w:t>
      </w:r>
      <w:r w:rsidR="00E9284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závazný;</w:t>
      </w:r>
    </w:p>
    <w:p w14:paraId="220D778F" w14:textId="3275169E" w:rsidR="00DC18E9" w:rsidRPr="00B00B41" w:rsidRDefault="003F01A8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není v úpadku </w:t>
      </w:r>
      <w:r>
        <w:rPr>
          <w:rFonts w:ascii="GT Walsheim Pro" w:hAnsi="GT Walsheim Pro"/>
          <w:sz w:val="16"/>
          <w:szCs w:val="16"/>
          <w:lang w:val="cs-CZ"/>
        </w:rPr>
        <w:t>nebo 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hrozí</w:t>
      </w:r>
      <w:r>
        <w:rPr>
          <w:rFonts w:ascii="GT Walsheim Pro" w:hAnsi="GT Walsheim Pro"/>
          <w:sz w:val="16"/>
          <w:szCs w:val="16"/>
          <w:lang w:val="cs-CZ"/>
        </w:rPr>
        <w:t>cím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úpad</w:t>
      </w:r>
      <w:r>
        <w:rPr>
          <w:rFonts w:ascii="GT Walsheim Pro" w:hAnsi="GT Walsheim Pro"/>
          <w:sz w:val="16"/>
          <w:szCs w:val="16"/>
          <w:lang w:val="cs-CZ"/>
        </w:rPr>
        <w:t>ku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smyslu </w:t>
      </w:r>
      <w:r>
        <w:rPr>
          <w:rFonts w:ascii="GT Walsheim Pro" w:hAnsi="GT Walsheim Pro"/>
          <w:sz w:val="16"/>
          <w:szCs w:val="16"/>
          <w:lang w:val="cs-CZ"/>
        </w:rPr>
        <w:t xml:space="preserve">ustanovení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§ 3 zákona č. 182/2006 Sb., o úpadku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způsobech jeho řešení</w:t>
      </w:r>
      <w:r w:rsidR="003F1CC5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 znění pozdějších předpisů, nebyl proti </w:t>
      </w:r>
      <w:r w:rsidR="003F1CC5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podán žádný </w:t>
      </w:r>
      <w:r w:rsidR="003F1CC5">
        <w:rPr>
          <w:rFonts w:ascii="GT Walsheim Pro" w:hAnsi="GT Walsheim Pro"/>
          <w:sz w:val="16"/>
          <w:szCs w:val="16"/>
          <w:lang w:val="cs-CZ"/>
        </w:rPr>
        <w:t>insolvenční návrh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830F1">
        <w:rPr>
          <w:rFonts w:ascii="GT Walsheim Pro" w:hAnsi="GT Walsheim Pro"/>
          <w:sz w:val="16"/>
          <w:szCs w:val="16"/>
          <w:lang w:val="cs-CZ"/>
        </w:rPr>
        <w:t xml:space="preserve">nebo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návrh na </w:t>
      </w:r>
      <w:r w:rsidR="00F830F1">
        <w:rPr>
          <w:rFonts w:ascii="GT Walsheim Pro" w:hAnsi="GT Walsheim Pro"/>
          <w:sz w:val="16"/>
          <w:szCs w:val="16"/>
          <w:lang w:val="cs-CZ"/>
        </w:rPr>
        <w:t xml:space="preserve">nařízení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výkon</w:t>
      </w:r>
      <w:r w:rsidR="00F830F1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rozhodnutí</w:t>
      </w:r>
      <w:r w:rsidR="003B4850">
        <w:rPr>
          <w:rFonts w:ascii="GT Walsheim Pro" w:hAnsi="GT Walsheim Pr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ani </w:t>
      </w:r>
      <w:r w:rsidR="00C81AE3">
        <w:rPr>
          <w:rFonts w:ascii="GT Walsheim Pro" w:hAnsi="GT Walsheim Pro"/>
          <w:sz w:val="16"/>
          <w:szCs w:val="16"/>
          <w:lang w:val="cs-CZ"/>
        </w:rPr>
        <w:t>ob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dobný návrh </w:t>
      </w:r>
      <w:r w:rsidR="00C81AE3">
        <w:rPr>
          <w:rFonts w:ascii="GT Walsheim Pro" w:hAnsi="GT Walsheim Pro"/>
          <w:sz w:val="16"/>
          <w:szCs w:val="16"/>
          <w:lang w:val="cs-CZ"/>
        </w:rPr>
        <w:t>v</w:t>
      </w:r>
      <w:r w:rsidR="00C81A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příslušné jurisdikc</w:t>
      </w:r>
      <w:r w:rsidR="00C81AE3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81AE3">
        <w:rPr>
          <w:rFonts w:ascii="GT Walsheim Pro" w:hAnsi="GT Walsheim Pro"/>
          <w:sz w:val="16"/>
          <w:szCs w:val="16"/>
          <w:lang w:val="cs-CZ"/>
        </w:rPr>
        <w:t>či podle</w:t>
      </w:r>
      <w:r w:rsidR="00C81A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dříve platných českých právních předpisů</w:t>
      </w:r>
      <w:r w:rsidR="003B4850">
        <w:rPr>
          <w:rFonts w:ascii="GT Walsheim Pro" w:hAnsi="GT Walsheim Pr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podle nejlepšího vědomí </w:t>
      </w:r>
      <w:r w:rsidR="00C81AE3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podání takového návrhu</w:t>
      </w:r>
      <w:r w:rsidR="00C81AE3">
        <w:rPr>
          <w:rFonts w:ascii="GT Walsheim Pro" w:hAnsi="GT Walsheim Pro"/>
          <w:sz w:val="16"/>
          <w:szCs w:val="16"/>
          <w:lang w:val="cs-CZ"/>
        </w:rPr>
        <w:t xml:space="preserve"> ani nehrozí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79B06377" w14:textId="52156002" w:rsidR="00DC18E9" w:rsidRPr="00B00B41" w:rsidRDefault="00B81347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nebyl předložen</w:t>
      </w:r>
      <w:r w:rsidR="004C2B11">
        <w:rPr>
          <w:rFonts w:ascii="GT Walsheim Pro" w:hAnsi="GT Walsheim Pro"/>
          <w:sz w:val="16"/>
          <w:szCs w:val="16"/>
          <w:lang w:val="cs-CZ"/>
        </w:rPr>
        <w:t xml:space="preserve"> žádný návrh, ani učiněno žádné rozhodnutí</w:t>
      </w:r>
      <w:r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příslušn</w:t>
      </w:r>
      <w:r w:rsidR="004C2B11"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orgán</w:t>
      </w:r>
      <w:r w:rsidR="004C2B11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C2B1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ani žádn</w:t>
      </w:r>
      <w:r w:rsidR="004C2B11">
        <w:rPr>
          <w:rFonts w:ascii="GT Walsheim Pro" w:hAnsi="GT Walsheim Pro"/>
          <w:sz w:val="16"/>
          <w:szCs w:val="16"/>
          <w:lang w:val="cs-CZ"/>
        </w:rPr>
        <w:t>ého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soud</w:t>
      </w:r>
      <w:r w:rsidR="004C2B11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 o zrušení, likvidaci nebo přeměně </w:t>
      </w:r>
      <w:r w:rsidR="00950C1B">
        <w:rPr>
          <w:rFonts w:ascii="GT Walsheim Pro" w:hAnsi="GT Walsheim Pro"/>
          <w:sz w:val="16"/>
          <w:szCs w:val="16"/>
          <w:lang w:val="cs-CZ"/>
        </w:rPr>
        <w:lastRenderedPageBreak/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v</w:t>
      </w:r>
      <w:r w:rsidR="00460D60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50C1B">
        <w:rPr>
          <w:rFonts w:ascii="GT Walsheim Pro" w:hAnsi="GT Walsheim Pro"/>
          <w:sz w:val="16"/>
          <w:szCs w:val="16"/>
          <w:lang w:val="cs-CZ"/>
        </w:rPr>
        <w:t>smyslu</w:t>
      </w:r>
      <w:r w:rsidR="00950C1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zákon</w:t>
      </w:r>
      <w:r w:rsidR="00950C1B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č. 125/2008 Sb., o přeměnách obchodních společností a družstev, ve znění pozdějších předpisů;</w:t>
      </w:r>
    </w:p>
    <w:p w14:paraId="7EE4C71C" w14:textId="2F182DE7" w:rsidR="00DC18E9" w:rsidRPr="00B00B41" w:rsidRDefault="0097787D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neprobíh</w:t>
      </w:r>
      <w:r w:rsidR="009E60EB">
        <w:rPr>
          <w:rFonts w:ascii="GT Walsheim Pro" w:hAnsi="GT Walsheim Pro"/>
          <w:sz w:val="16"/>
          <w:szCs w:val="16"/>
          <w:lang w:val="cs-CZ"/>
        </w:rPr>
        <w:t xml:space="preserve">á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podle nejlepšího vědomí </w:t>
      </w:r>
      <w:r w:rsidR="009E60EB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ani nehrozí žádná soudní, správní, rozhodčí, trestní nebo jiná řízení či žaloby před </w:t>
      </w:r>
      <w:r w:rsidR="00F54B75">
        <w:rPr>
          <w:rFonts w:ascii="GT Walsheim Pro" w:hAnsi="GT Walsheim Pro"/>
          <w:sz w:val="16"/>
          <w:szCs w:val="16"/>
          <w:lang w:val="cs-CZ"/>
        </w:rPr>
        <w:t>jakýmkoli</w:t>
      </w:r>
      <w:r w:rsidR="0008210D">
        <w:rPr>
          <w:rFonts w:ascii="GT Walsheim Pro" w:hAnsi="GT Walsheim Pro"/>
          <w:sz w:val="16"/>
          <w:szCs w:val="16"/>
          <w:lang w:val="cs-CZ"/>
        </w:rPr>
        <w:t>v</w:t>
      </w:r>
      <w:r w:rsidR="00F54B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orgánem jakékoli</w:t>
      </w:r>
      <w:r w:rsidR="0008210D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jurisdikce, která by jednotlivě nebo v souhrnu s jinými okolnostmi mohla nepřízniv</w:t>
      </w:r>
      <w:r w:rsidR="0008210D">
        <w:rPr>
          <w:rFonts w:ascii="GT Walsheim Pro" w:hAnsi="GT Walsheim Pro"/>
          <w:sz w:val="16"/>
          <w:szCs w:val="16"/>
          <w:lang w:val="cs-CZ"/>
        </w:rPr>
        <w:t>ým způsobem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ovlivnit schopnost </w:t>
      </w:r>
      <w:r w:rsidR="0008210D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08210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plnit </w:t>
      </w:r>
      <w:r w:rsidR="0008210D">
        <w:rPr>
          <w:rFonts w:ascii="GT Walsheim Pro" w:hAnsi="GT Walsheim Pro"/>
          <w:sz w:val="16"/>
          <w:szCs w:val="16"/>
          <w:lang w:val="cs-CZ"/>
        </w:rPr>
        <w:t>jeho</w:t>
      </w:r>
      <w:r w:rsidR="0008210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závazky vyplývající ze </w:t>
      </w:r>
      <w:r w:rsidR="0008210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29B7792E" w14:textId="2B23BE47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je povinen udržovat v plné platnosti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účinnosti </w:t>
      </w:r>
      <w:r w:rsidR="004C5CEA">
        <w:rPr>
          <w:rFonts w:ascii="GT Walsheim Pro" w:hAnsi="GT Walsheim Pro"/>
          <w:sz w:val="16"/>
          <w:szCs w:val="16"/>
          <w:lang w:val="cs-CZ"/>
        </w:rPr>
        <w:t>všechny</w:t>
      </w:r>
      <w:r w:rsidR="004C5CE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licence, práva </w:t>
      </w:r>
      <w:r w:rsidR="00CC78CD">
        <w:rPr>
          <w:rFonts w:ascii="GT Walsheim Pro" w:hAnsi="GT Walsheim Pro"/>
          <w:sz w:val="16"/>
          <w:szCs w:val="16"/>
          <w:lang w:val="cs-CZ"/>
        </w:rPr>
        <w:t xml:space="preserve">k předmětům </w:t>
      </w:r>
      <w:r w:rsidRPr="00B00B41">
        <w:rPr>
          <w:rFonts w:ascii="GT Walsheim Pro" w:hAnsi="GT Walsheim Pro"/>
          <w:sz w:val="16"/>
          <w:szCs w:val="16"/>
          <w:lang w:val="cs-CZ"/>
        </w:rPr>
        <w:t>duševního vlastnictví (</w:t>
      </w:r>
      <w:r w:rsidR="00CC78CD">
        <w:rPr>
          <w:rFonts w:ascii="GT Walsheim Pro" w:hAnsi="GT Walsheim Pr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ochrann</w:t>
      </w:r>
      <w:r w:rsidR="00CC78CD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znám</w:t>
      </w:r>
      <w:r w:rsidR="00CC78CD">
        <w:rPr>
          <w:rFonts w:ascii="GT Walsheim Pro" w:hAnsi="GT Walsheim Pro"/>
          <w:sz w:val="16"/>
          <w:szCs w:val="16"/>
          <w:lang w:val="cs-CZ"/>
        </w:rPr>
        <w:t>ky</w:t>
      </w:r>
      <w:r w:rsidRPr="00B00B41">
        <w:rPr>
          <w:rFonts w:ascii="GT Walsheim Pro" w:hAnsi="GT Walsheim Pro"/>
          <w:sz w:val="16"/>
          <w:szCs w:val="16"/>
          <w:lang w:val="cs-CZ"/>
        </w:rPr>
        <w:t>, patent</w:t>
      </w:r>
      <w:r w:rsidR="004D7287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užitn</w:t>
      </w:r>
      <w:r w:rsidR="004D7287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vzor</w:t>
      </w:r>
      <w:r w:rsidR="004D7287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souhlasy, povolení a další oprávnění </w:t>
      </w:r>
      <w:r w:rsidR="004D7287">
        <w:rPr>
          <w:rFonts w:ascii="GT Walsheim Pro" w:hAnsi="GT Walsheim Pro"/>
          <w:sz w:val="16"/>
          <w:szCs w:val="16"/>
          <w:lang w:val="cs-CZ"/>
        </w:rPr>
        <w:t>po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žadovaná platnými právními předpisy a/nebo Smlouvou pro poskytování Plnění, přičemž nehrozí žádné riziko, že by platnost jakékoli takové licence, souhlasu, povolení nebo oprávnění byla ukončena. </w:t>
      </w:r>
      <w:r w:rsidR="00B778A2">
        <w:rPr>
          <w:rFonts w:ascii="GT Walsheim Pro" w:hAnsi="GT Walsheim Pro"/>
          <w:sz w:val="16"/>
          <w:szCs w:val="16"/>
          <w:lang w:val="cs-CZ"/>
        </w:rPr>
        <w:t>Plnění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B778A2">
        <w:rPr>
          <w:rFonts w:ascii="GT Walsheim Pro" w:hAnsi="GT Walsheim Pro"/>
          <w:sz w:val="16"/>
          <w:szCs w:val="16"/>
          <w:lang w:val="cs-CZ"/>
        </w:rPr>
        <w:t>jeho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poskyt</w:t>
      </w:r>
      <w:r w:rsidR="00B778A2">
        <w:rPr>
          <w:rFonts w:ascii="GT Walsheim Pro" w:hAnsi="GT Walsheim Pro"/>
          <w:sz w:val="16"/>
          <w:szCs w:val="16"/>
          <w:lang w:val="cs-CZ"/>
        </w:rPr>
        <w:t>nutí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778A2">
        <w:rPr>
          <w:rFonts w:ascii="GT Walsheim Pro" w:hAnsi="GT Walsheim Pro"/>
          <w:sz w:val="16"/>
          <w:szCs w:val="16"/>
          <w:lang w:val="cs-CZ"/>
        </w:rPr>
        <w:t>Objednateli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>nejsou a nebudou v rozporu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 xml:space="preserve"> s jakýmkoliv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práv</w:t>
      </w:r>
      <w:r w:rsidR="00E52EDF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třetích </w:t>
      </w:r>
      <w:r w:rsidR="00E52EDF">
        <w:rPr>
          <w:rFonts w:ascii="GT Walsheim Pro" w:hAnsi="GT Walsheim Pro"/>
          <w:sz w:val="16"/>
          <w:szCs w:val="16"/>
          <w:lang w:val="cs-CZ"/>
        </w:rPr>
        <w:t>osob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patent</w:t>
      </w:r>
      <w:r w:rsidR="00E52EDF">
        <w:rPr>
          <w:rFonts w:ascii="GT Walsheim Pro" w:hAnsi="GT Walsheim Pro"/>
          <w:sz w:val="16"/>
          <w:szCs w:val="16"/>
          <w:lang w:val="cs-CZ"/>
        </w:rPr>
        <w:t>ovou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E52EDF">
        <w:rPr>
          <w:rFonts w:ascii="GT Walsheim Pro" w:hAnsi="GT Walsheim Pro"/>
          <w:sz w:val="16"/>
          <w:szCs w:val="16"/>
          <w:lang w:val="cs-CZ"/>
        </w:rPr>
        <w:t>známkoprávní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551F">
        <w:rPr>
          <w:rFonts w:ascii="GT Walsheim Pro" w:hAnsi="GT Walsheim Pro"/>
          <w:sz w:val="16"/>
          <w:szCs w:val="16"/>
          <w:lang w:val="cs-CZ"/>
        </w:rPr>
        <w:t>či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</w:t>
      </w:r>
      <w:r w:rsidR="0008551F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551F">
        <w:rPr>
          <w:rFonts w:ascii="GT Walsheim Pro" w:hAnsi="GT Walsheim Pro"/>
          <w:sz w:val="16"/>
          <w:szCs w:val="16"/>
          <w:lang w:val="cs-CZ"/>
        </w:rPr>
        <w:t>ochranu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duševního vlastnictví, obchodní </w:t>
      </w:r>
      <w:r w:rsidR="0008551F">
        <w:rPr>
          <w:rFonts w:ascii="GT Walsheim Pro" w:hAnsi="GT Walsheim Pro"/>
          <w:sz w:val="16"/>
          <w:szCs w:val="16"/>
          <w:lang w:val="cs-CZ"/>
        </w:rPr>
        <w:t>firmy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nebo hospodářské soutěže;</w:t>
      </w:r>
    </w:p>
    <w:p w14:paraId="7EB0A4DC" w14:textId="75117518" w:rsidR="00DC18E9" w:rsidRPr="00B00B41" w:rsidRDefault="00E17DAC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si není vědom, ani při vynaložení náležité odborné péče, žádné skutečnosti, okolnosti nebo překážky týkající se </w:t>
      </w:r>
      <w:r w:rsidR="00E5058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lnění, místa nebo prostředí </w:t>
      </w:r>
      <w:r w:rsidR="00C123A4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bjednatele, která by </w:t>
      </w:r>
      <w:r w:rsidR="006B4C88">
        <w:rPr>
          <w:rFonts w:ascii="GT Walsheim Pro" w:hAnsi="GT Walsheim Pro"/>
          <w:sz w:val="16"/>
          <w:szCs w:val="16"/>
          <w:lang w:val="cs-CZ"/>
        </w:rPr>
        <w:t>znesnadňovala</w:t>
      </w:r>
      <w:r w:rsidR="006B4C8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znemožňovala poskytnutí </w:t>
      </w:r>
      <w:r w:rsidR="00C123A4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způsobem sjednaným ve </w:t>
      </w:r>
      <w:r w:rsidR="00791299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mlouvě;</w:t>
      </w:r>
    </w:p>
    <w:p w14:paraId="59B1933E" w14:textId="67E03DB9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bezprostředně před </w:t>
      </w:r>
      <w:r w:rsidR="00DB5110">
        <w:rPr>
          <w:rFonts w:ascii="GT Walsheim Pro" w:hAnsi="GT Walsheim Pro"/>
          <w:sz w:val="16"/>
          <w:szCs w:val="16"/>
          <w:lang w:val="cs-CZ"/>
        </w:rPr>
        <w:t>poskytnutím</w:t>
      </w:r>
      <w:r w:rsidR="00DB51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5110">
        <w:rPr>
          <w:rFonts w:ascii="GT Walsheim Pro" w:hAnsi="GT Walsheim Pro"/>
          <w:sz w:val="16"/>
          <w:szCs w:val="16"/>
          <w:lang w:val="cs-CZ"/>
        </w:rPr>
        <w:t>P</w:t>
      </w:r>
      <w:r w:rsidR="00712274">
        <w:rPr>
          <w:rFonts w:ascii="GT Walsheim Pro" w:hAnsi="GT Walsheim Pro"/>
          <w:sz w:val="16"/>
          <w:szCs w:val="16"/>
          <w:lang w:val="cs-CZ"/>
        </w:rPr>
        <w:t>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nění </w:t>
      </w:r>
      <w:r w:rsidR="00DB5110">
        <w:rPr>
          <w:rFonts w:ascii="GT Walsheim Pro" w:hAnsi="GT Walsheim Pro"/>
          <w:sz w:val="16"/>
          <w:szCs w:val="16"/>
          <w:lang w:val="cs-CZ"/>
        </w:rPr>
        <w:t>Objednateli</w:t>
      </w:r>
      <w:r w:rsidR="00DB51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bude </w:t>
      </w:r>
      <w:r w:rsidR="00DB511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901CD6">
        <w:rPr>
          <w:rFonts w:ascii="GT Walsheim Pro" w:hAnsi="GT Walsheim Pro"/>
          <w:sz w:val="16"/>
          <w:szCs w:val="16"/>
          <w:lang w:val="cs-CZ"/>
        </w:rPr>
        <w:t>výlučným</w:t>
      </w:r>
      <w:r w:rsidR="00901CD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nezatíženým vlastníkem hmotných </w:t>
      </w:r>
      <w:r w:rsidR="00901CD6">
        <w:rPr>
          <w:rFonts w:ascii="GT Walsheim Pro" w:hAnsi="GT Walsheim Pro"/>
          <w:sz w:val="16"/>
          <w:szCs w:val="16"/>
          <w:lang w:val="cs-CZ"/>
        </w:rPr>
        <w:t>složek</w:t>
      </w:r>
      <w:r w:rsidR="00901CD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01CD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s plným a neomezeným právem k jejich nakládání. </w:t>
      </w:r>
      <w:r w:rsidR="00E76549">
        <w:rPr>
          <w:rFonts w:ascii="GT Walsheim Pro" w:hAnsi="GT Walsheim Pro"/>
          <w:sz w:val="16"/>
          <w:szCs w:val="16"/>
          <w:lang w:val="cs-CZ"/>
        </w:rPr>
        <w:t>Ve stejné lhůtě budou v</w:t>
      </w:r>
      <w:r w:rsidRPr="00B00B41">
        <w:rPr>
          <w:rFonts w:ascii="GT Walsheim Pro" w:hAnsi="GT Walsheim Pro"/>
          <w:sz w:val="16"/>
          <w:szCs w:val="16"/>
          <w:lang w:val="cs-CZ"/>
        </w:rPr>
        <w:t>eškerá vlastnická práva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těmto hmotným </w:t>
      </w:r>
      <w:r w:rsidR="006E79B7">
        <w:rPr>
          <w:rFonts w:ascii="GT Walsheim Pro" w:hAnsi="GT Walsheim Pro"/>
          <w:sz w:val="16"/>
          <w:szCs w:val="16"/>
          <w:lang w:val="cs-CZ"/>
        </w:rPr>
        <w:t>složkám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platná, účinná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vymahatelná a </w:t>
      </w:r>
      <w:r w:rsidR="006E79B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bude oprávněn převést vlastnic</w:t>
      </w:r>
      <w:r w:rsidR="00B369C3">
        <w:rPr>
          <w:rFonts w:ascii="GT Walsheim Pro" w:hAnsi="GT Walsheim Pro"/>
          <w:sz w:val="16"/>
          <w:szCs w:val="16"/>
          <w:lang w:val="cs-CZ"/>
        </w:rPr>
        <w:t>ké právo k</w:t>
      </w:r>
      <w:r w:rsidR="00FF4A40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542B">
        <w:rPr>
          <w:rFonts w:ascii="GT Walsheim Pro" w:hAnsi="GT Walsheim Pro"/>
          <w:sz w:val="16"/>
          <w:szCs w:val="16"/>
          <w:lang w:val="cs-CZ"/>
        </w:rPr>
        <w:t xml:space="preserve">těmto </w:t>
      </w:r>
      <w:r w:rsidRPr="00B00B41">
        <w:rPr>
          <w:rFonts w:ascii="GT Walsheim Pro" w:hAnsi="GT Walsheim Pro"/>
          <w:sz w:val="16"/>
          <w:szCs w:val="16"/>
          <w:lang w:val="cs-CZ"/>
        </w:rPr>
        <w:t>hmotný</w:t>
      </w:r>
      <w:r w:rsidR="00B369C3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79B7">
        <w:rPr>
          <w:rFonts w:ascii="GT Walsheim Pro" w:hAnsi="GT Walsheim Pro"/>
          <w:sz w:val="16"/>
          <w:szCs w:val="16"/>
          <w:lang w:val="cs-CZ"/>
        </w:rPr>
        <w:t>slož</w:t>
      </w:r>
      <w:r w:rsidR="00B369C3">
        <w:rPr>
          <w:rFonts w:ascii="GT Walsheim Pro" w:hAnsi="GT Walsheim Pro"/>
          <w:sz w:val="16"/>
          <w:szCs w:val="16"/>
          <w:lang w:val="cs-CZ"/>
        </w:rPr>
        <w:t>kám</w:t>
      </w:r>
      <w:r w:rsidR="00FF4A40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6E79B7">
        <w:rPr>
          <w:rFonts w:ascii="GT Walsheim Pro" w:hAnsi="GT Walsheim Pro"/>
          <w:sz w:val="16"/>
          <w:szCs w:val="16"/>
          <w:lang w:val="cs-CZ"/>
        </w:rPr>
        <w:t>Objednatele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jakýchkoli dalších úkonů nebo podmínek. Dodavatel nesmí uzavřít žádnou smlouvu ani dohodu, která by převáděla nebo měla za cíl převést na jakoukoli třetí </w:t>
      </w:r>
      <w:r w:rsidR="00DB17D9">
        <w:rPr>
          <w:rFonts w:ascii="GT Walsheim Pro" w:hAnsi="GT Walsheim Pro"/>
          <w:sz w:val="16"/>
          <w:szCs w:val="16"/>
          <w:lang w:val="cs-CZ"/>
        </w:rPr>
        <w:t>osobu</w:t>
      </w:r>
      <w:r w:rsidR="00DB17D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vlastnic</w:t>
      </w:r>
      <w:r w:rsidR="00DB17D9">
        <w:rPr>
          <w:rFonts w:ascii="GT Walsheim Pro" w:hAnsi="GT Walsheim Pro"/>
          <w:sz w:val="16"/>
          <w:szCs w:val="16"/>
          <w:lang w:val="cs-CZ"/>
        </w:rPr>
        <w:t>ké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jakékoli jiné právo týkající se hmotných </w:t>
      </w:r>
      <w:r w:rsidR="00DB17D9">
        <w:rPr>
          <w:rFonts w:ascii="GT Walsheim Pro" w:hAnsi="GT Walsheim Pro"/>
          <w:sz w:val="16"/>
          <w:szCs w:val="16"/>
          <w:lang w:val="cs-CZ"/>
        </w:rPr>
        <w:t>složek</w:t>
      </w:r>
      <w:r w:rsidR="00DB17D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17D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ani žádnou předběžnou dohodu obsahující závazek k jejich budoucímu převodu. Bezprostředně před </w:t>
      </w:r>
      <w:r w:rsidR="00B7625D">
        <w:rPr>
          <w:rFonts w:ascii="GT Walsheim Pro" w:hAnsi="GT Walsheim Pro"/>
          <w:sz w:val="16"/>
          <w:szCs w:val="16"/>
          <w:lang w:val="cs-CZ"/>
        </w:rPr>
        <w:t>poskytnutím Plnění</w:t>
      </w:r>
      <w:r w:rsidR="00B7625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E6998">
        <w:rPr>
          <w:rFonts w:ascii="GT Walsheim Pro" w:hAnsi="GT Walsheim Pro"/>
          <w:sz w:val="16"/>
          <w:szCs w:val="16"/>
          <w:lang w:val="cs-CZ"/>
        </w:rPr>
        <w:t>nesmí</w:t>
      </w:r>
      <w:r w:rsidR="002E699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být hmotné </w:t>
      </w:r>
      <w:r w:rsidR="003F4950">
        <w:rPr>
          <w:rFonts w:ascii="GT Walsheim Pro" w:hAnsi="GT Walsheim Pro"/>
          <w:sz w:val="16"/>
          <w:szCs w:val="16"/>
          <w:lang w:val="cs-CZ"/>
        </w:rPr>
        <w:t>složky</w:t>
      </w:r>
      <w:r w:rsidR="003F495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495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2E6998">
        <w:rPr>
          <w:rFonts w:ascii="GT Walsheim Pro" w:hAnsi="GT Walsheim Pro"/>
          <w:sz w:val="16"/>
          <w:szCs w:val="16"/>
          <w:lang w:val="cs-CZ"/>
        </w:rPr>
        <w:t>zatíženy</w:t>
      </w:r>
      <w:r w:rsidR="002E699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zástavní</w:t>
      </w:r>
      <w:r w:rsidR="002E6998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>, předkupní</w:t>
      </w:r>
      <w:r w:rsidR="002E6998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>, náj</w:t>
      </w:r>
      <w:r w:rsidR="00AA32C4">
        <w:rPr>
          <w:rFonts w:ascii="GT Walsheim Pro" w:hAnsi="GT Walsheim Pro"/>
          <w:sz w:val="16"/>
          <w:szCs w:val="16"/>
          <w:lang w:val="cs-CZ"/>
        </w:rPr>
        <w:t xml:space="preserve">emními či jinými právy třetích osob, </w:t>
      </w:r>
      <w:r w:rsidR="00B7625D">
        <w:rPr>
          <w:rFonts w:ascii="GT Walsheim Pro" w:hAnsi="GT Walsheim Pro"/>
          <w:sz w:val="16"/>
          <w:szCs w:val="16"/>
          <w:lang w:val="cs-CZ"/>
        </w:rPr>
        <w:t xml:space="preserve">či </w:t>
      </w:r>
      <w:r w:rsidR="009B2CC3">
        <w:rPr>
          <w:rFonts w:ascii="GT Walsheim Pro" w:hAnsi="GT Walsheim Pro"/>
          <w:sz w:val="16"/>
          <w:szCs w:val="16"/>
          <w:lang w:val="cs-CZ"/>
        </w:rPr>
        <w:t xml:space="preserve">jinými </w:t>
      </w:r>
      <w:r w:rsidRPr="00B00B41">
        <w:rPr>
          <w:rFonts w:ascii="GT Walsheim Pro" w:hAnsi="GT Walsheim Pro"/>
          <w:sz w:val="16"/>
          <w:szCs w:val="16"/>
          <w:lang w:val="cs-CZ"/>
        </w:rPr>
        <w:t>věcný</w:t>
      </w:r>
      <w:r w:rsidR="009B2CC3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2CC3">
        <w:rPr>
          <w:rFonts w:ascii="GT Walsheim Pro" w:hAnsi="GT Walsheim Pro"/>
          <w:sz w:val="16"/>
          <w:szCs w:val="16"/>
          <w:lang w:val="cs-CZ"/>
        </w:rPr>
        <w:t>právy ani jinými omezeními</w:t>
      </w:r>
      <w:r w:rsidR="00B7625D">
        <w:rPr>
          <w:rFonts w:ascii="GT Walsheim Pro" w:hAnsi="GT Walsheim Pro"/>
          <w:sz w:val="16"/>
          <w:szCs w:val="16"/>
          <w:lang w:val="cs-CZ"/>
        </w:rPr>
        <w:t>.</w:t>
      </w:r>
    </w:p>
    <w:p w14:paraId="0C6A8D2A" w14:textId="44D90094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žádná třetí strana </w:t>
      </w:r>
      <w:r w:rsidR="004B1C92">
        <w:rPr>
          <w:rFonts w:ascii="GT Walsheim Pro" w:hAnsi="GT Walsheim Pro"/>
          <w:sz w:val="16"/>
          <w:szCs w:val="16"/>
          <w:lang w:val="cs-CZ"/>
        </w:rPr>
        <w:t>nevznesla</w:t>
      </w:r>
      <w:r w:rsidR="004B1C9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nárok, </w:t>
      </w:r>
      <w:r w:rsidR="004B1C92">
        <w:rPr>
          <w:rFonts w:ascii="GT Walsheim Pro" w:hAnsi="GT Walsheim Pro"/>
          <w:sz w:val="16"/>
          <w:szCs w:val="16"/>
          <w:lang w:val="cs-CZ"/>
        </w:rPr>
        <w:t>v jehož důsledku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by mohl</w:t>
      </w:r>
      <w:r w:rsidR="00525C6C">
        <w:rPr>
          <w:rFonts w:ascii="GT Walsheim Pro" w:hAnsi="GT Walsheim Pro"/>
          <w:sz w:val="16"/>
          <w:szCs w:val="16"/>
          <w:lang w:val="cs-CZ"/>
        </w:rPr>
        <w:t>o dojít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 omezení práva </w:t>
      </w:r>
      <w:r w:rsidR="00525C6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převést hmotné prvky </w:t>
      </w:r>
      <w:r w:rsidR="00525C6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na </w:t>
      </w:r>
      <w:r w:rsidR="00525C6C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6EB63D5A" w14:textId="5F43F158" w:rsidR="00DC18E9" w:rsidRPr="00B00B41" w:rsidRDefault="004110ED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lastRenderedPageBreak/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>
        <w:rPr>
          <w:rFonts w:ascii="GT Walsheim Pro" w:hAnsi="GT Walsheim Pro"/>
          <w:sz w:val="16"/>
          <w:szCs w:val="16"/>
          <w:lang w:val="cs-CZ"/>
        </w:rPr>
        <w:t>je nositelem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vše</w:t>
      </w:r>
      <w:r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nezbytný</w:t>
      </w:r>
      <w:r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oprávnění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souhlas</w:t>
      </w:r>
      <w:r w:rsidR="004632F8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pro </w:t>
      </w:r>
      <w:r w:rsidR="004632F8">
        <w:rPr>
          <w:rFonts w:ascii="GT Walsheim Pro" w:hAnsi="GT Walsheim Pro"/>
          <w:sz w:val="16"/>
          <w:szCs w:val="16"/>
          <w:lang w:val="cs-CZ"/>
        </w:rPr>
        <w:t>nakládání s</w:t>
      </w:r>
      <w:r w:rsidR="004632F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4632F8">
        <w:rPr>
          <w:rFonts w:ascii="GT Walsheim Pro" w:hAnsi="GT Walsheim Pro"/>
          <w:sz w:val="16"/>
          <w:szCs w:val="16"/>
          <w:lang w:val="cs-CZ"/>
        </w:rPr>
        <w:t>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7921A0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souladu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236E28">
        <w:rPr>
          <w:rFonts w:ascii="GT Walsheim Pro" w:hAnsi="GT Walsheim Pro"/>
          <w:sz w:val="16"/>
          <w:szCs w:val="16"/>
          <w:lang w:val="cs-CZ"/>
        </w:rPr>
        <w:t xml:space="preserve">příslušnými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předpisy;</w:t>
      </w:r>
    </w:p>
    <w:p w14:paraId="605C8F45" w14:textId="77982AAB" w:rsidR="00DC18E9" w:rsidRPr="00B00B41" w:rsidRDefault="00E61772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 řádně plní všechny své daňové povinnosti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nemá žádné </w:t>
      </w:r>
      <w:r w:rsidR="00631438">
        <w:rPr>
          <w:rFonts w:ascii="GT Walsheim Pro" w:hAnsi="GT Walsheim Pro"/>
          <w:sz w:val="16"/>
          <w:szCs w:val="16"/>
          <w:lang w:val="cs-CZ"/>
        </w:rPr>
        <w:t>nesplněné</w:t>
      </w:r>
      <w:r w:rsidR="0063143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daňové závazky, které by mohly, </w:t>
      </w:r>
      <w:r w:rsidR="00512852">
        <w:rPr>
          <w:rFonts w:ascii="GT Walsheim Pro" w:hAnsi="GT Walsheim Pro"/>
          <w:sz w:val="16"/>
          <w:szCs w:val="16"/>
          <w:lang w:val="cs-CZ"/>
        </w:rPr>
        <w:t>jednotlivě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v </w:t>
      </w:r>
      <w:r w:rsidR="00512852">
        <w:rPr>
          <w:rFonts w:ascii="GT Walsheim Pro" w:hAnsi="GT Walsheim Pro"/>
          <w:sz w:val="16"/>
          <w:szCs w:val="16"/>
          <w:lang w:val="cs-CZ"/>
        </w:rPr>
        <w:t>souhrnu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 </w:t>
      </w:r>
      <w:r w:rsidR="00512852">
        <w:rPr>
          <w:rFonts w:ascii="GT Walsheim Pro" w:hAnsi="GT Walsheim Pro"/>
          <w:sz w:val="16"/>
          <w:szCs w:val="16"/>
          <w:lang w:val="cs-CZ"/>
        </w:rPr>
        <w:t>dalšími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okolnostmi, nepříznivě ovlivnit schopnost </w:t>
      </w:r>
      <w:r w:rsidR="001E72E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1E72E1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plnit </w:t>
      </w:r>
      <w:r w:rsidR="001E72E1">
        <w:rPr>
          <w:rFonts w:ascii="GT Walsheim Pro" w:hAnsi="GT Walsheim Pro"/>
          <w:sz w:val="16"/>
          <w:szCs w:val="16"/>
          <w:lang w:val="cs-CZ"/>
        </w:rPr>
        <w:t>jeho</w:t>
      </w:r>
      <w:r w:rsidR="001E72E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závazky</w:t>
      </w:r>
      <w:r w:rsidR="001E72E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podle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59F1215B" w14:textId="5CA605E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není nespolehlivým plátcem ve smyslu </w:t>
      </w:r>
      <w:r w:rsidR="004B6F7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ákona o DPH a </w:t>
      </w:r>
      <w:r w:rsidR="00B8013A">
        <w:rPr>
          <w:rFonts w:ascii="GT Walsheim Pro" w:hAnsi="GT Walsheim Pro"/>
          <w:sz w:val="16"/>
          <w:szCs w:val="16"/>
          <w:lang w:val="cs-CZ"/>
        </w:rPr>
        <w:t xml:space="preserve">není </w:t>
      </w:r>
      <w:r w:rsidRPr="00B00B41">
        <w:rPr>
          <w:rFonts w:ascii="GT Walsheim Pro" w:hAnsi="GT Walsheim Pro"/>
          <w:sz w:val="16"/>
          <w:szCs w:val="16"/>
          <w:lang w:val="cs-CZ"/>
        </w:rPr>
        <w:t>proti němu vedeno žádné řízení o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prohlášení za nespolehlivého plátce. V případě, že bude takové řízení zahájeno, je </w:t>
      </w:r>
      <w:r w:rsidR="003D0A8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povinen o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tom informovat </w:t>
      </w:r>
      <w:r w:rsidR="003D0A8C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nejpozději do tří (3) kalendářních dnů od okamžiku, kdy se o </w:t>
      </w:r>
      <w:r w:rsidR="00080DC4">
        <w:rPr>
          <w:rFonts w:ascii="GT Walsheim Pro" w:hAnsi="GT Walsheim Pro"/>
          <w:sz w:val="16"/>
          <w:szCs w:val="16"/>
          <w:lang w:val="cs-CZ"/>
        </w:rPr>
        <w:t>takovémto řízení</w:t>
      </w:r>
      <w:r w:rsidR="00080D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dozví. Dodavatel </w:t>
      </w:r>
      <w:r w:rsidR="00F70D91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>dále</w:t>
      </w:r>
      <w:r w:rsidR="00F70D91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zbytečného odkladu, nejpozději však do tří (3) kalendářních dnů ode dne, kdy takové rozhodnutí nabude </w:t>
      </w:r>
      <w:r w:rsidR="001827DD">
        <w:rPr>
          <w:rFonts w:ascii="GT Walsheim Pro" w:hAnsi="GT Walsheim Pro"/>
          <w:sz w:val="16"/>
          <w:szCs w:val="16"/>
          <w:lang w:val="cs-CZ"/>
        </w:rPr>
        <w:t>právní moci</w:t>
      </w:r>
      <w:r w:rsidRPr="00B00B41">
        <w:rPr>
          <w:rFonts w:ascii="GT Walsheim Pro" w:hAnsi="GT Walsheim Pro"/>
          <w:sz w:val="16"/>
          <w:szCs w:val="16"/>
          <w:lang w:val="cs-CZ"/>
        </w:rPr>
        <w:t>, oznám</w:t>
      </w:r>
      <w:r w:rsidR="00485F10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85F10">
        <w:rPr>
          <w:rFonts w:ascii="GT Walsheim Pro" w:hAnsi="GT Walsheim Pro"/>
          <w:sz w:val="16"/>
          <w:szCs w:val="16"/>
          <w:lang w:val="cs-CZ"/>
        </w:rPr>
        <w:t>Objednateli</w:t>
      </w:r>
      <w:r w:rsidR="00485F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jakékoli rozhodnutí, kterým je Dodavatel prohlášen za nespolehlivého plátce. V případě, že </w:t>
      </w:r>
      <w:r w:rsidR="00624C46">
        <w:rPr>
          <w:rFonts w:ascii="GT Walsheim Pro" w:hAnsi="GT Walsheim Pro"/>
          <w:sz w:val="16"/>
          <w:szCs w:val="16"/>
          <w:lang w:val="cs-CZ"/>
        </w:rPr>
        <w:t>se 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624C46">
        <w:rPr>
          <w:rFonts w:ascii="GT Walsheim Pro" w:hAnsi="GT Walsheim Pro"/>
          <w:sz w:val="16"/>
          <w:szCs w:val="16"/>
          <w:lang w:val="cs-CZ"/>
        </w:rPr>
        <w:t>stane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nespolehliv</w:t>
      </w:r>
      <w:r w:rsidR="00624C4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plátce</w:t>
      </w:r>
      <w:r w:rsidR="00624C46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24C46">
        <w:rPr>
          <w:rFonts w:ascii="GT Walsheim Pro" w:hAnsi="GT Walsheim Pro"/>
          <w:sz w:val="16"/>
          <w:szCs w:val="16"/>
          <w:lang w:val="cs-CZ"/>
        </w:rPr>
        <w:t>ve smyslu</w:t>
      </w:r>
      <w:r w:rsidR="00624C4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3B6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ákona o DPH, nebo pokud dle rozumného </w:t>
      </w:r>
      <w:r w:rsidR="00563D26">
        <w:rPr>
          <w:rFonts w:ascii="GT Walsheim Pro" w:hAnsi="GT Walsheim Pro"/>
          <w:sz w:val="16"/>
          <w:szCs w:val="16"/>
          <w:lang w:val="cs-CZ"/>
        </w:rPr>
        <w:t>uvážení</w:t>
      </w:r>
      <w:r w:rsidR="00563D2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63D26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 existuj</w:t>
      </w:r>
      <w:r w:rsidR="009036D8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důvod</w:t>
      </w:r>
      <w:r w:rsidR="009036D8">
        <w:rPr>
          <w:rFonts w:ascii="GT Walsheim Pro" w:hAnsi="GT Walsheim Pro"/>
          <w:sz w:val="16"/>
          <w:szCs w:val="16"/>
          <w:lang w:val="cs-CZ"/>
        </w:rPr>
        <w:t>né podezření</w:t>
      </w:r>
      <w:r w:rsidRPr="00B00B41">
        <w:rPr>
          <w:rFonts w:ascii="GT Walsheim Pro" w:hAnsi="GT Walsheim Pro"/>
          <w:sz w:val="16"/>
          <w:szCs w:val="16"/>
          <w:lang w:val="cs-CZ"/>
        </w:rPr>
        <w:t>, že</w:t>
      </w:r>
      <w:r w:rsidR="009036D8">
        <w:rPr>
          <w:rFonts w:ascii="GT Walsheim Pro" w:hAnsi="GT Walsheim Pro"/>
          <w:sz w:val="16"/>
          <w:szCs w:val="16"/>
          <w:lang w:val="cs-CZ"/>
        </w:rPr>
        <w:t xml:space="preserve"> se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036D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9036D8">
        <w:rPr>
          <w:rFonts w:ascii="GT Walsheim Pro" w:hAnsi="GT Walsheim Pro"/>
          <w:sz w:val="16"/>
          <w:szCs w:val="16"/>
          <w:lang w:val="cs-CZ"/>
        </w:rPr>
        <w:t>stane nespolehlivým plátcem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není </w:t>
      </w:r>
      <w:r w:rsidR="0016043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 povinen </w:t>
      </w:r>
      <w:r w:rsidR="00160439">
        <w:rPr>
          <w:rFonts w:ascii="GT Walsheim Pro" w:hAnsi="GT Walsheim Pro"/>
          <w:sz w:val="16"/>
          <w:szCs w:val="16"/>
          <w:lang w:val="cs-CZ"/>
        </w:rPr>
        <w:t>hradit Dodavateli jakékoliv finanční částky</w:t>
      </w:r>
      <w:r w:rsidR="001604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60439">
        <w:rPr>
          <w:rFonts w:ascii="GT Walsheim Pro" w:hAnsi="GT Walsheim Pro"/>
          <w:sz w:val="16"/>
          <w:szCs w:val="16"/>
          <w:lang w:val="cs-CZ"/>
        </w:rPr>
        <w:t>týkající</w:t>
      </w:r>
      <w:r w:rsidR="001604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160439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DPH</w:t>
      </w:r>
      <w:r w:rsidR="00160439">
        <w:rPr>
          <w:rFonts w:ascii="GT Walsheim Pro" w:hAnsi="GT Walsheim Pro"/>
          <w:sz w:val="16"/>
          <w:szCs w:val="16"/>
          <w:lang w:val="cs-CZ"/>
        </w:rPr>
        <w:t>, a to do dn</w:t>
      </w:r>
      <w:r w:rsidR="00446F70">
        <w:rPr>
          <w:rFonts w:ascii="GT Walsheim Pro" w:hAnsi="GT Walsheim Pro"/>
          <w:sz w:val="16"/>
          <w:szCs w:val="16"/>
          <w:lang w:val="cs-CZ"/>
        </w:rPr>
        <w:t>e včetně toho dne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kdy správce daně </w:t>
      </w:r>
      <w:r w:rsidR="00446F70">
        <w:rPr>
          <w:rFonts w:ascii="GT Walsheim Pro" w:hAnsi="GT Walsheim Pro"/>
          <w:sz w:val="16"/>
          <w:szCs w:val="16"/>
          <w:lang w:val="cs-CZ"/>
        </w:rPr>
        <w:t xml:space="preserve">oficiálně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prohlásí, že </w:t>
      </w:r>
      <w:r w:rsidR="00446F7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již není nespolehlivým plátcem podle </w:t>
      </w:r>
      <w:r w:rsidR="006E3B6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>ákona o DPH;</w:t>
      </w:r>
    </w:p>
    <w:p w14:paraId="1299915A" w14:textId="5378F8DE" w:rsidR="00DC18E9" w:rsidRPr="00B00B41" w:rsidRDefault="005F117C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není známa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žádn</w:t>
      </w:r>
      <w:r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skutečnost, okolnost nebo událost, která </w:t>
      </w:r>
      <w:r w:rsidR="00472AE8">
        <w:rPr>
          <w:rFonts w:ascii="GT Walsheim Pro" w:hAnsi="GT Walsheim Pro"/>
          <w:sz w:val="16"/>
          <w:szCs w:val="16"/>
          <w:lang w:val="cs-CZ"/>
        </w:rPr>
        <w:t xml:space="preserve">by </w:t>
      </w:r>
      <w:r w:rsidR="008D5856">
        <w:rPr>
          <w:rFonts w:ascii="GT Walsheim Pro" w:hAnsi="GT Walsheim Pro"/>
          <w:sz w:val="16"/>
          <w:szCs w:val="16"/>
          <w:lang w:val="cs-CZ"/>
        </w:rPr>
        <w:t>měla za následek</w:t>
      </w:r>
      <w:r w:rsidR="008D58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by podle rozumného očekávání mohla </w:t>
      </w:r>
      <w:r w:rsidR="008D5856">
        <w:rPr>
          <w:rFonts w:ascii="GT Walsheim Pro" w:hAnsi="GT Walsheim Pro"/>
          <w:sz w:val="16"/>
          <w:szCs w:val="16"/>
          <w:lang w:val="cs-CZ"/>
        </w:rPr>
        <w:t>mít za následek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absolutní nebo relativní neplatnost </w:t>
      </w:r>
      <w:r w:rsidR="001C4B7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2869F5C0" w14:textId="0A54DF27" w:rsidR="00DC18E9" w:rsidRPr="00B00B41" w:rsidRDefault="006E3C88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bude dodržovat </w:t>
      </w:r>
      <w:commentRangeStart w:id="31"/>
      <w:r w:rsidR="00DC18E9" w:rsidRPr="00B00B41">
        <w:rPr>
          <w:rFonts w:ascii="GT Walsheim Pro" w:hAnsi="GT Walsheim Pro"/>
          <w:sz w:val="16"/>
          <w:szCs w:val="16"/>
          <w:lang w:val="cs-CZ"/>
        </w:rPr>
        <w:t>Konsolidované bezpečnostní články FEG pro smlouvy</w:t>
      </w:r>
      <w:commentRangeEnd w:id="31"/>
      <w:r w:rsidR="00880820" w:rsidRPr="00B00B41">
        <w:rPr>
          <w:rStyle w:val="CommentReference"/>
          <w:rFonts w:ascii="GT Walsheim Pro" w:hAnsi="GT Walsheim Pro"/>
          <w:lang w:val="cs-CZ"/>
        </w:rPr>
        <w:commentReference w:id="31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které jsou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dispozici </w:t>
      </w:r>
      <w:hyperlink r:id="rId15" w:history="1">
        <w:r w:rsidR="00DC18E9" w:rsidRPr="00B00B41">
          <w:rPr>
            <w:rStyle w:val="Hyperlink"/>
            <w:rFonts w:ascii="GT Walsheim Pro" w:hAnsi="GT Walsheim Pro"/>
            <w:sz w:val="16"/>
            <w:szCs w:val="16"/>
            <w:lang w:val="cs-CZ"/>
          </w:rPr>
          <w:t>zde</w:t>
        </w:r>
      </w:hyperlink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které jsou tímto začleněny do </w:t>
      </w:r>
      <w:r w:rsidR="00E8704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a jsou proto pro </w:t>
      </w:r>
      <w:r w:rsidR="00E8704D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závazné; a</w:t>
      </w:r>
    </w:p>
    <w:p w14:paraId="0405883E" w14:textId="5E31E5BE" w:rsidR="00DC18E9" w:rsidRPr="00B00B41" w:rsidRDefault="008E396B" w:rsidP="000420B4">
      <w:pPr>
        <w:pStyle w:val="ListParagraph"/>
        <w:numPr>
          <w:ilvl w:val="2"/>
          <w:numId w:val="35"/>
        </w:numPr>
        <w:spacing w:after="12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je oprávněn </w:t>
      </w:r>
      <w:r>
        <w:rPr>
          <w:rFonts w:ascii="GT Walsheim Pro" w:hAnsi="GT Walsheim Pro"/>
          <w:sz w:val="16"/>
          <w:szCs w:val="16"/>
          <w:lang w:val="cs-CZ"/>
        </w:rPr>
        <w:t xml:space="preserve">zajistit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udělit </w:t>
      </w:r>
      <w:r>
        <w:rPr>
          <w:rFonts w:ascii="GT Walsheim Pro" w:hAnsi="GT Walsheim Pro"/>
          <w:sz w:val="16"/>
          <w:szCs w:val="16"/>
          <w:lang w:val="cs-CZ"/>
        </w:rPr>
        <w:t>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veškerá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práva uvedená v článku</w:t>
      </w:r>
      <w:r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rozsahu zde stanoveném.</w:t>
      </w:r>
    </w:p>
    <w:p w14:paraId="63485C8E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2" w:name="bookmark8"/>
      <w:r w:rsidRPr="00B00B41">
        <w:rPr>
          <w:sz w:val="20"/>
          <w:szCs w:val="19"/>
          <w:lang w:val="cs-CZ"/>
        </w:rPr>
        <w:t>DŮVĚRNÉ INFORMACE A OSOBNÍ ÚDAJE</w:t>
      </w:r>
      <w:bookmarkEnd w:id="32"/>
    </w:p>
    <w:p w14:paraId="6A13AFF7" w14:textId="37C72B53" w:rsidR="00DC18E9" w:rsidRPr="00B00B41" w:rsidRDefault="00DC18E9" w:rsidP="00F317A1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se zavazuje zachov</w:t>
      </w:r>
      <w:r w:rsidR="000675A2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důvěrnost veškerých informací získaných v souvislosti s vyjednáváním, uzavřením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plněním Smlouvy, včetně jakýchkoli informací, materiálů, souborů nebo jiných dokumentů sdělených </w:t>
      </w:r>
      <w:r w:rsidR="00292E57">
        <w:rPr>
          <w:rFonts w:ascii="GT Walsheim Pro" w:hAnsi="GT Walsheim Pro"/>
          <w:sz w:val="16"/>
          <w:szCs w:val="16"/>
          <w:lang w:val="cs-CZ"/>
        </w:rPr>
        <w:t>Objednatelem</w:t>
      </w:r>
      <w:r w:rsidR="00292E5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Dodavateli mimo tento rámec, bez ohledu na to, zda </w:t>
      </w:r>
      <w:r w:rsidR="00292E57">
        <w:rPr>
          <w:rFonts w:ascii="GT Walsheim Pro" w:hAnsi="GT Walsheim Pro"/>
          <w:sz w:val="16"/>
          <w:szCs w:val="16"/>
          <w:lang w:val="cs-CZ"/>
        </w:rPr>
        <w:t>Objednatel</w:t>
      </w:r>
      <w:r w:rsidR="00292E5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tyto info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rmace výslovně označil za důvěrné (dále jen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„Důvěrné informace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270277">
        <w:rPr>
          <w:rFonts w:ascii="GT Walsheim Pro" w:hAnsi="GT Walsheim Pro"/>
          <w:sz w:val="16"/>
          <w:szCs w:val="16"/>
          <w:lang w:val="cs-CZ"/>
        </w:rPr>
        <w:t>Je-li mezi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0277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>stran</w:t>
      </w:r>
      <w:r w:rsidR="00270277">
        <w:rPr>
          <w:rFonts w:ascii="GT Walsheim Pro" w:hAnsi="GT Walsheim Pro"/>
          <w:sz w:val="16"/>
          <w:szCs w:val="16"/>
          <w:lang w:val="cs-CZ"/>
        </w:rPr>
        <w:t>ami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uzavř</w:t>
      </w:r>
      <w:r w:rsidR="00270277">
        <w:rPr>
          <w:rFonts w:ascii="GT Walsheim Pro" w:hAnsi="GT Walsheim Pro"/>
          <w:sz w:val="16"/>
          <w:szCs w:val="16"/>
          <w:lang w:val="cs-CZ"/>
        </w:rPr>
        <w:t>ena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samostatn</w:t>
      </w:r>
      <w:r w:rsidR="00842677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dohod</w:t>
      </w:r>
      <w:r w:rsidR="00842677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 mlčenlivosti upravující jejich vzájemná práva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povinnosti v souvislosti s ochranou </w:t>
      </w:r>
      <w:r w:rsidR="00520C2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informací, mají odpovídající ustanovení</w:t>
      </w:r>
      <w:r w:rsidR="00A9441F">
        <w:rPr>
          <w:rFonts w:ascii="GT Walsheim Pro" w:hAnsi="GT Walsheim Pro"/>
          <w:sz w:val="16"/>
          <w:szCs w:val="16"/>
          <w:lang w:val="cs-CZ"/>
        </w:rPr>
        <w:t xml:space="preserve"> v takové </w:t>
      </w:r>
      <w:r w:rsidRPr="00B00B41">
        <w:rPr>
          <w:rFonts w:ascii="GT Walsheim Pro" w:hAnsi="GT Walsheim Pro"/>
          <w:sz w:val="16"/>
          <w:szCs w:val="16"/>
          <w:lang w:val="cs-CZ"/>
        </w:rPr>
        <w:t>dohod</w:t>
      </w:r>
      <w:r w:rsidR="00A9441F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 mlčenlivosti</w:t>
      </w:r>
      <w:r w:rsidR="00405E48">
        <w:rPr>
          <w:rFonts w:ascii="GT Walsheim Pro" w:hAnsi="GT Walsheim Pro"/>
          <w:sz w:val="16"/>
          <w:szCs w:val="16"/>
          <w:lang w:val="cs-CZ"/>
        </w:rPr>
        <w:t xml:space="preserve"> přednost před </w:t>
      </w:r>
      <w:r w:rsidR="00F848D8">
        <w:rPr>
          <w:rFonts w:ascii="GT Walsheim Pro" w:hAnsi="GT Walsheim Pro"/>
          <w:sz w:val="16"/>
          <w:szCs w:val="16"/>
          <w:lang w:val="cs-CZ"/>
        </w:rPr>
        <w:t xml:space="preserve">odchylujícím se </w:t>
      </w:r>
      <w:r w:rsidR="00405E48">
        <w:rPr>
          <w:rFonts w:ascii="GT Walsheim Pro" w:hAnsi="GT Walsheim Pro"/>
          <w:sz w:val="16"/>
          <w:szCs w:val="16"/>
          <w:lang w:val="cs-CZ"/>
        </w:rPr>
        <w:t>zněním</w:t>
      </w:r>
      <w:r w:rsidR="00972FFA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tohoto článku</w:t>
      </w:r>
      <w:r w:rsidR="00972FFA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05284A7" w14:textId="0CAED442" w:rsidR="00DC18E9" w:rsidRPr="00B00B41" w:rsidRDefault="00DC18E9" w:rsidP="000A00FF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se zavazuje, že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ůvěrné informace neposkytne ani nezpřístupní žádné třetí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osobě</w:t>
      </w:r>
      <w:r w:rsidR="00A454E2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a že tyto informace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 xml:space="preserve">nevyužije 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e svůj prospěch ani ve prospěch žádné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třetí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osob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s výjimkou případů, kdy je to nezbytně nutné pro plnění závazků </w:t>
      </w:r>
      <w:r w:rsidR="00B11882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odavatele vyplývajících ze </w:t>
      </w:r>
      <w:r w:rsidR="00B11882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mlouvy. Dodavatel zachová 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ůvěrn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informac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e v tajnosti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sdělí je 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výlučně</w:t>
      </w:r>
      <w:r w:rsidR="00D4642A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 xml:space="preserve">těm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svým zaměstnancům nebo subdodavatelům, kteří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>jsou</w:t>
      </w:r>
      <w:r w:rsidR="0052029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Objednatelem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písemně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pověřeni</w:t>
      </w:r>
      <w:r w:rsidR="006044C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lnění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jakékoli části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mlouvy, a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to výhradně na základě zásady „need-to-know“ (</w:t>
      </w:r>
      <w:r w:rsidRPr="00B962B5">
        <w:rPr>
          <w:rFonts w:ascii="GT Walsheim Pro" w:hAnsi="GT Walsheim Pro"/>
          <w:color w:val="auto"/>
          <w:sz w:val="16"/>
          <w:szCs w:val="16"/>
          <w:highlight w:val="yellow"/>
          <w:lang w:val="cs-CZ"/>
        </w:rPr>
        <w:t>potřeba vědět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). Dodavatel se dále zavazuje zajistit, aby všechny tyto osoby byly vázány povinností mlčenlivosti ohledně </w:t>
      </w:r>
      <w:r w:rsidR="005C2715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ůvěrných informací, která není méně přísná než povinnost stanovená v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této </w:t>
      </w:r>
      <w:r w:rsidR="00743561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mlouvě.</w:t>
      </w:r>
    </w:p>
    <w:p w14:paraId="48B7C00D" w14:textId="0368419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Zákaz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F97E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97EC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 se nevztahuje na informace, které:</w:t>
      </w:r>
    </w:p>
    <w:p w14:paraId="4C4F9434" w14:textId="65175328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nutné </w:t>
      </w:r>
      <w:r w:rsidR="00A52BE1">
        <w:rPr>
          <w:rFonts w:ascii="GT Walsheim Pro" w:hAnsi="GT Walsheim Pro"/>
          <w:sz w:val="16"/>
          <w:szCs w:val="16"/>
          <w:lang w:val="cs-CZ"/>
        </w:rPr>
        <w:t>sdělit</w:t>
      </w:r>
      <w:r w:rsidR="0094050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 platnými právními předpisy, za předpokladu, že </w:t>
      </w:r>
      <w:r w:rsidR="00F5041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omezí takové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94050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minimální nezbytný rozsah a, pokud je to </w:t>
      </w:r>
      <w:r w:rsidR="00932475">
        <w:rPr>
          <w:rFonts w:ascii="GT Walsheim Pro" w:hAnsi="GT Walsheim Pro"/>
          <w:sz w:val="16"/>
          <w:szCs w:val="16"/>
          <w:lang w:val="cs-CZ"/>
        </w:rPr>
        <w:t>možné</w:t>
      </w:r>
      <w:r w:rsidR="009324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není to zákonem zakázáno, předem o takovém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9324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informuje </w:t>
      </w:r>
      <w:r w:rsidR="00932475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23F574CC" w14:textId="45A8627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byly výslovně vyňaty z povinností mlčenlivosti stanovených v této </w:t>
      </w:r>
      <w:r w:rsidR="00857BC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na základě předchozího písemného souhlasu </w:t>
      </w:r>
      <w:r w:rsidR="00857BC0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1A8E6AC9" w14:textId="7E317D2D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jsou nebo se stanou veřejně </w:t>
      </w:r>
      <w:r w:rsidR="006C4314">
        <w:rPr>
          <w:rFonts w:ascii="GT Walsheim Pro" w:hAnsi="GT Walsheim Pro"/>
          <w:sz w:val="16"/>
          <w:szCs w:val="16"/>
          <w:lang w:val="cs-CZ"/>
        </w:rPr>
        <w:t>známými</w:t>
      </w:r>
      <w:r w:rsidR="006C43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jinak než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důsledku porušení povinností </w:t>
      </w:r>
      <w:r w:rsidR="00A302E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zachování </w:t>
      </w:r>
      <w:r w:rsidR="008635D7">
        <w:rPr>
          <w:rFonts w:ascii="GT Walsheim Pro" w:hAnsi="GT Walsheim Pro"/>
          <w:sz w:val="16"/>
          <w:szCs w:val="16"/>
          <w:lang w:val="cs-CZ"/>
        </w:rPr>
        <w:t>mlčenlivosti</w:t>
      </w:r>
      <w:r w:rsidR="00863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podle této </w:t>
      </w:r>
      <w:r w:rsidR="00A302E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mlouvy; nebo</w:t>
      </w:r>
    </w:p>
    <w:p w14:paraId="64A36F18" w14:textId="4B9C205B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nutné </w:t>
      </w:r>
      <w:r w:rsidR="00A52BE1">
        <w:rPr>
          <w:rFonts w:ascii="GT Walsheim Pro" w:hAnsi="GT Walsheim Pro"/>
          <w:sz w:val="16"/>
          <w:szCs w:val="16"/>
          <w:lang w:val="cs-CZ"/>
        </w:rPr>
        <w:t>sdělit</w:t>
      </w:r>
      <w:r w:rsidR="00B130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commentRangeStart w:id="33"/>
      <w:r w:rsidRPr="00B00B41">
        <w:rPr>
          <w:rFonts w:ascii="GT Walsheim Pro" w:hAnsi="GT Walsheim Pro"/>
          <w:sz w:val="16"/>
          <w:szCs w:val="16"/>
          <w:lang w:val="cs-CZ"/>
        </w:rPr>
        <w:t xml:space="preserve">zákonného příkazu nebo žádosti </w:t>
      </w:r>
      <w:commentRangeEnd w:id="33"/>
      <w:r w:rsidR="00A52BE1" w:rsidRPr="00B00B41">
        <w:rPr>
          <w:rStyle w:val="CommentReference"/>
          <w:rFonts w:ascii="GT Walsheim Pro" w:hAnsi="GT Walsheim Pro"/>
          <w:lang w:val="cs-CZ"/>
        </w:rPr>
        <w:commentReference w:id="33"/>
      </w:r>
      <w:r w:rsidRPr="00B00B41">
        <w:rPr>
          <w:rFonts w:ascii="GT Walsheim Pro" w:hAnsi="GT Walsheim Pro"/>
          <w:sz w:val="16"/>
          <w:szCs w:val="16"/>
          <w:lang w:val="cs-CZ"/>
        </w:rPr>
        <w:t>soudu, státního zastupitelství nebo příslušného správního orgánu.</w:t>
      </w:r>
    </w:p>
    <w:p w14:paraId="6CE9CFE5" w14:textId="7793074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Povinnost mlčenlivosti stanoven</w:t>
      </w:r>
      <w:r w:rsidR="00277B26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článku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314D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zůstáv</w:t>
      </w:r>
      <w:r w:rsidR="00444DED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platnosti i po ukončení Smlouvy</w:t>
      </w:r>
      <w:r w:rsidR="004D1C5B">
        <w:rPr>
          <w:rFonts w:ascii="GT Walsheim Pro" w:hAnsi="GT Walsheim Pro"/>
          <w:sz w:val="16"/>
          <w:szCs w:val="16"/>
          <w:lang w:val="cs-CZ"/>
        </w:rPr>
        <w:t xml:space="preserve">, a 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až do doby, kdy se příslušné </w:t>
      </w:r>
      <w:r w:rsidR="004D1C5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ůvěrné informace stanou veřejně </w:t>
      </w:r>
      <w:r w:rsidR="006C4314">
        <w:rPr>
          <w:rFonts w:ascii="GT Walsheim Pro" w:hAnsi="GT Walsheim Pro"/>
          <w:sz w:val="16"/>
          <w:szCs w:val="16"/>
          <w:lang w:val="cs-CZ"/>
        </w:rPr>
        <w:t>známými</w:t>
      </w:r>
      <w:r w:rsidR="006C43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jinými prostředky než porušením povinností </w:t>
      </w:r>
      <w:r w:rsidR="00761C2D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podle této Smlouvy. Bez ohledu na výše uvedené však t</w:t>
      </w:r>
      <w:r w:rsidR="004D080C">
        <w:rPr>
          <w:rFonts w:ascii="GT Walsheim Pro" w:hAnsi="GT Walsheim Pro"/>
          <w:sz w:val="16"/>
          <w:szCs w:val="16"/>
          <w:lang w:val="cs-CZ"/>
        </w:rPr>
        <w:t>ato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povinnost mlčenlivosti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žádném případě nevyprší dříve než tři (3) roky po ukončení Smlouvy.</w:t>
      </w:r>
    </w:p>
    <w:p w14:paraId="60D97EC6" w14:textId="6D29075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nesmí v rámci </w:t>
      </w:r>
      <w:r w:rsidR="004B6B38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předávat </w:t>
      </w:r>
      <w:r w:rsidR="004B6B38">
        <w:rPr>
          <w:rFonts w:ascii="GT Walsheim Pro" w:hAnsi="GT Walsheim Pro"/>
          <w:sz w:val="16"/>
          <w:szCs w:val="16"/>
          <w:lang w:val="cs-CZ"/>
        </w:rPr>
        <w:t>Objednateli</w:t>
      </w:r>
      <w:r w:rsidR="004B6B3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žádné osobní údaje. V případě, že poskytování </w:t>
      </w:r>
      <w:r w:rsidR="00AF30A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vyžaduje předání osobních údajů podléhajících ochraně dle </w:t>
      </w:r>
      <w:r w:rsidR="00AF30A9">
        <w:rPr>
          <w:rFonts w:ascii="GT Walsheim Pro" w:hAnsi="GT Walsheim Pro"/>
          <w:sz w:val="16"/>
          <w:szCs w:val="16"/>
          <w:lang w:val="cs-CZ"/>
        </w:rPr>
        <w:t>příslušných</w:t>
      </w:r>
      <w:r w:rsidR="00AF30A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8A175E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ochran</w:t>
      </w:r>
      <w:r w:rsidR="008A175E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osobních údajů, je </w:t>
      </w:r>
      <w:r w:rsidR="008A175E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povinen o této skutečnosti </w:t>
      </w:r>
      <w:r w:rsidR="00DE6177">
        <w:rPr>
          <w:rFonts w:ascii="GT Walsheim Pro" w:hAnsi="GT Walsheim Pro"/>
          <w:sz w:val="16"/>
          <w:szCs w:val="16"/>
          <w:lang w:val="cs-CZ"/>
        </w:rPr>
        <w:t xml:space="preserve">předem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informovat </w:t>
      </w:r>
      <w:r w:rsidR="008A175E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DE6177">
        <w:rPr>
          <w:rFonts w:ascii="GT Walsheim Pro" w:hAnsi="GT Walsheim Pro"/>
          <w:sz w:val="16"/>
          <w:szCs w:val="16"/>
          <w:lang w:val="cs-CZ"/>
        </w:rPr>
        <w:t>Objednatel</w:t>
      </w:r>
      <w:r w:rsidR="00DE617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 oprávněn dle svého uvážení </w:t>
      </w:r>
      <w:r w:rsidR="00613FF9">
        <w:rPr>
          <w:rFonts w:ascii="GT Walsheim Pro" w:hAnsi="GT Walsheim Pro"/>
          <w:sz w:val="16"/>
          <w:szCs w:val="16"/>
          <w:lang w:val="cs-CZ"/>
        </w:rPr>
        <w:t>převzetí</w:t>
      </w:r>
      <w:r w:rsidR="00613FF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osobních údajů</w:t>
      </w:r>
      <w:r w:rsidR="00613FF9">
        <w:rPr>
          <w:rFonts w:ascii="GT Walsheim Pro" w:hAnsi="GT Walsheim Pro"/>
          <w:sz w:val="16"/>
          <w:szCs w:val="16"/>
          <w:lang w:val="cs-CZ"/>
        </w:rPr>
        <w:t xml:space="preserve"> odmítnout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2E15211" w14:textId="04D6EE3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3629A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v souvislosti s poskytováním </w:t>
      </w:r>
      <w:r w:rsidR="003629A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0B2C16">
        <w:rPr>
          <w:rFonts w:ascii="GT Walsheim Pro" w:hAnsi="GT Walsheim Pro"/>
          <w:sz w:val="16"/>
          <w:szCs w:val="16"/>
          <w:lang w:val="cs-CZ"/>
        </w:rPr>
        <w:t>nakládá s</w:t>
      </w:r>
      <w:r w:rsidR="000B2C1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0B2C16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0B2C16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2C16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, jeho zákazníků, zaměstnanců nebo smluvních partnerů, je povinen: 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A7921">
        <w:rPr>
          <w:rFonts w:ascii="GT Walsheim Pro" w:hAnsi="GT Walsheim Pro"/>
          <w:sz w:val="16"/>
          <w:szCs w:val="16"/>
          <w:lang w:val="cs-CZ"/>
        </w:rPr>
        <w:t>jednat</w:t>
      </w:r>
      <w:r w:rsidR="00BA7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 </w:t>
      </w:r>
      <w:r w:rsidR="00BA7921">
        <w:rPr>
          <w:rFonts w:ascii="GT Walsheim Pro" w:hAnsi="GT Walsheim Pro"/>
          <w:sz w:val="16"/>
          <w:szCs w:val="16"/>
          <w:lang w:val="cs-CZ"/>
        </w:rPr>
        <w:t>příslušnými</w:t>
      </w:r>
      <w:r w:rsidR="00BA7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právními předpisy, </w:t>
      </w:r>
      <w:r w:rsidR="00B34A2B">
        <w:rPr>
          <w:rFonts w:ascii="GT Walsheim Pro" w:hAnsi="GT Walsheim Pro"/>
          <w:sz w:val="16"/>
          <w:szCs w:val="16"/>
          <w:lang w:val="cs-CZ"/>
        </w:rPr>
        <w:t>včetně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uzavření smlouvy o zpracování osobních údajů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34A2B">
        <w:rPr>
          <w:rFonts w:ascii="GT Walsheim Pro" w:hAnsi="GT Walsheim Pro"/>
          <w:sz w:val="16"/>
          <w:szCs w:val="16"/>
          <w:lang w:val="cs-CZ"/>
        </w:rPr>
        <w:t>Objednatele</w:t>
      </w:r>
      <w:r w:rsidR="00FE386A">
        <w:rPr>
          <w:rFonts w:ascii="GT Walsheim Pro" w:hAnsi="GT Walsheim Pro"/>
          <w:sz w:val="16"/>
          <w:szCs w:val="16"/>
          <w:lang w:val="cs-CZ"/>
        </w:rPr>
        <w:t>m</w:t>
      </w:r>
      <w:r w:rsidR="00B34A2B">
        <w:rPr>
          <w:rFonts w:ascii="GT Walsheim Pro" w:hAnsi="GT Walsheim Pro"/>
          <w:sz w:val="16"/>
          <w:szCs w:val="16"/>
          <w:lang w:val="cs-CZ"/>
        </w:rPr>
        <w:t>, bude-li to vzhledem k</w:t>
      </w:r>
      <w:r w:rsidR="00B34A2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okolnost</w:t>
      </w:r>
      <w:r w:rsidR="00B34A2B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>, pova</w:t>
      </w:r>
      <w:r w:rsidR="00B34A2B">
        <w:rPr>
          <w:rFonts w:ascii="GT Walsheim Pro" w:hAnsi="GT Walsheim Pro"/>
          <w:sz w:val="16"/>
          <w:szCs w:val="16"/>
          <w:lang w:val="cs-CZ"/>
        </w:rPr>
        <w:t>ze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rozsah</w:t>
      </w:r>
      <w:r w:rsidR="00B34A2B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27875">
        <w:rPr>
          <w:rFonts w:ascii="GT Walsheim Pro" w:hAnsi="GT Walsheim Pro"/>
          <w:sz w:val="16"/>
          <w:szCs w:val="16"/>
          <w:lang w:val="cs-CZ"/>
        </w:rPr>
        <w:t>nakládání s</w:t>
      </w:r>
      <w:r w:rsidR="006278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627875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627875">
        <w:rPr>
          <w:rFonts w:ascii="GT Walsheim Pro" w:hAnsi="GT Walsheim Pro"/>
          <w:sz w:val="16"/>
          <w:szCs w:val="16"/>
          <w:lang w:val="cs-CZ"/>
        </w:rPr>
        <w:t>i</w:t>
      </w:r>
      <w:r w:rsidR="006A60F3">
        <w:rPr>
          <w:rFonts w:ascii="GT Walsheim Pro" w:hAnsi="GT Walsheim Pro"/>
          <w:sz w:val="16"/>
          <w:szCs w:val="16"/>
          <w:lang w:val="cs-CZ"/>
        </w:rPr>
        <w:t xml:space="preserve"> vyžadováno příslušnými právními předpisy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; 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(ii) </w:t>
      </w:r>
      <w:r w:rsidR="00FE386A">
        <w:rPr>
          <w:rFonts w:ascii="GT Walsheim Pro" w:hAnsi="GT Walsheim Pro"/>
          <w:sz w:val="16"/>
          <w:szCs w:val="16"/>
          <w:lang w:val="cs-CZ"/>
        </w:rPr>
        <w:t>nakládat s</w:t>
      </w:r>
      <w:r w:rsidR="00FE38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FE386A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FE386A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v rozsahu nezbytně nutném pro </w:t>
      </w:r>
      <w:r w:rsidR="00FB26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</w:t>
      </w:r>
      <w:r w:rsidR="00FB2639">
        <w:rPr>
          <w:rFonts w:ascii="GT Walsheim Pro" w:hAnsi="GT Walsheim Pro"/>
          <w:sz w:val="16"/>
          <w:szCs w:val="16"/>
          <w:lang w:val="cs-CZ"/>
        </w:rPr>
        <w:t>jeho</w:t>
      </w:r>
      <w:r w:rsidR="00FB26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povinností </w:t>
      </w:r>
      <w:r w:rsidR="00FB2639">
        <w:rPr>
          <w:rFonts w:ascii="GT Walsheim Pro" w:hAnsi="GT Walsheim Pro"/>
          <w:sz w:val="16"/>
          <w:szCs w:val="16"/>
          <w:lang w:val="cs-CZ"/>
        </w:rPr>
        <w:t>dle</w:t>
      </w:r>
      <w:r w:rsidR="00FB26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Smlouvy; (iii) chránit osobní údaje jako </w:t>
      </w:r>
      <w:r w:rsidR="00D314D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ůvěrné informace v souladu s článkem</w:t>
      </w:r>
      <w:r w:rsidR="00D314D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;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(iv)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zbytečného odkladu informovat </w:t>
      </w:r>
      <w:r w:rsidR="00AE6477">
        <w:rPr>
          <w:rFonts w:ascii="GT Walsheim Pro" w:hAnsi="GT Walsheim Pro"/>
          <w:sz w:val="16"/>
          <w:szCs w:val="16"/>
          <w:lang w:val="cs-CZ"/>
        </w:rPr>
        <w:t>Objednatele</w:t>
      </w:r>
      <w:r w:rsidR="00AE647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jakémkoli skutečném nebo podezřelém porušení </w:t>
      </w:r>
      <w:r w:rsidR="00503D6C">
        <w:rPr>
          <w:rFonts w:ascii="GT Walsheim Pro" w:hAnsi="GT Walsheim Pro"/>
          <w:sz w:val="16"/>
          <w:szCs w:val="16"/>
          <w:lang w:val="cs-CZ"/>
        </w:rPr>
        <w:t>příslušných</w:t>
      </w:r>
      <w:r w:rsidR="00503D6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194A8B">
        <w:rPr>
          <w:rFonts w:ascii="GT Walsheim Pro" w:hAnsi="GT Walsheim Pro"/>
          <w:sz w:val="16"/>
          <w:szCs w:val="16"/>
          <w:lang w:val="cs-CZ"/>
        </w:rPr>
        <w:t xml:space="preserve">pro nakládání s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194A8B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194A8B">
        <w:rPr>
          <w:rFonts w:ascii="GT Walsheim Pro" w:hAnsi="GT Walsheim Pro"/>
          <w:sz w:val="16"/>
          <w:szCs w:val="16"/>
          <w:lang w:val="cs-CZ"/>
        </w:rPr>
        <w:t>i.</w:t>
      </w:r>
    </w:p>
    <w:p w14:paraId="69160B5F" w14:textId="5263ADA6" w:rsidR="00DC18E9" w:rsidRPr="00B00B41" w:rsidRDefault="00DC18E9" w:rsidP="00A9637C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422C1">
        <w:rPr>
          <w:rFonts w:ascii="GT Walsheim Pro" w:hAnsi="GT Walsheim Pro"/>
          <w:sz w:val="16"/>
          <w:szCs w:val="16"/>
          <w:lang w:val="cs-CZ"/>
        </w:rPr>
        <w:t>není</w:t>
      </w:r>
      <w:r w:rsidR="002422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předchozího písemného souhlasu </w:t>
      </w:r>
      <w:r w:rsidR="003C6B6A">
        <w:rPr>
          <w:rFonts w:ascii="GT Walsheim Pro" w:hAnsi="GT Walsheim Pro"/>
          <w:sz w:val="16"/>
          <w:szCs w:val="16"/>
          <w:lang w:val="cs-CZ"/>
        </w:rPr>
        <w:t>Objednatele</w:t>
      </w:r>
      <w:r w:rsidR="003C6B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422C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zveřejňovat, sdělovat ani jinak zpřístupňovat třetí </w:t>
      </w:r>
      <w:r w:rsidR="00485E8E">
        <w:rPr>
          <w:rFonts w:ascii="GT Walsheim Pro" w:hAnsi="GT Walsheim Pro"/>
          <w:sz w:val="16"/>
          <w:szCs w:val="16"/>
          <w:lang w:val="cs-CZ"/>
        </w:rPr>
        <w:t>osobě</w:t>
      </w:r>
      <w:r w:rsidR="00485E8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informace týkající se existence nebo podmínek </w:t>
      </w:r>
      <w:r w:rsidR="0097737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nebo obchodního vztahu </w:t>
      </w:r>
      <w:r w:rsidR="00977373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s </w:t>
      </w:r>
      <w:r w:rsidR="00977373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ať </w:t>
      </w:r>
      <w:r w:rsidR="000B3B76">
        <w:rPr>
          <w:rFonts w:ascii="GT Walsheim Pro" w:hAnsi="GT Walsheim Pro"/>
          <w:sz w:val="16"/>
          <w:szCs w:val="16"/>
          <w:lang w:val="cs-CZ"/>
        </w:rPr>
        <w:t xml:space="preserve">již formou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tiskových prohlášení, </w:t>
      </w:r>
      <w:r w:rsidR="000B3B76">
        <w:rPr>
          <w:rFonts w:ascii="GT Walsheim Pro" w:hAnsi="GT Walsheim Pro"/>
          <w:sz w:val="16"/>
          <w:szCs w:val="16"/>
          <w:lang w:val="cs-CZ"/>
        </w:rPr>
        <w:t xml:space="preserve">užitím v </w:t>
      </w:r>
      <w:r w:rsidRPr="00B00B41">
        <w:rPr>
          <w:rFonts w:ascii="GT Walsheim Pro" w:hAnsi="GT Walsheim Pro"/>
          <w:sz w:val="16"/>
          <w:szCs w:val="16"/>
          <w:lang w:val="cs-CZ"/>
        </w:rPr>
        <w:t>reklam</w:t>
      </w:r>
      <w:r w:rsidR="000B3B76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>, prezentací, prodejních materiálů nebo jin</w:t>
      </w:r>
      <w:r w:rsidR="00465F71">
        <w:rPr>
          <w:rFonts w:ascii="GT Walsheim Pro" w:hAnsi="GT Walsheim Pro"/>
          <w:sz w:val="16"/>
          <w:szCs w:val="16"/>
          <w:lang w:val="cs-CZ"/>
        </w:rPr>
        <w:t>ým způsobem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0DBF3A5E" w14:textId="55098F8C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color w:val="auto"/>
          <w:sz w:val="20"/>
          <w:szCs w:val="19"/>
          <w:lang w:val="cs-CZ"/>
        </w:rPr>
      </w:pPr>
      <w:bookmarkStart w:id="34" w:name="_Ref191464992"/>
      <w:r w:rsidRPr="00B00B41">
        <w:rPr>
          <w:color w:val="auto"/>
          <w:sz w:val="20"/>
          <w:szCs w:val="19"/>
          <w:lang w:val="cs-CZ"/>
        </w:rPr>
        <w:t xml:space="preserve">SMLUVNÍ SANKCE A NÁHRADA </w:t>
      </w:r>
      <w:bookmarkEnd w:id="34"/>
      <w:r w:rsidR="00812E2F">
        <w:rPr>
          <w:color w:val="auto"/>
          <w:sz w:val="20"/>
          <w:szCs w:val="19"/>
          <w:lang w:val="cs-CZ"/>
        </w:rPr>
        <w:t>újmy</w:t>
      </w:r>
    </w:p>
    <w:p w14:paraId="7C2EEF7A" w14:textId="1853D111" w:rsidR="00DC18E9" w:rsidRPr="00B00B41" w:rsidRDefault="00445FDC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Dodavatel je povinen uhradit Objednateli 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případě porušení povinnost</w:t>
      </w:r>
      <w:r>
        <w:rPr>
          <w:rFonts w:ascii="GT Walsheim Pro" w:hAnsi="GT Walsheim Pro"/>
          <w:sz w:val="16"/>
          <w:szCs w:val="16"/>
          <w:lang w:val="cs-CZ"/>
        </w:rPr>
        <w:t>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vyplývající</w:t>
      </w:r>
      <w:r w:rsidR="00BB7E13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ze Smlouvy následující smluvní pokuty:</w:t>
      </w:r>
    </w:p>
    <w:p w14:paraId="2FA61887" w14:textId="7179FCB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</w:t>
      </w:r>
      <w:r w:rsidR="00EF1CF1">
        <w:rPr>
          <w:rFonts w:ascii="GT Walsheim Pro" w:hAnsi="GT Walsheim Pro"/>
          <w:sz w:val="16"/>
          <w:szCs w:val="16"/>
          <w:lang w:val="cs-CZ"/>
        </w:rPr>
        <w:t>prodlení</w:t>
      </w:r>
      <w:r w:rsidR="00EF1CF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1CF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s</w:t>
      </w:r>
      <w:r w:rsidR="00EF1CF1">
        <w:rPr>
          <w:rFonts w:ascii="GT Walsheim Pro" w:hAnsi="GT Walsheim Pro"/>
          <w:sz w:val="16"/>
          <w:szCs w:val="16"/>
          <w:lang w:val="cs-CZ"/>
        </w:rPr>
        <w:t xml:space="preserve"> poskytnutím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řádn</w:t>
      </w:r>
      <w:r w:rsidR="00EF1CF1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1CF1">
        <w:rPr>
          <w:rFonts w:ascii="GT Walsheim Pro" w:hAnsi="GT Walsheim Pro"/>
          <w:sz w:val="16"/>
          <w:szCs w:val="16"/>
          <w:lang w:val="cs-CZ"/>
        </w:rPr>
        <w:t>nebo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včas  </w:t>
      </w:r>
      <w:r w:rsidR="00EF1CF1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F1CF1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 xml:space="preserve">uhradit </w:t>
      </w:r>
      <w:r w:rsidR="00EF1CF1">
        <w:rPr>
          <w:rFonts w:ascii="GT Walsheim Pro" w:hAnsi="GT Walsheim Pro"/>
          <w:sz w:val="16"/>
          <w:szCs w:val="16"/>
          <w:lang w:val="cs-CZ"/>
        </w:rPr>
        <w:t>Objednateli</w:t>
      </w:r>
      <w:r w:rsidR="00AD50B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smluvní pokutu ve výši 0,5 % </w:t>
      </w:r>
      <w:r w:rsidR="00AD50B1">
        <w:rPr>
          <w:rFonts w:ascii="GT Walsheim Pro" w:hAnsi="GT Walsheim Pro"/>
          <w:sz w:val="16"/>
          <w:szCs w:val="16"/>
          <w:lang w:val="cs-CZ"/>
        </w:rPr>
        <w:t>z C</w:t>
      </w:r>
      <w:r w:rsidRPr="00B00B41">
        <w:rPr>
          <w:rFonts w:ascii="GT Walsheim Pro" w:hAnsi="GT Walsheim Pro"/>
          <w:sz w:val="16"/>
          <w:szCs w:val="16"/>
          <w:lang w:val="cs-CZ"/>
        </w:rPr>
        <w:t>eny připadající na neposkytnuté nebo vadn</w:t>
      </w:r>
      <w:r w:rsidR="00AD50B1">
        <w:rPr>
          <w:rFonts w:ascii="GT Walsheim Pro" w:hAnsi="GT Walsheim Pro"/>
          <w:sz w:val="16"/>
          <w:szCs w:val="16"/>
          <w:lang w:val="cs-CZ"/>
        </w:rPr>
        <w:t>ě poskytnuté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D50B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za každý den </w:t>
      </w:r>
      <w:r w:rsidR="00FC1F02">
        <w:rPr>
          <w:rFonts w:ascii="GT Walsheim Pro" w:hAnsi="GT Walsheim Pro"/>
          <w:sz w:val="16"/>
          <w:szCs w:val="16"/>
          <w:lang w:val="cs-CZ"/>
        </w:rPr>
        <w:t>prodlení</w:t>
      </w:r>
      <w:r w:rsidR="00FC1F0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řádným poskytnutím </w:t>
      </w:r>
      <w:r w:rsidR="00FC1F02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nebo jeho části;</w:t>
      </w:r>
    </w:p>
    <w:p w14:paraId="1207BA9A" w14:textId="09D14DA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porušení povinnosti </w:t>
      </w:r>
      <w:r w:rsidR="0055483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odavatelem, které </w:t>
      </w:r>
      <w:r w:rsidR="00554830">
        <w:rPr>
          <w:rFonts w:ascii="GT Walsheim Pro" w:hAnsi="GT Walsheim Pro"/>
          <w:sz w:val="16"/>
          <w:szCs w:val="16"/>
          <w:lang w:val="cs-CZ"/>
        </w:rPr>
        <w:t>zakládá nárok</w:t>
      </w:r>
      <w:r w:rsidR="0055483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5483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0B66B9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odstoupení od </w:t>
      </w:r>
      <w:r w:rsidR="000B66B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</w:t>
      </w:r>
      <w:r w:rsidR="006C754A">
        <w:rPr>
          <w:rFonts w:ascii="GT Walsheim Pro" w:hAnsi="GT Walsheim Pro"/>
          <w:sz w:val="16"/>
          <w:szCs w:val="16"/>
          <w:lang w:val="cs-CZ"/>
        </w:rPr>
        <w:t>je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66B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 bez ohledu na </w:t>
      </w:r>
      <w:r w:rsidR="006C754A">
        <w:rPr>
          <w:rFonts w:ascii="GT Walsheim Pro" w:hAnsi="GT Walsheim Pro"/>
          <w:sz w:val="16"/>
          <w:szCs w:val="16"/>
          <w:lang w:val="cs-CZ"/>
        </w:rPr>
        <w:t>skutečnost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zda své právo na odstoupení od </w:t>
      </w:r>
      <w:r w:rsidR="008C793C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6C754A">
        <w:rPr>
          <w:rFonts w:ascii="GT Walsheim Pro" w:hAnsi="GT Walsheim Pro"/>
          <w:sz w:val="16"/>
          <w:szCs w:val="16"/>
          <w:lang w:val="cs-CZ"/>
        </w:rPr>
        <w:t>využije</w:t>
      </w:r>
      <w:r w:rsidR="008C793C">
        <w:rPr>
          <w:rFonts w:ascii="GT Walsheim Pro" w:hAnsi="GT Walsheim Pro"/>
          <w:sz w:val="16"/>
          <w:szCs w:val="16"/>
          <w:lang w:val="cs-CZ"/>
        </w:rPr>
        <w:t>, či nikoli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8C793C">
        <w:rPr>
          <w:rFonts w:ascii="GT Walsheim Pro" w:hAnsi="GT Walsheim Pro"/>
          <w:sz w:val="16"/>
          <w:szCs w:val="16"/>
          <w:lang w:val="cs-CZ"/>
        </w:rPr>
        <w:t>oprávněn účtovat Dodavateli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pokutu ve výši 5 % z </w:t>
      </w:r>
      <w:r w:rsidR="008C793C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 za každ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jednotliv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</w:t>
      </w:r>
      <w:r w:rsidR="009D489D">
        <w:rPr>
          <w:rFonts w:ascii="GT Walsheim Pro" w:hAnsi="GT Walsheim Pro"/>
          <w:sz w:val="16"/>
          <w:szCs w:val="16"/>
          <w:lang w:val="cs-CZ"/>
        </w:rPr>
        <w:t xml:space="preserve"> takové povinnosti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4D8E6B54" w14:textId="6EA8CC91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za každ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jednotliv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 povinnosti týkající se ochrany </w:t>
      </w:r>
      <w:r w:rsidR="001844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</w:t>
      </w:r>
      <w:r w:rsidR="00184482">
        <w:rPr>
          <w:rFonts w:ascii="GT Walsheim Pro" w:hAnsi="GT Walsheim Pro"/>
          <w:sz w:val="16"/>
          <w:szCs w:val="16"/>
          <w:lang w:val="cs-CZ"/>
        </w:rPr>
        <w:t xml:space="preserve"> je Objednatel oprávněn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44559">
        <w:rPr>
          <w:rFonts w:ascii="GT Walsheim Pro" w:hAnsi="GT Walsheim Pro"/>
          <w:sz w:val="16"/>
          <w:szCs w:val="16"/>
          <w:lang w:val="cs-CZ"/>
        </w:rPr>
        <w:t>požadovat od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444559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44559">
        <w:rPr>
          <w:rFonts w:ascii="GT Walsheim Pro" w:hAnsi="GT Walsheim Pro"/>
          <w:sz w:val="16"/>
          <w:szCs w:val="16"/>
          <w:lang w:val="cs-CZ"/>
        </w:rPr>
        <w:t xml:space="preserve"> zaplacení </w:t>
      </w:r>
      <w:r w:rsidRPr="00B00B41">
        <w:rPr>
          <w:rFonts w:ascii="GT Walsheim Pro" w:hAnsi="GT Walsheim Pro"/>
          <w:sz w:val="16"/>
          <w:szCs w:val="16"/>
          <w:lang w:val="cs-CZ"/>
        </w:rPr>
        <w:t>smluvní pokut</w:t>
      </w:r>
      <w:r w:rsidR="00444559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 výši 500 000 Kč (slovy: pět set tisíc </w:t>
      </w:r>
      <w:r w:rsidR="00444559">
        <w:rPr>
          <w:rFonts w:ascii="GT Walsheim Pro" w:hAnsi="GT Walsheim Pro"/>
          <w:sz w:val="16"/>
          <w:szCs w:val="16"/>
          <w:lang w:val="cs-CZ"/>
        </w:rPr>
        <w:t xml:space="preserve">korun </w:t>
      </w:r>
      <w:r w:rsidRPr="00B00B41">
        <w:rPr>
          <w:rFonts w:ascii="GT Walsheim Pro" w:hAnsi="GT Walsheim Pro"/>
          <w:sz w:val="16"/>
          <w:szCs w:val="16"/>
          <w:lang w:val="cs-CZ"/>
        </w:rPr>
        <w:t>českých);</w:t>
      </w:r>
    </w:p>
    <w:p w14:paraId="6BB856FF" w14:textId="33D1F5C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 porušení povinnost</w:t>
      </w:r>
      <w:r w:rsidR="009D54D3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</w:t>
      </w:r>
      <w:r w:rsidR="00DA7BD8">
        <w:rPr>
          <w:rFonts w:ascii="GT Walsheim Pro" w:hAnsi="GT Walsheim Pro"/>
          <w:sz w:val="16"/>
          <w:szCs w:val="16"/>
          <w:lang w:val="cs-CZ"/>
        </w:rPr>
        <w:t>ých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článku</w:t>
      </w:r>
      <w:r w:rsidR="00D33073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2CAB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42CAB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A7BD8">
        <w:rPr>
          <w:rFonts w:ascii="GT Walsheim Pro" w:hAnsi="GT Walsheim Pro"/>
          <w:sz w:val="16"/>
          <w:szCs w:val="16"/>
          <w:lang w:val="cs-CZ"/>
        </w:rPr>
        <w:t xml:space="preserve"> uhradit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2CA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smluvní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pokutu </w:t>
      </w:r>
      <w:r w:rsidRPr="00B00B41">
        <w:rPr>
          <w:rFonts w:ascii="GT Walsheim Pro" w:hAnsi="GT Walsheim Pro"/>
          <w:sz w:val="16"/>
          <w:szCs w:val="16"/>
          <w:lang w:val="cs-CZ"/>
        </w:rPr>
        <w:t>ve výši 0,5 % z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A7BD8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za </w:t>
      </w:r>
      <w:r w:rsidR="00DA7BD8" w:rsidRPr="00B00B41">
        <w:rPr>
          <w:rFonts w:ascii="GT Walsheim Pro" w:hAnsi="GT Walsheim Pro"/>
          <w:sz w:val="16"/>
          <w:szCs w:val="16"/>
          <w:lang w:val="cs-CZ"/>
        </w:rPr>
        <w:t>každé</w:t>
      </w:r>
      <w:r w:rsidR="00DA7BD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jednotliv</w:t>
      </w:r>
      <w:r w:rsidR="00DA7BD8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porušení; a</w:t>
      </w:r>
    </w:p>
    <w:p w14:paraId="19EE5A8B" w14:textId="590A5CAC" w:rsidR="00DC18E9" w:rsidRPr="00B00B41" w:rsidRDefault="00DC18E9" w:rsidP="00634106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porušení prohlášení nebo povinnosti </w:t>
      </w:r>
      <w:r w:rsidR="000B0C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stanovené v </w:t>
      </w:r>
      <w:r w:rsidR="000B0C82">
        <w:rPr>
          <w:rFonts w:ascii="GT Walsheim Pro" w:hAnsi="GT Walsheim Pro"/>
          <w:sz w:val="16"/>
          <w:szCs w:val="16"/>
          <w:lang w:val="cs-CZ"/>
        </w:rPr>
        <w:t>článku</w:t>
      </w:r>
      <w:r w:rsidR="000B0C8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_Ref191459770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9.1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je</w:t>
      </w:r>
      <w:r w:rsidR="000B0C8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0B0C82">
        <w:rPr>
          <w:rFonts w:ascii="GT Walsheim Pro" w:hAnsi="GT Walsheim Pro"/>
          <w:sz w:val="16"/>
          <w:szCs w:val="16"/>
          <w:lang w:val="cs-CZ"/>
        </w:rPr>
        <w:t xml:space="preserve"> povinen uhradit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smluvní pokutu ve výši 0,5 % z </w:t>
      </w:r>
      <w:r w:rsidR="000B0C82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 za každé jednotlivé porušení.</w:t>
      </w:r>
    </w:p>
    <w:p w14:paraId="68143B2B" w14:textId="7FACE9A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Uplatnění</w:t>
      </w:r>
      <w:r w:rsidR="008E4962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pokuty ne</w:t>
      </w:r>
      <w:r w:rsidR="008E4962">
        <w:rPr>
          <w:rFonts w:ascii="GT Walsheim Pro" w:hAnsi="GT Walsheim Pro"/>
          <w:sz w:val="16"/>
          <w:szCs w:val="16"/>
          <w:lang w:val="cs-CZ"/>
        </w:rPr>
        <w:t>ní nijak dotčeno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právo </w:t>
      </w:r>
      <w:r w:rsidR="008E4962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9D24F4">
        <w:rPr>
          <w:rFonts w:ascii="GT Walsheim Pro" w:hAnsi="GT Walsheim Pro"/>
          <w:sz w:val="16"/>
          <w:szCs w:val="16"/>
          <w:lang w:val="cs-CZ"/>
        </w:rPr>
        <w:t>na</w:t>
      </w:r>
      <w:r w:rsidR="009D24F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náhradu vzniklé </w:t>
      </w:r>
      <w:r w:rsidR="009D24F4">
        <w:rPr>
          <w:rFonts w:ascii="GT Walsheim Pro" w:hAnsi="GT Walsheim Pro"/>
          <w:sz w:val="16"/>
          <w:szCs w:val="16"/>
          <w:lang w:val="cs-CZ"/>
        </w:rPr>
        <w:t>újmy</w:t>
      </w:r>
      <w:r w:rsidR="00D748B1">
        <w:rPr>
          <w:rFonts w:ascii="GT Walsheim Pro" w:hAnsi="GT Walsheim Pro"/>
          <w:sz w:val="16"/>
          <w:szCs w:val="16"/>
          <w:lang w:val="cs-CZ"/>
        </w:rPr>
        <w:t xml:space="preserve"> v celém rozsahu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Smluvní pokuta je splatná </w:t>
      </w:r>
      <w:r w:rsidR="00FE60E0">
        <w:rPr>
          <w:rFonts w:ascii="GT Walsheim Pro" w:hAnsi="GT Walsheim Pro"/>
          <w:sz w:val="16"/>
          <w:szCs w:val="16"/>
          <w:lang w:val="cs-CZ"/>
        </w:rPr>
        <w:t>ve lhůtě</w:t>
      </w:r>
      <w:r w:rsidR="00FE60E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třicet (30) kalendářních dnů od</w:t>
      </w:r>
      <w:r w:rsidR="001556C9">
        <w:rPr>
          <w:rFonts w:ascii="GT Walsheim Pro" w:hAnsi="GT Walsheim Pro"/>
          <w:sz w:val="16"/>
          <w:szCs w:val="16"/>
          <w:lang w:val="cs-CZ"/>
        </w:rPr>
        <w:t>e dne</w:t>
      </w:r>
      <w:r w:rsidR="00C23E2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doručení výzvy k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 její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úhradě. Pro vyloučení pochybností 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1556C9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se 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ustanovení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§ 2050 </w:t>
      </w:r>
      <w:r w:rsidR="001556C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 nepoužije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6B2ED50F" w14:textId="57E1CB8D" w:rsidR="00DC18E9" w:rsidRPr="00B00B41" w:rsidRDefault="00C37827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</w:t>
      </w:r>
      <w:r>
        <w:rPr>
          <w:rFonts w:ascii="GT Walsheim Pro" w:hAnsi="GT Walsheim Pro"/>
          <w:sz w:val="16"/>
          <w:szCs w:val="16"/>
          <w:lang w:val="cs-CZ"/>
        </w:rPr>
        <w:t>shodně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prohlašují, že výše smluvních pokut stanovených v článku 11 je přiměřená </w:t>
      </w:r>
      <w:r w:rsidR="00BB400A">
        <w:rPr>
          <w:rFonts w:ascii="GT Walsheim Pro" w:hAnsi="GT Walsheim Pro"/>
          <w:sz w:val="16"/>
          <w:szCs w:val="16"/>
          <w:lang w:val="cs-CZ"/>
        </w:rPr>
        <w:t xml:space="preserve">hodnotě </w:t>
      </w:r>
      <w:r w:rsidR="00A952DC">
        <w:rPr>
          <w:rFonts w:ascii="GT Walsheim Pro" w:hAnsi="GT Walsheim Pro"/>
          <w:sz w:val="16"/>
          <w:szCs w:val="16"/>
          <w:lang w:val="cs-CZ"/>
        </w:rPr>
        <w:t xml:space="preserve">a významu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zajištěných závazků.</w:t>
      </w:r>
    </w:p>
    <w:p w14:paraId="7EB084A0" w14:textId="045D9720" w:rsidR="00DC18E9" w:rsidRPr="00B00B41" w:rsidRDefault="00DC18E9" w:rsidP="00A9637C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FE24AC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Pr="00B00B41">
        <w:rPr>
          <w:rFonts w:ascii="GT Walsheim Pro" w:hAnsi="GT Walsheim Pro"/>
          <w:sz w:val="16"/>
          <w:szCs w:val="16"/>
          <w:lang w:val="cs-CZ"/>
        </w:rPr>
        <w:t>odškodn</w:t>
      </w:r>
      <w:r w:rsidR="00FE24AC">
        <w:rPr>
          <w:rFonts w:ascii="GT Walsheim Pro" w:hAnsi="GT Walsheim Pro"/>
          <w:sz w:val="16"/>
          <w:szCs w:val="16"/>
          <w:lang w:val="cs-CZ"/>
        </w:rPr>
        <w:t>it</w:t>
      </w:r>
      <w:r w:rsidR="00BA04E8">
        <w:rPr>
          <w:rFonts w:ascii="GT Walsheim Pro" w:hAnsi="GT Walsheim Pro"/>
          <w:sz w:val="16"/>
          <w:szCs w:val="16"/>
          <w:lang w:val="cs-CZ"/>
        </w:rPr>
        <w:t xml:space="preserve"> Objednatele </w:t>
      </w:r>
      <w:r w:rsidR="004F1F15">
        <w:rPr>
          <w:rFonts w:ascii="GT Walsheim Pro" w:hAnsi="GT Walsheim Pro"/>
          <w:sz w:val="16"/>
          <w:szCs w:val="16"/>
          <w:lang w:val="cs-CZ"/>
        </w:rPr>
        <w:t xml:space="preserve">a zprostit jej veškeré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odpovědnosti za </w:t>
      </w:r>
      <w:r w:rsidR="004F1F15">
        <w:rPr>
          <w:rFonts w:ascii="GT Walsheim Pro" w:hAnsi="GT Walsheim Pro"/>
          <w:sz w:val="16"/>
          <w:szCs w:val="16"/>
          <w:lang w:val="cs-CZ"/>
        </w:rPr>
        <w:t>jakékoli</w:t>
      </w:r>
      <w:r w:rsidR="004F1F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04E8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včetně </w:t>
      </w:r>
      <w:r w:rsidR="00BA04E8">
        <w:rPr>
          <w:rFonts w:ascii="GT Walsheim Pro" w:hAnsi="GT Walsheim Pro"/>
          <w:sz w:val="16"/>
          <w:szCs w:val="16"/>
          <w:lang w:val="cs-CZ"/>
        </w:rPr>
        <w:t>újmy</w:t>
      </w:r>
      <w:r w:rsidR="004C4D25">
        <w:rPr>
          <w:rFonts w:ascii="GT Walsheim Pro" w:hAnsi="GT Walsheim Pro"/>
          <w:sz w:val="16"/>
          <w:szCs w:val="16"/>
          <w:lang w:val="cs-CZ"/>
        </w:rPr>
        <w:t xml:space="preserve"> nemajetkové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56F1E">
        <w:rPr>
          <w:rFonts w:ascii="GT Walsheim Pro" w:hAnsi="GT Walsheim Pro"/>
          <w:sz w:val="16"/>
          <w:szCs w:val="16"/>
          <w:lang w:val="cs-CZ"/>
        </w:rPr>
        <w:t xml:space="preserve">jakož i za </w:t>
      </w:r>
      <w:r w:rsidRPr="00B00B41">
        <w:rPr>
          <w:rFonts w:ascii="GT Walsheim Pro" w:hAnsi="GT Walsheim Pro"/>
          <w:sz w:val="16"/>
          <w:szCs w:val="16"/>
          <w:lang w:val="cs-CZ"/>
        </w:rPr>
        <w:t>nárok</w:t>
      </w:r>
      <w:r w:rsidR="00D56F1E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závazky, náklady, výdaje a ztráty, ať </w:t>
      </w:r>
      <w:r w:rsidR="000A3594">
        <w:rPr>
          <w:rFonts w:ascii="GT Walsheim Pro" w:hAnsi="GT Walsheim Pro"/>
          <w:sz w:val="16"/>
          <w:szCs w:val="16"/>
          <w:lang w:val="cs-CZ"/>
        </w:rPr>
        <w:t>již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přímé či nepřímé (</w:t>
      </w:r>
      <w:r w:rsidR="00C638C2">
        <w:rPr>
          <w:rFonts w:ascii="GT Walsheim Pro" w:hAnsi="GT Walsheim Pro"/>
          <w:sz w:val="16"/>
          <w:szCs w:val="16"/>
          <w:lang w:val="cs-CZ"/>
        </w:rPr>
        <w:t xml:space="preserve">zejména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nárok</w:t>
      </w:r>
      <w:r w:rsidR="00AC38C3">
        <w:rPr>
          <w:rFonts w:ascii="GT Walsheim Pro" w:hAnsi="GT Walsheim Pro"/>
          <w:sz w:val="16"/>
          <w:szCs w:val="16"/>
          <w:lang w:val="cs-CZ"/>
        </w:rPr>
        <w:t>y vzniklé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413AA">
        <w:rPr>
          <w:rFonts w:ascii="GT Walsheim Pro" w:hAnsi="GT Walsheim Pro"/>
          <w:sz w:val="16"/>
          <w:szCs w:val="16"/>
          <w:lang w:val="cs-CZ"/>
        </w:rPr>
        <w:t>v důsledku usmrcení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tělesného zranění, poškození zdraví nebo majetku, nepřímé </w:t>
      </w:r>
      <w:r w:rsidR="000413AA">
        <w:rPr>
          <w:rFonts w:ascii="GT Walsheim Pro" w:hAnsi="GT Walsheim Pro"/>
          <w:sz w:val="16"/>
          <w:szCs w:val="16"/>
          <w:lang w:val="cs-CZ"/>
        </w:rPr>
        <w:t>újmy</w:t>
      </w:r>
      <w:r w:rsidR="000413A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následné </w:t>
      </w:r>
      <w:r w:rsidR="00CE77E6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</w:t>
      </w:r>
      <w:r w:rsidR="00AC38C3">
        <w:rPr>
          <w:rFonts w:ascii="GT Walsheim Pro" w:hAnsi="GT Walsheim Pro"/>
          <w:sz w:val="16"/>
          <w:szCs w:val="16"/>
          <w:lang w:val="cs-CZ"/>
        </w:rPr>
        <w:t xml:space="preserve"> které byly </w:t>
      </w:r>
      <w:r w:rsidRPr="00B00B41">
        <w:rPr>
          <w:rFonts w:ascii="GT Walsheim Pro" w:hAnsi="GT Walsheim Pro"/>
          <w:sz w:val="16"/>
          <w:szCs w:val="16"/>
          <w:lang w:val="cs-CZ"/>
        </w:rPr>
        <w:t>způsoben</w:t>
      </w:r>
      <w:r w:rsidR="00AC38C3">
        <w:rPr>
          <w:rFonts w:ascii="GT Walsheim Pro" w:hAnsi="GT Walsheim Pro"/>
          <w:sz w:val="16"/>
          <w:szCs w:val="16"/>
          <w:lang w:val="cs-CZ"/>
        </w:rPr>
        <w:t>y</w:t>
      </w:r>
      <w:r w:rsidR="00C1594A">
        <w:rPr>
          <w:rFonts w:ascii="GT Walsheim Pro" w:hAnsi="GT Walsheim Pro"/>
          <w:sz w:val="16"/>
          <w:szCs w:val="16"/>
          <w:lang w:val="cs-CZ"/>
        </w:rPr>
        <w:t xml:space="preserve"> vadným </w:t>
      </w:r>
      <w:r w:rsidR="00B13278">
        <w:rPr>
          <w:rFonts w:ascii="GT Walsheim Pro" w:hAnsi="GT Walsheim Pro"/>
          <w:sz w:val="16"/>
          <w:szCs w:val="16"/>
          <w:lang w:val="cs-CZ"/>
        </w:rPr>
        <w:t>Plnění</w:t>
      </w:r>
      <w:r w:rsidR="00C1594A">
        <w:rPr>
          <w:rFonts w:ascii="GT Walsheim Pro" w:hAnsi="GT Walsheim Pro"/>
          <w:sz w:val="16"/>
          <w:szCs w:val="16"/>
          <w:lang w:val="cs-CZ"/>
        </w:rPr>
        <w:t>m</w:t>
      </w:r>
      <w:r w:rsidR="00B13278">
        <w:rPr>
          <w:rFonts w:ascii="GT Walsheim Pro" w:hAnsi="GT Walsheim Pro"/>
          <w:sz w:val="16"/>
          <w:szCs w:val="16"/>
          <w:lang w:val="cs-CZ"/>
        </w:rPr>
        <w:t xml:space="preserve"> poskytnut</w:t>
      </w:r>
      <w:r w:rsidR="00C1594A">
        <w:rPr>
          <w:rFonts w:ascii="GT Walsheim Pro" w:hAnsi="GT Walsheim Pro"/>
          <w:sz w:val="16"/>
          <w:szCs w:val="16"/>
          <w:lang w:val="cs-CZ"/>
        </w:rPr>
        <w:t>ým</w:t>
      </w:r>
      <w:r w:rsidR="00B13278">
        <w:rPr>
          <w:rFonts w:ascii="GT Walsheim Pro" w:hAnsi="GT Walsheim Pro"/>
          <w:sz w:val="16"/>
          <w:szCs w:val="16"/>
          <w:lang w:val="cs-CZ"/>
        </w:rPr>
        <w:t xml:space="preserve"> Dodavatelem </w:t>
      </w:r>
      <w:r w:rsidRPr="00B00B41">
        <w:rPr>
          <w:rFonts w:ascii="GT Walsheim Pro" w:hAnsi="GT Walsheim Pro"/>
          <w:sz w:val="16"/>
          <w:szCs w:val="16"/>
          <w:lang w:val="cs-CZ"/>
        </w:rPr>
        <w:t>nebo</w:t>
      </w:r>
      <w:r w:rsidR="00C1594A">
        <w:rPr>
          <w:rFonts w:ascii="GT Walsheim Pro" w:hAnsi="GT Walsheim Pro"/>
          <w:sz w:val="16"/>
          <w:szCs w:val="16"/>
          <w:lang w:val="cs-CZ"/>
        </w:rPr>
        <w:t xml:space="preserve"> které vyplynuly 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jakéhokoli jiného porušení povinností </w:t>
      </w:r>
      <w:r w:rsidR="00B13278">
        <w:rPr>
          <w:rFonts w:ascii="GT Walsheim Pro" w:hAnsi="GT Walsheim Pro"/>
          <w:sz w:val="16"/>
          <w:szCs w:val="16"/>
          <w:lang w:val="cs-CZ"/>
        </w:rPr>
        <w:t>Dodavatele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dle </w:t>
      </w:r>
      <w:r w:rsidR="00B13278">
        <w:rPr>
          <w:rFonts w:ascii="GT Walsheim Pro" w:hAnsi="GT Walsheim Pro"/>
          <w:sz w:val="16"/>
          <w:szCs w:val="16"/>
          <w:lang w:val="cs-CZ"/>
        </w:rPr>
        <w:t>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3C03CB">
        <w:rPr>
          <w:rFonts w:ascii="GT Walsheim Pro" w:hAnsi="GT Walsheim Pro"/>
          <w:sz w:val="16"/>
          <w:szCs w:val="16"/>
          <w:lang w:val="cs-CZ"/>
        </w:rPr>
        <w:t xml:space="preserve">příslušných </w:t>
      </w:r>
      <w:r w:rsidRPr="00B00B41">
        <w:rPr>
          <w:rFonts w:ascii="GT Walsheim Pro" w:hAnsi="GT Walsheim Pro"/>
          <w:sz w:val="16"/>
          <w:szCs w:val="16"/>
          <w:lang w:val="cs-CZ"/>
        </w:rPr>
        <w:t>právních předpisů,</w:t>
      </w:r>
      <w:r w:rsidR="00401D9E">
        <w:rPr>
          <w:rFonts w:ascii="GT Walsheim Pro" w:hAnsi="GT Walsheim Pro"/>
          <w:sz w:val="16"/>
          <w:szCs w:val="16"/>
          <w:lang w:val="cs-CZ"/>
        </w:rPr>
        <w:t xml:space="preserve">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ohledu na zavinění </w:t>
      </w:r>
      <w:r w:rsidR="00401D9E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</w:t>
      </w:r>
      <w:r w:rsidR="00401D9E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13278">
        <w:rPr>
          <w:rFonts w:ascii="GT Walsheim Pro" w:hAnsi="GT Walsheim Pro"/>
          <w:sz w:val="16"/>
          <w:szCs w:val="16"/>
          <w:lang w:val="cs-CZ"/>
        </w:rPr>
        <w:t>Dodavatele</w:t>
      </w:r>
      <w:r w:rsidRPr="00B00B41">
        <w:rPr>
          <w:rFonts w:ascii="GT Walsheim Pro" w:hAnsi="GT Walsheim Pro"/>
          <w:sz w:val="16"/>
          <w:szCs w:val="16"/>
          <w:lang w:val="cs-CZ"/>
        </w:rPr>
        <w:t>, v rozsahu povoleném právními předpisy.</w:t>
      </w:r>
    </w:p>
    <w:p w14:paraId="54DCE8C8" w14:textId="77777777" w:rsidR="00DC18E9" w:rsidRPr="00B00B41" w:rsidRDefault="00DC18E9" w:rsidP="00A9637C">
      <w:pPr>
        <w:pStyle w:val="Heading9"/>
        <w:keepLines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5" w:name="bookmark10"/>
      <w:r w:rsidRPr="00B00B41">
        <w:rPr>
          <w:sz w:val="20"/>
          <w:szCs w:val="19"/>
          <w:lang w:val="cs-CZ"/>
        </w:rPr>
        <w:t>UKONČENÍ SMLOUVY</w:t>
      </w:r>
      <w:bookmarkEnd w:id="35"/>
    </w:p>
    <w:p w14:paraId="39DB27D5" w14:textId="5F0D3522" w:rsidR="00DC18E9" w:rsidRPr="00B00B41" w:rsidRDefault="00DC18E9" w:rsidP="00A9637C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Smlouv</w:t>
      </w:r>
      <w:r w:rsidR="0009441E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9441E">
        <w:rPr>
          <w:rFonts w:ascii="GT Walsheim Pro" w:hAnsi="GT Walsheim Pro"/>
          <w:sz w:val="16"/>
          <w:szCs w:val="16"/>
          <w:lang w:val="cs-CZ"/>
        </w:rPr>
        <w:t>lze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ukonč</w:t>
      </w:r>
      <w:r w:rsidR="0009441E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některým z následujících způsobů:</w:t>
      </w:r>
    </w:p>
    <w:p w14:paraId="2793F4CA" w14:textId="51ED7F6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vzájemnou písemnou dohodou</w:t>
      </w:r>
      <w:r w:rsidR="0009441E">
        <w:rPr>
          <w:rFonts w:ascii="GT Walsheim Pro" w:hAnsi="GT Walsheim Pro"/>
          <w:sz w:val="16"/>
          <w:szCs w:val="16"/>
          <w:lang w:val="cs-CZ"/>
        </w:rPr>
        <w:t xml:space="preserve"> Smluvních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stran;</w:t>
      </w:r>
    </w:p>
    <w:p w14:paraId="7222BE20" w14:textId="07694BF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výpovědí </w:t>
      </w:r>
      <w:r w:rsidR="0057103D">
        <w:rPr>
          <w:rFonts w:ascii="GT Walsheim Pro" w:hAnsi="GT Walsheim Pro"/>
          <w:sz w:val="16"/>
          <w:szCs w:val="16"/>
          <w:lang w:val="cs-CZ"/>
        </w:rPr>
        <w:t>Objednatele</w:t>
      </w:r>
      <w:r w:rsidR="0057103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 důvodu změny okolností</w:t>
      </w:r>
      <w:r w:rsidR="00BE53AE">
        <w:rPr>
          <w:rFonts w:ascii="GT Walsheim Pro" w:hAnsi="GT Walsheim Pro"/>
          <w:sz w:val="16"/>
          <w:szCs w:val="16"/>
          <w:lang w:val="cs-CZ"/>
        </w:rPr>
        <w:t>,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 výpovědní lhůtou</w:t>
      </w:r>
      <w:r w:rsidR="00BE53AE">
        <w:rPr>
          <w:rFonts w:ascii="GT Walsheim Pro" w:hAnsi="GT Walsheim Pro"/>
          <w:sz w:val="16"/>
          <w:szCs w:val="16"/>
          <w:lang w:val="cs-CZ"/>
        </w:rPr>
        <w:t xml:space="preserve"> v délce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nejméně tří (3) kalendářních měsíců, </w:t>
      </w:r>
      <w:r w:rsidR="00BE53AE">
        <w:rPr>
          <w:rFonts w:ascii="GT Walsheim Pro" w:hAnsi="GT Walsheim Pro"/>
          <w:sz w:val="16"/>
          <w:szCs w:val="16"/>
          <w:lang w:val="cs-CZ"/>
        </w:rPr>
        <w:t>počínající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dnem doručení výpovědi Dodavateli; nebo</w:t>
      </w:r>
    </w:p>
    <w:p w14:paraId="39E4BC2C" w14:textId="6050E78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odstoupení</w:t>
      </w:r>
      <w:r w:rsidR="007C24A7">
        <w:rPr>
          <w:rFonts w:ascii="GT Walsheim Pro" w:hAnsi="GT Walsheim Pro"/>
          <w:sz w:val="16"/>
          <w:szCs w:val="16"/>
          <w:lang w:val="cs-CZ"/>
        </w:rPr>
        <w:t>m od Smlouvy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713C937" w14:textId="4AAA7AA7" w:rsidR="00DC18E9" w:rsidRPr="00B00B41" w:rsidRDefault="0034487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odstoupit od </w:t>
      </w:r>
      <w:r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v případě, že:</w:t>
      </w:r>
    </w:p>
    <w:p w14:paraId="6D1B05AA" w14:textId="092EB4D8" w:rsidR="00DC18E9" w:rsidRPr="00B00B41" w:rsidRDefault="00344870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>
        <w:rPr>
          <w:rFonts w:ascii="GT Walsheim Pro" w:hAnsi="GT Walsheim Pro"/>
          <w:sz w:val="16"/>
          <w:szCs w:val="16"/>
          <w:lang w:val="cs-CZ" w:eastAsia="cs-CZ" w:bidi="cs-CZ"/>
        </w:rPr>
        <w:t>bude</w:t>
      </w:r>
      <w:r w:rsidR="00DC18E9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A850D8">
        <w:rPr>
          <w:rFonts w:ascii="GT Walsheim Pro" w:hAnsi="GT Walsheim Pro"/>
          <w:sz w:val="16"/>
          <w:szCs w:val="16"/>
          <w:lang w:val="cs-CZ" w:eastAsia="cs-CZ" w:bidi="cs-CZ"/>
        </w:rPr>
        <w:t>déle</w:t>
      </w:r>
      <w:r w:rsidR="00DC18E9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než pět (5) kalendářních dnů</w:t>
      </w:r>
      <w:r w:rsidR="00A850D8">
        <w:rPr>
          <w:rFonts w:ascii="GT Walsheim Pro" w:hAnsi="GT Walsheim Pro"/>
          <w:sz w:val="16"/>
          <w:szCs w:val="16"/>
          <w:lang w:val="cs-CZ"/>
        </w:rPr>
        <w:t xml:space="preserve"> v prodlení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řádn</w:t>
      </w:r>
      <w:r w:rsidR="00A850D8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včasn</w:t>
      </w:r>
      <w:r w:rsidR="00A850D8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poskytnutí</w:t>
      </w:r>
      <w:r w:rsidR="00A850D8"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850D8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dle </w:t>
      </w:r>
      <w:r w:rsidR="00A850D8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40B53DEC" w14:textId="78A44A6F" w:rsidR="00DC18E9" w:rsidRPr="00B00B41" w:rsidRDefault="000D00EC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nebo jakákoli jeho část je poskytnuta nejméně ve dvou (2) případech v kvalitě </w:t>
      </w:r>
      <w:r>
        <w:rPr>
          <w:rFonts w:ascii="GT Walsheim Pro" w:hAnsi="GT Walsheim Pro"/>
          <w:sz w:val="16"/>
          <w:szCs w:val="16"/>
          <w:lang w:val="cs-CZ"/>
        </w:rPr>
        <w:t xml:space="preserve">či jakosti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nižší, než j</w:t>
      </w:r>
      <w:r w:rsidR="0055420F">
        <w:rPr>
          <w:rFonts w:ascii="GT Walsheim Pro" w:hAnsi="GT Walsheim Pro"/>
          <w:sz w:val="16"/>
          <w:szCs w:val="16"/>
          <w:lang w:val="cs-CZ"/>
        </w:rPr>
        <w:t>aká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stanoven</w:t>
      </w:r>
      <w:r w:rsidR="0055420F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55420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mlouvě, nebo, </w:t>
      </w:r>
      <w:r w:rsidR="00F83E06">
        <w:rPr>
          <w:rFonts w:ascii="GT Walsheim Pro" w:hAnsi="GT Walsheim Pro"/>
          <w:sz w:val="16"/>
          <w:szCs w:val="16"/>
          <w:lang w:val="cs-CZ"/>
        </w:rPr>
        <w:t>není-li</w:t>
      </w:r>
      <w:r w:rsidR="00DE1F17">
        <w:rPr>
          <w:rFonts w:ascii="GT Walsheim Pro" w:hAnsi="GT Walsheim Pro"/>
          <w:sz w:val="16"/>
          <w:szCs w:val="16"/>
          <w:lang w:val="cs-CZ"/>
        </w:rPr>
        <w:t xml:space="preserve"> kvalita či jakost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55420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  stanovena, </w:t>
      </w:r>
      <w:r w:rsidR="00DE1F17">
        <w:rPr>
          <w:rFonts w:ascii="GT Walsheim Pro" w:hAnsi="GT Walsheim Pro"/>
          <w:sz w:val="16"/>
          <w:szCs w:val="16"/>
          <w:lang w:val="cs-CZ"/>
        </w:rPr>
        <w:t xml:space="preserve">v kvalitě či jakosti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nižší než obvykl</w:t>
      </w:r>
      <w:r w:rsidR="00DE1F17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;</w:t>
      </w:r>
    </w:p>
    <w:p w14:paraId="0415679F" w14:textId="40F7B7F1" w:rsidR="00DC18E9" w:rsidRPr="00B00B41" w:rsidRDefault="00E9472B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nepotvrdí </w:t>
      </w:r>
      <w:r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bjednávku vystavenou </w:t>
      </w:r>
      <w:r>
        <w:rPr>
          <w:rFonts w:ascii="GT Walsheim Pro" w:hAnsi="GT Walsheim Pro"/>
          <w:sz w:val="16"/>
          <w:szCs w:val="16"/>
          <w:lang w:val="cs-CZ"/>
        </w:rPr>
        <w:t>Objednatelem</w:t>
      </w:r>
      <w:r w:rsidR="00130392">
        <w:rPr>
          <w:rFonts w:ascii="GT Walsheim Pro" w:hAnsi="GT Walsheim Pro"/>
          <w:sz w:val="16"/>
          <w:szCs w:val="16"/>
          <w:lang w:val="cs-CZ"/>
        </w:rPr>
        <w:t>;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takovém případě je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oprávněn, bez ohledu na lhůtu pro odstoupení</w:t>
      </w:r>
      <w:r w:rsidR="00130392">
        <w:rPr>
          <w:rFonts w:ascii="GT Walsheim Pro" w:hAnsi="GT Walsheim Pro"/>
          <w:sz w:val="16"/>
          <w:szCs w:val="16"/>
          <w:lang w:val="cs-CZ"/>
        </w:rPr>
        <w:t xml:space="preserve"> od Smlouvy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stanovenou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013A0"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_Ref218513739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12.4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odstoupit od </w:t>
      </w:r>
      <w:r w:rsidR="00B013A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1D3B14">
        <w:rPr>
          <w:rFonts w:ascii="GT Walsheim Pro" w:hAnsi="GT Walsheim Pro"/>
          <w:sz w:val="16"/>
          <w:szCs w:val="16"/>
          <w:lang w:val="cs-CZ"/>
        </w:rPr>
        <w:t>ve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čtrnácti (14) kalendářních dnů ode dne, kdy se </w:t>
      </w:r>
      <w:r w:rsidR="00B013A0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bjednávka považuje za přijatou v souladu s</w:t>
      </w:r>
      <w:r w:rsidR="00B013A0">
        <w:rPr>
          <w:rFonts w:ascii="GT Walsheim Pro" w:hAnsi="GT Walsheim Pro"/>
          <w:sz w:val="16"/>
          <w:szCs w:val="16"/>
          <w:lang w:val="cs-CZ"/>
        </w:rPr>
        <w:t xml:space="preserve"> článkem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_Ref218513263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1.3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4434ECEB" w14:textId="539CC245" w:rsidR="00DC18E9" w:rsidRPr="00B00B41" w:rsidRDefault="00C41DB4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poruší </w:t>
      </w:r>
      <w:r>
        <w:rPr>
          <w:rFonts w:ascii="GT Walsheim Pro" w:hAnsi="GT Walsheim Pro"/>
          <w:sz w:val="16"/>
          <w:szCs w:val="16"/>
          <w:lang w:val="cs-CZ"/>
        </w:rPr>
        <w:t>kterékoliv 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prohlášení uveden</w:t>
      </w:r>
      <w:r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_Ref191459770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9.1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 nebo</w:t>
      </w:r>
    </w:p>
    <w:p w14:paraId="3D71C904" w14:textId="645E445D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odstoupení od </w:t>
      </w:r>
      <w:r w:rsidR="00C41DB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je jinak </w:t>
      </w:r>
      <w:r w:rsidR="00D44A06">
        <w:rPr>
          <w:rFonts w:ascii="GT Walsheim Pro" w:hAnsi="GT Walsheim Pro"/>
          <w:sz w:val="16"/>
          <w:szCs w:val="16"/>
          <w:lang w:val="cs-CZ"/>
        </w:rPr>
        <w:t>přípustné</w:t>
      </w:r>
      <w:r w:rsidR="00D44A0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0D6EC9">
        <w:rPr>
          <w:rFonts w:ascii="GT Walsheim Pro" w:hAnsi="GT Walsheim Pro"/>
          <w:sz w:val="16"/>
          <w:szCs w:val="16"/>
          <w:lang w:val="cs-CZ"/>
        </w:rPr>
        <w:t>příslušných</w:t>
      </w:r>
      <w:r w:rsidR="000D6EC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právních předpisů.</w:t>
      </w:r>
    </w:p>
    <w:p w14:paraId="51396988" w14:textId="1448363F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oprávněn odstoupit od </w:t>
      </w:r>
      <w:r w:rsidR="00955A6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pouze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případě, že je </w:t>
      </w:r>
      <w:r w:rsidR="00955A68">
        <w:rPr>
          <w:rFonts w:ascii="GT Walsheim Pro" w:hAnsi="GT Walsheim Pro"/>
          <w:sz w:val="16"/>
          <w:szCs w:val="16"/>
          <w:lang w:val="cs-CZ"/>
        </w:rPr>
        <w:t>Objednatel</w:t>
      </w:r>
      <w:r w:rsidR="00955A6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prodlení s</w:t>
      </w:r>
      <w:r w:rsidR="00955A68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55A6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plněním svých platebních povinností vyplývajících ze </w:t>
      </w:r>
      <w:r w:rsidR="004478B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po dobu delší než třicet (30) kalendářních dnů, za předpokladu, že dodavatel: 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>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informoval </w:t>
      </w:r>
      <w:r w:rsidR="00AA1623">
        <w:rPr>
          <w:rFonts w:ascii="GT Walsheim Pro" w:hAnsi="GT Walsheim Pro"/>
          <w:sz w:val="16"/>
          <w:szCs w:val="16"/>
          <w:lang w:val="cs-CZ"/>
        </w:rPr>
        <w:t>Objednatele</w:t>
      </w:r>
      <w:r w:rsidR="00AA16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takovém prodlení; a (ii) poskytl </w:t>
      </w:r>
      <w:r w:rsidR="00AA1623">
        <w:rPr>
          <w:rFonts w:ascii="GT Walsheim Pro" w:hAnsi="GT Walsheim Pro"/>
          <w:sz w:val="16"/>
          <w:szCs w:val="16"/>
          <w:lang w:val="cs-CZ"/>
        </w:rPr>
        <w:t>Objednateli</w:t>
      </w:r>
      <w:r w:rsidR="00AA16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lhůtu k nápravě</w:t>
      </w:r>
      <w:r w:rsidR="00013B34">
        <w:rPr>
          <w:rFonts w:ascii="GT Walsheim Pro" w:hAnsi="GT Walsheim Pro"/>
          <w:sz w:val="16"/>
          <w:szCs w:val="16"/>
          <w:lang w:val="cs-CZ"/>
        </w:rPr>
        <w:t xml:space="preserve"> ne kratší než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 patnáct (15) kalendářních dnů a </w:t>
      </w:r>
      <w:r w:rsidR="00013B34">
        <w:rPr>
          <w:rFonts w:ascii="GT Walsheim Pro" w:hAnsi="GT Walsheim Pro"/>
          <w:sz w:val="16"/>
          <w:szCs w:val="16"/>
          <w:lang w:val="cs-CZ"/>
        </w:rPr>
        <w:t>Objednatel</w:t>
      </w:r>
      <w:r w:rsidR="00013B3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prodlení v</w:t>
      </w:r>
      <w:r w:rsidR="00A340E0">
        <w:rPr>
          <w:rFonts w:ascii="GT Walsheim Pro" w:hAnsi="GT Walsheim Pro"/>
          <w:sz w:val="16"/>
          <w:szCs w:val="16"/>
          <w:lang w:val="cs-CZ"/>
        </w:rPr>
        <w:t> takto nově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stanovené lhůtě  nenapravil.</w:t>
      </w:r>
    </w:p>
    <w:p w14:paraId="22926066" w14:textId="6719492E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6" w:name="_Ref218513739"/>
      <w:r w:rsidRPr="00B00B41">
        <w:rPr>
          <w:rFonts w:ascii="GT Walsheim Pro" w:hAnsi="GT Walsheim Pro"/>
          <w:sz w:val="16"/>
          <w:szCs w:val="16"/>
          <w:lang w:val="cs-CZ"/>
        </w:rPr>
        <w:t xml:space="preserve">Odstoupení od </w:t>
      </w:r>
      <w:r w:rsidR="001E6B0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musí být učiněno písemně a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musí být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doručeno druhé 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straně bez zbytečného odkladu, nejpozději však do tří (3) kalendářních měsíců ode dne, kdy se </w:t>
      </w:r>
      <w:r w:rsidR="001E6B00">
        <w:rPr>
          <w:rFonts w:ascii="GT Walsheim Pro" w:hAnsi="GT Walsheim Pro"/>
          <w:sz w:val="16"/>
          <w:szCs w:val="16"/>
          <w:lang w:val="cs-CZ"/>
        </w:rPr>
        <w:t>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strana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odstupující od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6B00">
        <w:rPr>
          <w:rFonts w:ascii="GT Walsheim Pro" w:hAnsi="GT Walsheim Pro"/>
          <w:sz w:val="16"/>
          <w:szCs w:val="16"/>
          <w:lang w:val="cs-CZ"/>
        </w:rPr>
        <w:t>o důvodu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odstoupení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dozvěděla</w:t>
      </w:r>
      <w:r w:rsidRPr="00B00B41">
        <w:rPr>
          <w:rFonts w:ascii="GT Walsheim Pro" w:hAnsi="GT Walsheim Pro"/>
          <w:sz w:val="16"/>
          <w:szCs w:val="16"/>
          <w:lang w:val="cs-CZ"/>
        </w:rPr>
        <w:t>.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 odstoupení od </w:t>
      </w:r>
      <w:r w:rsidR="00A9176C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A9176C">
        <w:rPr>
          <w:rFonts w:ascii="GT Walsheim Pro" w:hAnsi="GT Walsheim Pro"/>
          <w:sz w:val="16"/>
          <w:szCs w:val="16"/>
          <w:lang w:val="cs-CZ"/>
        </w:rPr>
        <w:t>zaniká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mlouva dnem doručení písemného oznámení o odstoupení </w:t>
      </w:r>
      <w:r w:rsidR="00D87F0D">
        <w:rPr>
          <w:rFonts w:ascii="GT Walsheim Pro" w:hAnsi="GT Walsheim Pro"/>
          <w:sz w:val="16"/>
          <w:szCs w:val="16"/>
          <w:lang w:val="cs-CZ"/>
        </w:rPr>
        <w:t xml:space="preserve">od Smlouvy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druhé </w:t>
      </w:r>
      <w:r w:rsidR="00A9176C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straně, není-li ve </w:t>
      </w:r>
      <w:r w:rsidR="00D87F0D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nebo v oznámení o odstoupení </w:t>
      </w:r>
      <w:r w:rsidR="00D87F0D">
        <w:rPr>
          <w:rFonts w:ascii="GT Walsheim Pro" w:hAnsi="GT Walsheim Pro"/>
          <w:sz w:val="16"/>
          <w:szCs w:val="16"/>
          <w:lang w:val="cs-CZ"/>
        </w:rPr>
        <w:t xml:space="preserve">od Smlouvy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stanoveno jinak. </w:t>
      </w:r>
      <w:r w:rsidR="00AB6766">
        <w:rPr>
          <w:rFonts w:ascii="GT Walsheim Pro" w:hAnsi="GT Walsheim Pro"/>
          <w:sz w:val="16"/>
          <w:szCs w:val="16"/>
          <w:lang w:val="cs-CZ"/>
        </w:rPr>
        <w:t>Smluvní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se dohodly, že v případě odstoupení od </w:t>
      </w:r>
      <w:r w:rsidR="00AB676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není </w:t>
      </w:r>
      <w:r w:rsidR="00056D86"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povinen vrátit již poskytnuté </w:t>
      </w:r>
      <w:r w:rsidR="00056D8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a </w:t>
      </w:r>
      <w:r w:rsidR="00056D8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B9610A">
        <w:rPr>
          <w:rFonts w:ascii="GT Walsheim Pro" w:hAnsi="GT Walsheim Pro"/>
          <w:sz w:val="16"/>
          <w:szCs w:val="16"/>
          <w:lang w:val="cs-CZ"/>
        </w:rPr>
        <w:t xml:space="preserve"> je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vrát</w:t>
      </w:r>
      <w:r w:rsidR="00B9610A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56D86">
        <w:rPr>
          <w:rFonts w:ascii="GT Walsheim Pro" w:hAnsi="GT Walsheim Pro"/>
          <w:sz w:val="16"/>
          <w:szCs w:val="16"/>
          <w:lang w:val="cs-CZ"/>
        </w:rPr>
        <w:t>Objednateli</w:t>
      </w:r>
      <w:r w:rsidR="00056D8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poměrnou část </w:t>
      </w:r>
      <w:r w:rsidR="00B9610A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připadající na </w:t>
      </w:r>
      <w:r w:rsidR="00B9610A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které </w:t>
      </w:r>
      <w:r w:rsidR="00B9610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neposkytl před doručením oznámení o odstoupení</w:t>
      </w:r>
      <w:r w:rsidR="009E5825">
        <w:rPr>
          <w:rFonts w:ascii="GT Walsheim Pro" w:hAnsi="GT Walsheim Pro"/>
          <w:sz w:val="16"/>
          <w:szCs w:val="16"/>
          <w:lang w:val="cs-CZ"/>
        </w:rPr>
        <w:t xml:space="preserve"> od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Bez ohledu na výše uvedené platí, že </w:t>
      </w:r>
      <w:r w:rsidR="001F29A6">
        <w:rPr>
          <w:rFonts w:ascii="GT Walsheim Pro" w:hAnsi="GT Walsheim Pro"/>
          <w:sz w:val="16"/>
          <w:szCs w:val="16"/>
          <w:lang w:val="cs-CZ"/>
        </w:rPr>
        <w:t>nemá-</w:t>
      </w:r>
      <w:r w:rsidR="00575102">
        <w:rPr>
          <w:rFonts w:ascii="GT Walsheim Pro" w:hAnsi="GT Walsheim Pro"/>
          <w:sz w:val="16"/>
          <w:szCs w:val="16"/>
          <w:lang w:val="cs-CZ"/>
        </w:rPr>
        <w:t>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částečné plnění</w:t>
      </w:r>
      <w:r w:rsidR="005B40C9">
        <w:rPr>
          <w:rFonts w:ascii="GT Walsheim Pro" w:hAnsi="GT Walsheim Pro"/>
          <w:sz w:val="16"/>
          <w:szCs w:val="16"/>
          <w:lang w:val="cs-CZ"/>
        </w:rPr>
        <w:t xml:space="preserve"> Smlouvy pro Objednatele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 dle jeho uvážení</w:t>
      </w:r>
      <w:r w:rsidR="005B40C9">
        <w:rPr>
          <w:rFonts w:ascii="GT Walsheim Pro" w:hAnsi="GT Walsheim Pro"/>
          <w:sz w:val="16"/>
          <w:szCs w:val="16"/>
          <w:lang w:val="cs-CZ"/>
        </w:rPr>
        <w:t xml:space="preserve"> význam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každá 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ze Smluvních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 na </w:t>
      </w:r>
      <w:r w:rsidR="00684C23">
        <w:rPr>
          <w:rFonts w:ascii="GT Walsheim Pro" w:hAnsi="GT Walsheim Pro"/>
          <w:sz w:val="16"/>
          <w:szCs w:val="16"/>
          <w:lang w:val="cs-CZ"/>
        </w:rPr>
        <w:t>výzvu</w:t>
      </w:r>
      <w:r w:rsidR="00684C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84C23">
        <w:rPr>
          <w:rFonts w:ascii="GT Walsheim Pro" w:hAnsi="GT Walsheim Pro"/>
          <w:sz w:val="16"/>
          <w:szCs w:val="16"/>
          <w:lang w:val="cs-CZ"/>
        </w:rPr>
        <w:t>Objednatele povinna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vrát</w:t>
      </w:r>
      <w:r w:rsidR="00684C23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druhé</w:t>
      </w:r>
      <w:r w:rsidR="00684C23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straně veškeré </w:t>
      </w:r>
      <w:r w:rsidR="00684C2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poskytnuté před odstoupením od </w:t>
      </w:r>
      <w:r w:rsidR="00684C2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  <w:bookmarkEnd w:id="36"/>
    </w:p>
    <w:p w14:paraId="6488E24C" w14:textId="258DF330" w:rsidR="00DC18E9" w:rsidRPr="00B00B41" w:rsidRDefault="0075668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7" w:name="_Ref225931689"/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trany s</w:t>
      </w:r>
      <w:r>
        <w:rPr>
          <w:rFonts w:ascii="GT Walsheim Pro" w:hAnsi="GT Walsheim Pro"/>
          <w:sz w:val="16"/>
          <w:szCs w:val="16"/>
          <w:lang w:val="cs-CZ"/>
        </w:rPr>
        <w:t>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>
        <w:rPr>
          <w:rFonts w:ascii="GT Walsheim Pro" w:hAnsi="GT Walsheim Pro"/>
          <w:sz w:val="16"/>
          <w:szCs w:val="16"/>
          <w:lang w:val="cs-CZ"/>
        </w:rPr>
        <w:t>i po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ukončení </w:t>
      </w:r>
      <w:r w:rsidR="006F710E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z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jakéhokoli důvodu 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 jakýmkoli způsobem </w:t>
      </w:r>
      <w:r w:rsidR="00783B5A">
        <w:rPr>
          <w:rFonts w:ascii="GT Walsheim Pro" w:hAnsi="GT Walsheim Pro"/>
          <w:sz w:val="16"/>
          <w:szCs w:val="16"/>
          <w:lang w:val="cs-CZ"/>
        </w:rPr>
        <w:t>zůstává zachována plná platnost a účinnost</w:t>
      </w:r>
      <w:r w:rsidR="00783B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následující</w:t>
      </w:r>
      <w:r w:rsidR="0066099F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těchto VOP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: článek</w:t>
      </w:r>
      <w:r w:rsidR="006876D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_Ref191464851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6876D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bookmark5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_Ref191464992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11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veškerá ustanovení týkající se náhrady </w:t>
      </w:r>
      <w:r w:rsidR="00CE4B34">
        <w:rPr>
          <w:rFonts w:ascii="GT Walsheim Pro" w:hAnsi="GT Walsheim Pro"/>
          <w:sz w:val="16"/>
          <w:szCs w:val="16"/>
          <w:lang w:val="cs-CZ"/>
        </w:rPr>
        <w:t>újmy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spolu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jakýmikoli dalšími ustanoveními, kter</w:t>
      </w:r>
      <w:r w:rsidR="004A27EF">
        <w:rPr>
          <w:rFonts w:ascii="GT Walsheim Pro" w:hAnsi="GT Walsheim Pro"/>
          <w:sz w:val="16"/>
          <w:szCs w:val="16"/>
          <w:lang w:val="cs-CZ"/>
        </w:rPr>
        <w:t>é mají svým smyslem ukončení Smlouvy přetrvat.</w:t>
      </w:r>
      <w:bookmarkEnd w:id="37"/>
    </w:p>
    <w:p w14:paraId="725E751E" w14:textId="19C3A8A8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POST</w:t>
      </w:r>
      <w:r w:rsidR="00B83525">
        <w:rPr>
          <w:sz w:val="20"/>
          <w:szCs w:val="19"/>
          <w:lang w:val="cs-CZ"/>
        </w:rPr>
        <w:t>O</w:t>
      </w:r>
      <w:r w:rsidRPr="00B00B41">
        <w:rPr>
          <w:sz w:val="20"/>
          <w:szCs w:val="19"/>
          <w:lang w:val="cs-CZ"/>
        </w:rPr>
        <w:t>UPENÍ</w:t>
      </w:r>
    </w:p>
    <w:p w14:paraId="2CBFF53D" w14:textId="70022D6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není oprávněn postoupit ani převést </w:t>
      </w:r>
      <w:r w:rsidR="009B7FB0">
        <w:rPr>
          <w:rFonts w:ascii="GT Walsheim Pro" w:hAnsi="GT Walsheim Pro"/>
          <w:sz w:val="16"/>
          <w:szCs w:val="16"/>
          <w:lang w:val="cs-CZ"/>
        </w:rPr>
        <w:t>jakákoli</w:t>
      </w:r>
      <w:r w:rsidR="009B7FB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7FB0">
        <w:rPr>
          <w:rFonts w:ascii="GT Walsheim Pro" w:hAnsi="GT Walsheim Pro"/>
          <w:sz w:val="16"/>
          <w:szCs w:val="16"/>
          <w:lang w:val="cs-CZ"/>
        </w:rPr>
        <w:t>svá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</w:t>
      </w:r>
      <w:r w:rsidR="009B7FB0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7FB0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povinnost</w:t>
      </w:r>
      <w:r w:rsidR="009B7FB0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vyplývající ze Smlouvy bez předchozího písemného souhlasu </w:t>
      </w:r>
      <w:r w:rsidR="00A71381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5B2FEA05" w14:textId="7FAFC022" w:rsidR="00DC18E9" w:rsidRPr="00B00B41" w:rsidRDefault="004018D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postoupit nebo převést jakákoli svá práva či povinnosti vyplývající ze Smlouvy na </w:t>
      </w:r>
      <w:r w:rsidR="008178A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 bez předchozího souhlasu Dodavatele. </w:t>
      </w:r>
      <w:r w:rsidR="005B160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společnost, kterou </w:t>
      </w:r>
      <w:r w:rsidR="002A2E91">
        <w:rPr>
          <w:rFonts w:ascii="GT Walsheim Pro" w:hAnsi="GT Walsheim Pro"/>
          <w:sz w:val="16"/>
          <w:szCs w:val="16"/>
          <w:lang w:val="cs-CZ"/>
        </w:rPr>
        <w:t>Objednatel</w:t>
      </w:r>
      <w:r w:rsidR="002A2E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určí jako příjemce </w:t>
      </w:r>
      <w:r w:rsidR="002A2E9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dle Smlouvy, je rovněž oprávněna postoupit nebo převést svá práva či povinnosti na </w:t>
      </w:r>
      <w:r w:rsidR="002A2E91">
        <w:rPr>
          <w:rFonts w:ascii="GT Walsheim Pro" w:hAnsi="GT Walsheim Pro"/>
          <w:sz w:val="16"/>
          <w:szCs w:val="16"/>
          <w:lang w:val="cs-CZ"/>
        </w:rPr>
        <w:t>Objednatele</w:t>
      </w:r>
      <w:r w:rsidR="002A2E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na jinou </w:t>
      </w:r>
      <w:r w:rsidR="008178A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 bez předchozího souhlasu Dodavatele. 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K takovému vnitroskupinovému postoupení nebo převodu uděluje </w:t>
      </w:r>
      <w:r w:rsidR="00A01B9C"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="00A01B9C" w:rsidRPr="00B00B41">
        <w:rPr>
          <w:rFonts w:ascii="GT Walsheim Pro" w:hAnsi="GT Walsheim Pro"/>
          <w:sz w:val="16"/>
          <w:szCs w:val="16"/>
          <w:lang w:val="cs-CZ"/>
        </w:rPr>
        <w:t xml:space="preserve"> výslovný souhlas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583198E2" w14:textId="18F0CFD4" w:rsidR="00DC18E9" w:rsidRPr="00B00B41" w:rsidRDefault="005B11E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postoupit nebo převést </w:t>
      </w:r>
      <w:r>
        <w:rPr>
          <w:rFonts w:ascii="GT Walsheim Pro" w:hAnsi="GT Walsheim Pro"/>
          <w:sz w:val="16"/>
          <w:szCs w:val="16"/>
          <w:lang w:val="cs-CZ"/>
        </w:rPr>
        <w:t xml:space="preserve">jakákoli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svá práva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povinnosti vyplývající ze Smlouvy, nebo jejich část, na třetí </w:t>
      </w:r>
      <w:r>
        <w:rPr>
          <w:rFonts w:ascii="GT Walsheim Pro" w:hAnsi="GT Walsheim Pro"/>
          <w:sz w:val="16"/>
          <w:szCs w:val="16"/>
          <w:lang w:val="cs-CZ"/>
        </w:rPr>
        <w:t>osobu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E10F9F">
        <w:rPr>
          <w:rFonts w:ascii="GT Walsheim Pro" w:hAnsi="GT Walsheim Pro"/>
          <w:sz w:val="16"/>
          <w:szCs w:val="16"/>
          <w:lang w:val="cs-CZ"/>
        </w:rPr>
        <w:t xml:space="preserve">K takovému postoupení nebo převodu 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uděluje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výslovný souhlas. </w:t>
      </w:r>
      <w:r w:rsidR="00002DC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ostoupení nebo převod</w:t>
      </w:r>
      <w:r w:rsidR="003B4ED9">
        <w:rPr>
          <w:rFonts w:ascii="GT Walsheim Pro" w:hAnsi="GT Walsheim Pro"/>
          <w:sz w:val="16"/>
          <w:szCs w:val="16"/>
          <w:lang w:val="cs-CZ"/>
        </w:rPr>
        <w:t xml:space="preserve">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vůči </w:t>
      </w:r>
      <w:r w:rsidR="003B4ED9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 účinn</w:t>
      </w:r>
      <w:r w:rsidR="00927FD4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27FD4">
        <w:rPr>
          <w:rFonts w:ascii="GT Walsheim Pro" w:hAnsi="GT Walsheim Pro"/>
          <w:sz w:val="16"/>
          <w:szCs w:val="16"/>
          <w:lang w:val="cs-CZ"/>
        </w:rPr>
        <w:t xml:space="preserve">okamžikem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lastRenderedPageBreak/>
        <w:t>doručení oznámení o</w:t>
      </w:r>
      <w:r w:rsidR="00927FD4">
        <w:rPr>
          <w:rFonts w:ascii="GT Walsheim Pro" w:hAnsi="GT Walsheim Pro"/>
          <w:sz w:val="16"/>
          <w:szCs w:val="16"/>
          <w:lang w:val="cs-CZ"/>
        </w:rPr>
        <w:t xml:space="preserve"> postoupení nebo převodu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224A">
        <w:rPr>
          <w:rFonts w:ascii="GT Walsheim Pro" w:hAnsi="GT Walsheim Pro"/>
          <w:sz w:val="16"/>
          <w:szCs w:val="16"/>
          <w:lang w:val="cs-CZ"/>
        </w:rPr>
        <w:t>Objednatelem</w:t>
      </w:r>
      <w:r w:rsidR="003F22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224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nebo ke dni, kdy třetí </w:t>
      </w:r>
      <w:r w:rsidR="00772D56">
        <w:rPr>
          <w:rFonts w:ascii="GT Walsheim Pro" w:hAnsi="GT Walsheim Pro"/>
          <w:sz w:val="16"/>
          <w:szCs w:val="16"/>
          <w:lang w:val="cs-CZ"/>
        </w:rPr>
        <w:t>osoba</w:t>
      </w:r>
      <w:r w:rsidR="00772D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72D56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předloží doklad o takovém postoupení nebo převodu. </w:t>
      </w:r>
      <w:r w:rsidR="008B5E68"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 výslovně </w:t>
      </w:r>
      <w:r w:rsidR="008B5E68">
        <w:rPr>
          <w:rFonts w:ascii="GT Walsheim Pro" w:hAnsi="GT Walsheim Pro"/>
          <w:sz w:val="16"/>
          <w:szCs w:val="16"/>
          <w:lang w:val="cs-CZ"/>
        </w:rPr>
        <w:t>sjednávají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BA11C2">
        <w:rPr>
          <w:rFonts w:ascii="GT Walsheim Pro" w:hAnsi="GT Walsheim Pro"/>
          <w:sz w:val="16"/>
          <w:szCs w:val="16"/>
          <w:lang w:val="cs-CZ"/>
        </w:rPr>
        <w:t xml:space="preserve">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ustanovení § 1899 </w:t>
      </w:r>
      <w:r w:rsidR="008B5E68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 nepoužij</w:t>
      </w:r>
      <w:r w:rsidR="008B5E68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01C2F27E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DEFINICE</w:t>
      </w:r>
    </w:p>
    <w:p w14:paraId="2EDD7DD4" w14:textId="3117CD79" w:rsidR="00DC18E9" w:rsidRPr="00B00B41" w:rsidRDefault="0045029F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Nevyplývá-li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 kontextu jinak, </w:t>
      </w:r>
      <w:r>
        <w:rPr>
          <w:rFonts w:ascii="GT Walsheim Pro" w:hAnsi="GT Walsheim Pro"/>
          <w:sz w:val="16"/>
          <w:szCs w:val="16"/>
          <w:lang w:val="cs-CZ"/>
        </w:rPr>
        <w:t>veškeré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definované pojmy použité v těchto VOP v jednotném čísle zahrnují </w:t>
      </w:r>
      <w:r w:rsidR="00196A20">
        <w:rPr>
          <w:rFonts w:ascii="GT Walsheim Pro" w:hAnsi="GT Walsheim Pro"/>
          <w:sz w:val="16"/>
          <w:szCs w:val="16"/>
          <w:lang w:val="cs-CZ"/>
        </w:rPr>
        <w:t>rovněž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číslo </w:t>
      </w:r>
      <w:r w:rsidR="00196A20">
        <w:rPr>
          <w:rFonts w:ascii="GT Walsheim Pro" w:hAnsi="GT Walsheim Pro"/>
          <w:sz w:val="16"/>
          <w:szCs w:val="16"/>
          <w:lang w:val="cs-CZ"/>
        </w:rPr>
        <w:t xml:space="preserve">množné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a naopak.</w:t>
      </w:r>
    </w:p>
    <w:p w14:paraId="0230EE63" w14:textId="463174A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Jakýkoli odkaz v těchto VOP nebo ve Smlouvě na </w:t>
      </w:r>
      <w:r w:rsidR="00BC262F">
        <w:rPr>
          <w:rFonts w:ascii="GT Walsheim Pro" w:hAnsi="GT Walsheim Pro"/>
          <w:sz w:val="16"/>
          <w:szCs w:val="16"/>
          <w:lang w:val="cs-CZ"/>
        </w:rPr>
        <w:t>právo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BC262F">
        <w:rPr>
          <w:rFonts w:ascii="GT Walsheim Pro" w:hAnsi="GT Walsheim Pro"/>
          <w:sz w:val="16"/>
          <w:szCs w:val="16"/>
          <w:lang w:val="cs-CZ"/>
        </w:rPr>
        <w:t>zákon</w:t>
      </w:r>
      <w:r w:rsidRPr="00B00B41">
        <w:rPr>
          <w:rFonts w:ascii="GT Walsheim Pro" w:hAnsi="GT Walsheim Pro"/>
          <w:sz w:val="16"/>
          <w:szCs w:val="16"/>
          <w:lang w:val="cs-CZ"/>
        </w:rPr>
        <w:t>, stanovy, nařízení, pravidl</w:t>
      </w:r>
      <w:r w:rsidR="00BC262F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delegovanou pravomoc nebo rozhodnutí (dále jen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„</w:t>
      </w:r>
      <w:commentRangeStart w:id="38"/>
      <w:r w:rsidR="004A71F2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rávní nástroj</w:t>
      </w:r>
      <w:commentRangeEnd w:id="38"/>
      <w:r w:rsidR="0073633E" w:rsidRPr="00B00B41">
        <w:rPr>
          <w:rStyle w:val="CommentReference"/>
          <w:rFonts w:ascii="GT Walsheim Pro" w:hAnsi="GT Walsheim Pro"/>
          <w:lang w:val="cs-CZ"/>
        </w:rPr>
        <w:commentReference w:id="38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686B2C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>odkaz</w:t>
      </w:r>
      <w:r w:rsidR="00686B2C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takový </w:t>
      </w:r>
      <w:r w:rsidR="00686B2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rávní nástroj v jeho aktuálním znění, včetně </w:t>
      </w:r>
      <w:r w:rsidR="00D45968">
        <w:rPr>
          <w:rFonts w:ascii="GT Walsheim Pro" w:hAnsi="GT Walsheim Pro"/>
          <w:sz w:val="16"/>
          <w:szCs w:val="16"/>
          <w:lang w:val="cs-CZ"/>
        </w:rPr>
        <w:t>změn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doplnění, nebo nahrazení, včetně jakéhokoli </w:t>
      </w:r>
      <w:r w:rsidR="004D24A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rávního nástroje přijatého nebo vydaného na jeho základě.</w:t>
      </w:r>
    </w:p>
    <w:p w14:paraId="2A35F135" w14:textId="26A845F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účely těchto VOP a Smlouvy se „</w:t>
      </w:r>
      <w:r w:rsidRPr="00B962B5">
        <w:rPr>
          <w:rFonts w:ascii="GT Walsheim Pro" w:hAnsi="GT Walsheim Pro"/>
          <w:i/>
          <w:iCs/>
          <w:sz w:val="16"/>
          <w:szCs w:val="16"/>
          <w:lang w:val="cs-CZ"/>
        </w:rPr>
        <w:t>pracovním dnem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 rozumí jakýkoli kalendářní den </w:t>
      </w:r>
      <w:r w:rsidR="00D44F08">
        <w:rPr>
          <w:rFonts w:ascii="GT Walsheim Pro" w:hAnsi="GT Walsheim Pro"/>
          <w:sz w:val="16"/>
          <w:szCs w:val="16"/>
          <w:lang w:val="cs-CZ"/>
        </w:rPr>
        <w:t>s výjimkou</w:t>
      </w:r>
      <w:r w:rsidR="00D44F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soboty, neděle </w:t>
      </w:r>
      <w:r w:rsidR="00D44F08">
        <w:rPr>
          <w:rFonts w:ascii="GT Walsheim Pro" w:hAnsi="GT Walsheim Pro"/>
          <w:sz w:val="16"/>
          <w:szCs w:val="16"/>
          <w:lang w:val="cs-CZ"/>
        </w:rPr>
        <w:t>a dne pracovního klidu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44F08">
        <w:rPr>
          <w:rFonts w:ascii="GT Walsheim Pro" w:hAnsi="GT Walsheim Pro"/>
          <w:sz w:val="16"/>
          <w:szCs w:val="16"/>
          <w:lang w:val="cs-CZ"/>
        </w:rPr>
        <w:t>ve smyslu</w:t>
      </w:r>
      <w:r w:rsidR="00D44F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platných právních předpisů České republiky.</w:t>
      </w:r>
    </w:p>
    <w:p w14:paraId="72733C4B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ZÁVĚREČNÁ USTANOVENÍ</w:t>
      </w:r>
    </w:p>
    <w:p w14:paraId="49DD0960" w14:textId="15034247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tímto prohlašuje a potvrzuje, že </w:t>
      </w:r>
      <w:r w:rsidR="00364D8A">
        <w:rPr>
          <w:rFonts w:ascii="GT Walsheim Pro" w:hAnsi="GT Walsheim Pro"/>
          <w:sz w:val="16"/>
          <w:szCs w:val="16"/>
          <w:lang w:val="cs-CZ"/>
        </w:rPr>
        <w:t xml:space="preserve">na sebe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přebírá </w:t>
      </w:r>
      <w:r w:rsidR="00364D8A">
        <w:rPr>
          <w:rFonts w:ascii="GT Walsheim Pro" w:hAnsi="GT Walsheim Pro"/>
          <w:sz w:val="16"/>
          <w:szCs w:val="16"/>
          <w:lang w:val="cs-CZ"/>
        </w:rPr>
        <w:t>nebezpečí</w:t>
      </w:r>
      <w:r w:rsidR="00364D8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změny okolností ve smyslu</w:t>
      </w:r>
      <w:r w:rsidR="00364D8A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§ 1765 odst. 2 </w:t>
      </w:r>
      <w:r w:rsidR="00E35B9A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zákoníku.</w:t>
      </w:r>
    </w:p>
    <w:p w14:paraId="3FBD72BB" w14:textId="23B187D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</w:t>
      </w:r>
      <w:r w:rsidR="00AF0C51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strany výslovně prohlašují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potvrzují, že jsou podnikateli, že </w:t>
      </w:r>
      <w:r w:rsidR="005A0F7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uzavírají v rámci své podnikatelské činnosti a že </w:t>
      </w:r>
      <w:r w:rsidR="005A0F7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považují za </w:t>
      </w:r>
      <w:r w:rsidR="00E24778">
        <w:rPr>
          <w:rFonts w:ascii="GT Walsheim Pro" w:hAnsi="GT Walsheim Pro"/>
          <w:sz w:val="16"/>
          <w:szCs w:val="16"/>
          <w:lang w:val="cs-CZ"/>
        </w:rPr>
        <w:t xml:space="preserve">odvážnou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smlouvu. V souladu s tím se na závazky vyplývající ze </w:t>
      </w:r>
      <w:r w:rsidR="0078754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nevztahují ustanovení </w:t>
      </w:r>
      <w:r w:rsidR="0078754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bčanského zákoníku týkající se laesio enormis (§ 1793 až 1795) a lichvy (§ 1796). </w:t>
      </w:r>
      <w:r w:rsidR="00787549">
        <w:rPr>
          <w:rFonts w:ascii="GT Walsheim Pro" w:hAnsi="GT Walsheim Pro"/>
          <w:sz w:val="16"/>
          <w:szCs w:val="16"/>
          <w:lang w:val="cs-CZ"/>
        </w:rPr>
        <w:t>Smluvní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se dále dohodly, že ustanovení § 557, 1799 a 1800 </w:t>
      </w:r>
      <w:r w:rsidR="0020466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 se nepoužijí.</w:t>
      </w:r>
    </w:p>
    <w:p w14:paraId="61E73504" w14:textId="67A793D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204665">
        <w:rPr>
          <w:rFonts w:ascii="GT Walsheim Pro" w:hAnsi="GT Walsheim Pro"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 výslovně </w:t>
      </w:r>
      <w:r w:rsidR="00204665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1C4208">
        <w:rPr>
          <w:rFonts w:ascii="GT Walsheim Pro" w:hAnsi="GT Walsheim Pro"/>
          <w:sz w:val="16"/>
          <w:szCs w:val="16"/>
          <w:lang w:val="cs-CZ"/>
        </w:rPr>
        <w:t>pro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vztah založený </w:t>
      </w:r>
      <w:r w:rsidR="001C420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mlouvou se </w:t>
      </w:r>
      <w:r w:rsidR="001C4208">
        <w:rPr>
          <w:rFonts w:ascii="GT Walsheim Pro" w:hAnsi="GT Walsheim Pro"/>
          <w:sz w:val="16"/>
          <w:szCs w:val="16"/>
          <w:lang w:val="cs-CZ"/>
        </w:rPr>
        <w:t>vylučuje uplatnění</w:t>
      </w:r>
      <w:r w:rsidR="001C42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obchodní</w:t>
      </w:r>
      <w:r w:rsidR="001C4208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zvyklost</w:t>
      </w:r>
      <w:r w:rsidR="001C4208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7DE9C66C" w14:textId="2B37DA5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Pro vyloučení pochybností </w:t>
      </w:r>
      <w:r w:rsidR="0024055C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24055C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24055C">
        <w:rPr>
          <w:rFonts w:ascii="GT Walsheim Pro" w:hAnsi="GT Walsheim Pro"/>
          <w:sz w:val="16"/>
          <w:szCs w:val="16"/>
          <w:lang w:val="cs-CZ"/>
        </w:rPr>
        <w:t xml:space="preserve">existence </w:t>
      </w:r>
      <w:r w:rsidR="00F814E7">
        <w:rPr>
          <w:rFonts w:ascii="GT Walsheim Pro" w:hAnsi="GT Walsheim Pro"/>
          <w:sz w:val="16"/>
          <w:szCs w:val="16"/>
          <w:lang w:val="cs-CZ"/>
        </w:rPr>
        <w:t>Překážek vyšší moci</w:t>
      </w:r>
      <w:r w:rsidR="0024055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nezbavuje žádnou ze</w:t>
      </w:r>
      <w:r w:rsidR="003E16A5">
        <w:rPr>
          <w:rFonts w:ascii="GT Walsheim Pro" w:hAnsi="GT Walsheim Pro"/>
          <w:sz w:val="16"/>
          <w:szCs w:val="16"/>
          <w:lang w:val="cs-CZ"/>
        </w:rPr>
        <w:t xml:space="preserve"> Smluvních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 povinnosti </w:t>
      </w:r>
      <w:r w:rsidR="005956AC">
        <w:rPr>
          <w:rFonts w:ascii="GT Walsheim Pro" w:hAnsi="GT Walsheim Pro"/>
          <w:sz w:val="16"/>
          <w:szCs w:val="16"/>
          <w:lang w:val="cs-CZ"/>
        </w:rPr>
        <w:t>zaplatit</w:t>
      </w:r>
      <w:r w:rsidR="005956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smluvní pokuty </w:t>
      </w:r>
      <w:r w:rsidR="00C9307D">
        <w:rPr>
          <w:rFonts w:ascii="GT Walsheim Pro" w:hAnsi="GT Walsheim Pro"/>
          <w:sz w:val="16"/>
          <w:szCs w:val="16"/>
          <w:lang w:val="cs-CZ"/>
        </w:rPr>
        <w:t>dle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45B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</w:p>
    <w:p w14:paraId="0C6E13A0" w14:textId="3C9F25C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Tyto VOP nabývají </w:t>
      </w:r>
      <w:r w:rsidR="00725613">
        <w:rPr>
          <w:rFonts w:ascii="GT Walsheim Pro" w:hAnsi="GT Walsheim Pro"/>
          <w:sz w:val="16"/>
          <w:szCs w:val="16"/>
          <w:lang w:val="cs-CZ"/>
        </w:rPr>
        <w:t xml:space="preserve">pro Dodavatele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účinnosti </w:t>
      </w:r>
      <w:r w:rsidR="00725613">
        <w:rPr>
          <w:rFonts w:ascii="GT Walsheim Pro" w:hAnsi="GT Walsheim Pro"/>
          <w:sz w:val="16"/>
          <w:szCs w:val="16"/>
          <w:lang w:val="cs-CZ"/>
        </w:rPr>
        <w:t xml:space="preserve">ve stejný </w:t>
      </w:r>
      <w:r w:rsidRPr="00B00B41">
        <w:rPr>
          <w:rFonts w:ascii="GT Walsheim Pro" w:hAnsi="GT Walsheim Pro"/>
          <w:sz w:val="16"/>
          <w:szCs w:val="16"/>
          <w:lang w:val="cs-CZ"/>
        </w:rPr>
        <w:t>d</w:t>
      </w:r>
      <w:r w:rsidR="00725613">
        <w:rPr>
          <w:rFonts w:ascii="GT Walsheim Pro" w:hAnsi="GT Walsheim Pro"/>
          <w:sz w:val="16"/>
          <w:szCs w:val="16"/>
          <w:lang w:val="cs-CZ"/>
        </w:rPr>
        <w:t>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kdy </w:t>
      </w:r>
      <w:r w:rsidR="004C50CC">
        <w:rPr>
          <w:rFonts w:ascii="GT Walsheim Pro" w:hAnsi="GT Walsheim Pro"/>
          <w:sz w:val="16"/>
          <w:szCs w:val="16"/>
          <w:lang w:val="cs-CZ"/>
        </w:rPr>
        <w:t>nabude</w:t>
      </w:r>
      <w:r w:rsidR="000E0876">
        <w:rPr>
          <w:rFonts w:ascii="GT Walsheim Pro" w:hAnsi="GT Walsheim Pro"/>
          <w:sz w:val="16"/>
          <w:szCs w:val="16"/>
          <w:lang w:val="cs-CZ"/>
        </w:rPr>
        <w:t xml:space="preserve"> účinnosti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mlouva, a jejich účinnost zaniká </w:t>
      </w:r>
      <w:r w:rsidR="000E0876">
        <w:rPr>
          <w:rFonts w:ascii="GT Walsheim Pro" w:hAnsi="GT Walsheim Pro"/>
          <w:sz w:val="16"/>
          <w:szCs w:val="16"/>
          <w:lang w:val="cs-CZ"/>
        </w:rPr>
        <w:t xml:space="preserve">ke dni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ukončení </w:t>
      </w:r>
      <w:r w:rsidR="000E087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aniž </w:t>
      </w:r>
      <w:r w:rsidR="000E0876">
        <w:rPr>
          <w:rFonts w:ascii="GT Walsheim Pro" w:hAnsi="GT Walsheim Pro"/>
          <w:sz w:val="16"/>
          <w:szCs w:val="16"/>
          <w:lang w:val="cs-CZ"/>
        </w:rPr>
        <w:t>by byl</w:t>
      </w:r>
      <w:r w:rsidR="00801B47">
        <w:rPr>
          <w:rFonts w:ascii="GT Walsheim Pro" w:hAnsi="GT Walsheim Pro"/>
          <w:sz w:val="16"/>
          <w:szCs w:val="16"/>
          <w:lang w:val="cs-CZ"/>
        </w:rPr>
        <w:t>a</w:t>
      </w:r>
      <w:r w:rsidR="000E087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dotčena</w:t>
      </w:r>
      <w:r w:rsidR="00801B47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E0876">
        <w:rPr>
          <w:rFonts w:ascii="GT Walsheim Pro" w:hAnsi="GT Walsheim Pro"/>
          <w:sz w:val="16"/>
          <w:szCs w:val="16"/>
          <w:lang w:val="cs-CZ"/>
        </w:rPr>
        <w:t>člán</w:t>
      </w:r>
      <w:r w:rsidR="00801B47">
        <w:rPr>
          <w:rFonts w:ascii="GT Walsheim Pro" w:hAnsi="GT Walsheim Pro"/>
          <w:sz w:val="16"/>
          <w:szCs w:val="16"/>
          <w:lang w:val="cs-CZ"/>
        </w:rPr>
        <w:t>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_Ref225931689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12.5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těchto VOP. Jak</w:t>
      </w:r>
      <w:r w:rsidR="00D8022A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D8022A" w:rsidRPr="00D8022A">
        <w:rPr>
          <w:rFonts w:ascii="GT Walsheim Pro" w:hAnsi="GT Walsheim Pro"/>
          <w:sz w:val="16"/>
          <w:szCs w:val="16"/>
          <w:lang w:val="cs-CZ"/>
        </w:rPr>
        <w:t>Plnění předmětu Smlouvy poskytnutá před účinností Smlouvy</w:t>
      </w:r>
      <w:r w:rsidRPr="00B00B41">
        <w:rPr>
          <w:rFonts w:ascii="GT Walsheim Pro" w:hAnsi="GT Walsheim Pro"/>
          <w:sz w:val="16"/>
          <w:szCs w:val="16"/>
          <w:lang w:val="cs-CZ"/>
        </w:rPr>
        <w:t>, v souladu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podmínkami </w:t>
      </w:r>
      <w:r w:rsidR="00D8022A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mlouvy, se považuj</w:t>
      </w:r>
      <w:r w:rsidR="00B33611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</w:t>
      </w:r>
      <w:r w:rsidR="00B3361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dle </w:t>
      </w:r>
      <w:r w:rsidR="00B3361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3361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je oprávněn takové </w:t>
      </w:r>
      <w:r w:rsidR="00B33611">
        <w:rPr>
          <w:rFonts w:ascii="GT Walsheim Pro" w:hAnsi="GT Walsheim Pro"/>
          <w:sz w:val="16"/>
          <w:szCs w:val="16"/>
          <w:lang w:val="cs-CZ"/>
        </w:rPr>
        <w:t>poskytnuté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fakturovat </w:t>
      </w:r>
      <w:r w:rsidR="00B33611">
        <w:rPr>
          <w:rFonts w:ascii="GT Walsheim Pro" w:hAnsi="GT Walsheim Pro"/>
          <w:sz w:val="16"/>
          <w:szCs w:val="16"/>
          <w:lang w:val="cs-CZ"/>
        </w:rPr>
        <w:t>Objednateli</w:t>
      </w:r>
      <w:r w:rsidR="00B3361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3611">
        <w:rPr>
          <w:rFonts w:ascii="GT Walsheim Pro" w:hAnsi="GT Walsheim Pro"/>
          <w:sz w:val="16"/>
          <w:szCs w:val="16"/>
          <w:lang w:val="cs-CZ"/>
        </w:rPr>
        <w:t>za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podmín</w:t>
      </w:r>
      <w:r w:rsidR="00B33611">
        <w:rPr>
          <w:rFonts w:ascii="GT Walsheim Pro" w:hAnsi="GT Walsheim Pro"/>
          <w:sz w:val="16"/>
          <w:szCs w:val="16"/>
          <w:lang w:val="cs-CZ"/>
        </w:rPr>
        <w:t>ek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stanovený</w:t>
      </w:r>
      <w:r w:rsidR="006D6522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D6522">
        <w:rPr>
          <w:rFonts w:ascii="GT Walsheim Pro" w:hAnsi="GT Walsheim Pro"/>
          <w:sz w:val="16"/>
          <w:szCs w:val="16"/>
          <w:lang w:val="cs-CZ"/>
        </w:rPr>
        <w:t>Smlouvou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75F3944C" w14:textId="26EED9B3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9" w:name="_Ref191467737"/>
      <w:r w:rsidRPr="00B00B41">
        <w:rPr>
          <w:rFonts w:ascii="GT Walsheim Pro" w:hAnsi="GT Walsheim Pro"/>
          <w:sz w:val="16"/>
          <w:szCs w:val="16"/>
          <w:lang w:val="cs-CZ"/>
        </w:rPr>
        <w:t xml:space="preserve">Smlouva může být měněna nebo </w:t>
      </w:r>
      <w:r w:rsidR="00FD0F52" w:rsidRPr="00B00B41">
        <w:rPr>
          <w:rFonts w:ascii="GT Walsheim Pro" w:hAnsi="GT Walsheim Pro"/>
          <w:sz w:val="16"/>
          <w:szCs w:val="16"/>
          <w:lang w:val="cs-CZ"/>
        </w:rPr>
        <w:t>dopl</w:t>
      </w:r>
      <w:r w:rsidR="00FD0F52">
        <w:rPr>
          <w:rFonts w:ascii="GT Walsheim Pro" w:hAnsi="GT Walsheim Pro"/>
          <w:sz w:val="16"/>
          <w:szCs w:val="16"/>
          <w:lang w:val="cs-CZ"/>
        </w:rPr>
        <w:t>ňována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</w:t>
      </w:r>
      <w:r w:rsidR="00596575">
        <w:rPr>
          <w:rFonts w:ascii="GT Walsheim Pro" w:hAnsi="GT Walsheim Pro"/>
          <w:sz w:val="16"/>
          <w:szCs w:val="16"/>
          <w:lang w:val="cs-CZ"/>
        </w:rPr>
        <w:t xml:space="preserve">prostřednictvím </w:t>
      </w:r>
      <w:r w:rsidRPr="00B00B41">
        <w:rPr>
          <w:rFonts w:ascii="GT Walsheim Pro" w:hAnsi="GT Walsheim Pro"/>
          <w:sz w:val="16"/>
          <w:szCs w:val="16"/>
          <w:lang w:val="cs-CZ"/>
        </w:rPr>
        <w:t>písemný</w:t>
      </w:r>
      <w:r w:rsidR="00596575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96575">
        <w:rPr>
          <w:rFonts w:ascii="GT Walsheim Pro" w:hAnsi="GT Walsheim Pro"/>
          <w:sz w:val="16"/>
          <w:szCs w:val="16"/>
          <w:lang w:val="cs-CZ"/>
        </w:rPr>
        <w:t>průběžně</w:t>
      </w:r>
      <w:r w:rsidR="005965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číslovaný</w:t>
      </w:r>
      <w:r w:rsidR="00EA1431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dodatk</w:t>
      </w:r>
      <w:r w:rsidR="00EA1431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řádně podepsaný</w:t>
      </w:r>
      <w:r w:rsidR="00EA1431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oběma </w:t>
      </w:r>
      <w:r w:rsidR="00EA1431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stranami. </w:t>
      </w:r>
      <w:r w:rsidR="002A22D6" w:rsidRPr="002A22D6">
        <w:rPr>
          <w:rFonts w:ascii="GT Walsheim Pro" w:hAnsi="GT Walsheim Pro"/>
          <w:sz w:val="16"/>
          <w:szCs w:val="16"/>
          <w:lang w:val="cs-CZ"/>
        </w:rPr>
        <w:t>To platí i pro vzdání se písemné formy.</w:t>
      </w:r>
      <w:bookmarkEnd w:id="39"/>
    </w:p>
    <w:p w14:paraId="1C8D2A23" w14:textId="5B967F6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Veškeré spory</w:t>
      </w:r>
      <w:r w:rsidR="00CF4C3D">
        <w:rPr>
          <w:rFonts w:ascii="GT Walsheim Pro" w:hAnsi="GT Walsheim Pro"/>
          <w:sz w:val="16"/>
          <w:szCs w:val="16"/>
          <w:lang w:val="cs-CZ"/>
        </w:rPr>
        <w:t>, které vzniknou</w:t>
      </w:r>
      <w:r w:rsidR="009A6AD8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F4C3D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 Smlouvy nebo </w:t>
      </w:r>
      <w:r w:rsidR="009A6AD8">
        <w:rPr>
          <w:rFonts w:ascii="GT Walsheim Pro" w:hAnsi="GT Walsheim Pro"/>
          <w:sz w:val="16"/>
          <w:szCs w:val="16"/>
          <w:lang w:val="cs-CZ"/>
        </w:rPr>
        <w:t>v souvislosti se Smlouvou</w:t>
      </w:r>
      <w:r w:rsidR="00A410BC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budou v souladu s § 89a zákona č. 99/1963 Sb., občanského soudního řádu, ve znění pozdějších předpisů, předloženy soudu České republiky </w:t>
      </w:r>
      <w:r w:rsidR="00A410BC">
        <w:rPr>
          <w:rFonts w:ascii="GT Walsheim Pro" w:hAnsi="GT Walsheim Pro"/>
          <w:sz w:val="16"/>
          <w:szCs w:val="16"/>
          <w:lang w:val="cs-CZ"/>
        </w:rPr>
        <w:t xml:space="preserve">místně </w:t>
      </w:r>
      <w:r w:rsidRPr="00B00B41">
        <w:rPr>
          <w:rFonts w:ascii="GT Walsheim Pro" w:hAnsi="GT Walsheim Pro"/>
          <w:sz w:val="16"/>
          <w:szCs w:val="16"/>
          <w:lang w:val="cs-CZ"/>
        </w:rPr>
        <w:t>příslušné</w:t>
      </w:r>
      <w:r w:rsidR="00A410BC">
        <w:rPr>
          <w:rFonts w:ascii="GT Walsheim Pro" w:hAnsi="GT Walsheim Pro"/>
          <w:sz w:val="16"/>
          <w:szCs w:val="16"/>
          <w:lang w:val="cs-CZ"/>
        </w:rPr>
        <w:t>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dle sídla Objednatele.</w:t>
      </w:r>
    </w:p>
    <w:p w14:paraId="6E96445F" w14:textId="727C2E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Smlouva se řídí a vykládá v souladu s</w:t>
      </w:r>
      <w:r w:rsidR="00F8482B">
        <w:rPr>
          <w:rFonts w:ascii="GT Walsheim Pro" w:hAnsi="GT Walsheim Pro"/>
          <w:sz w:val="16"/>
          <w:szCs w:val="16"/>
          <w:lang w:val="cs-CZ"/>
        </w:rPr>
        <w:t xml:space="preserve"> českým </w:t>
      </w:r>
      <w:r w:rsidRPr="00B00B41">
        <w:rPr>
          <w:rFonts w:ascii="GT Walsheim Pro" w:hAnsi="GT Walsheim Pro"/>
          <w:sz w:val="16"/>
          <w:szCs w:val="16"/>
          <w:lang w:val="cs-CZ"/>
        </w:rPr>
        <w:t>právním</w:t>
      </w:r>
      <w:r w:rsidR="00F8482B">
        <w:rPr>
          <w:rFonts w:ascii="GT Walsheim Pro" w:hAnsi="GT Walsheim Pro"/>
          <w:sz w:val="16"/>
          <w:szCs w:val="16"/>
          <w:lang w:val="cs-CZ"/>
        </w:rPr>
        <w:t xml:space="preserve"> řádem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8482B">
        <w:rPr>
          <w:rFonts w:ascii="GT Walsheim Pro" w:hAnsi="GT Walsheim Pr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8482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</w:t>
      </w:r>
      <w:r w:rsidR="00057752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zákoník</w:t>
      </w:r>
      <w:r w:rsidR="00057752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>, s vyloučením kolizních norem, které by vedly k použití právních předpisů jakékoli jiné jurisdikce.</w:t>
      </w:r>
    </w:p>
    <w:p w14:paraId="15C9F18B" w14:textId="0F6D8A42" w:rsidR="00DC18E9" w:rsidRPr="00B00B41" w:rsidRDefault="005A0F5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Stane-li se nebo bude-li shledáno některé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 Smlouvy  neplatným, nevymahatelným nebo neúčinným, ne</w:t>
      </w:r>
      <w:r>
        <w:rPr>
          <w:rFonts w:ascii="GT Walsheim Pro" w:hAnsi="GT Walsheim Pro"/>
          <w:sz w:val="16"/>
          <w:szCs w:val="16"/>
          <w:lang w:val="cs-CZ"/>
        </w:rPr>
        <w:t>dotýká se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B3797">
        <w:rPr>
          <w:rFonts w:ascii="GT Walsheim Pro" w:hAnsi="GT Walsheim Pro"/>
          <w:sz w:val="16"/>
          <w:szCs w:val="16"/>
          <w:lang w:val="cs-CZ"/>
        </w:rPr>
        <w:t>tato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neplatnost, nevymahatelnost nebo neúčinnost platnost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vymahatelnost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účinnost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B3797">
        <w:rPr>
          <w:rFonts w:ascii="GT Walsheim Pro" w:hAnsi="GT Walsheim Pro"/>
          <w:sz w:val="16"/>
          <w:szCs w:val="16"/>
          <w:lang w:val="cs-CZ"/>
        </w:rPr>
        <w:t>ostatních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ustanovení Smlouvy. </w:t>
      </w:r>
      <w:r w:rsidR="007B3797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CD4D37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se zavazují nahradit takové neplatné, nevymahatelné nebo neúčinné ustanovení do patnácti (15) pracovních dnů od doručení písemné </w:t>
      </w:r>
      <w:r w:rsidR="007B3797">
        <w:rPr>
          <w:rFonts w:ascii="GT Walsheim Pro" w:hAnsi="GT Walsheim Pro"/>
          <w:sz w:val="16"/>
          <w:szCs w:val="16"/>
          <w:lang w:val="cs-CZ"/>
        </w:rPr>
        <w:t>výzvy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kterékoli ze </w:t>
      </w:r>
      <w:r w:rsidR="007B3797">
        <w:rPr>
          <w:rFonts w:ascii="GT Walsheim Pro" w:hAnsi="GT Walsheim Pro"/>
          <w:sz w:val="16"/>
          <w:szCs w:val="16"/>
          <w:lang w:val="cs-CZ"/>
        </w:rPr>
        <w:t xml:space="preserve">Smluvních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 platným, vymahatelným a účinným ustanovením</w:t>
      </w:r>
      <w:r w:rsidR="00866703">
        <w:rPr>
          <w:rFonts w:ascii="GT Walsheim Pro" w:hAnsi="GT Walsheim Pro"/>
          <w:sz w:val="16"/>
          <w:szCs w:val="16"/>
          <w:lang w:val="cs-CZ"/>
        </w:rPr>
        <w:t xml:space="preserve"> se stejným nebo obdobným</w:t>
      </w:r>
      <w:r w:rsidR="00253E39">
        <w:rPr>
          <w:rFonts w:ascii="GT Walsheim Pro" w:hAnsi="GT Walsheim Pro"/>
          <w:sz w:val="16"/>
          <w:szCs w:val="16"/>
          <w:lang w:val="cs-CZ"/>
        </w:rPr>
        <w:t xml:space="preserve"> obchodním a právním smyslem původního ustanovení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Pokud se </w:t>
      </w:r>
      <w:r w:rsidR="00253E3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</w:t>
      </w:r>
      <w:r w:rsidR="003E01DB">
        <w:rPr>
          <w:rFonts w:ascii="GT Walsheim Pro" w:hAnsi="GT Walsheim Pro"/>
          <w:sz w:val="16"/>
          <w:szCs w:val="16"/>
          <w:lang w:val="cs-CZ"/>
        </w:rPr>
        <w:t>nedohodnou</w:t>
      </w:r>
      <w:r w:rsidR="003E01D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náhradním ustanovení ve výše uvedené lhůtě, budou </w:t>
      </w:r>
      <w:r w:rsidR="003E01DB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 dobré víře jednat o uzavření nové </w:t>
      </w:r>
      <w:r w:rsidR="009F31A5">
        <w:rPr>
          <w:rFonts w:ascii="GT Walsheim Pro" w:hAnsi="GT Walsheim Pro"/>
          <w:sz w:val="16"/>
          <w:szCs w:val="16"/>
          <w:lang w:val="cs-CZ"/>
        </w:rPr>
        <w:t>smlouvy</w:t>
      </w:r>
      <w:r w:rsidR="009F31A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obsahem co nejvíce podobným původnímu záměru </w:t>
      </w:r>
      <w:r w:rsidR="009F31A5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mlouvy, v souladu s </w:t>
      </w:r>
      <w:r w:rsidR="00D411CE">
        <w:rPr>
          <w:rFonts w:ascii="GT Walsheim Pro" w:hAnsi="GT Walsheim Pro"/>
          <w:sz w:val="16"/>
          <w:szCs w:val="16"/>
          <w:lang w:val="cs-CZ"/>
        </w:rPr>
        <w:t>příslušnými</w:t>
      </w:r>
      <w:r w:rsidR="00D411C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předpisy.</w:t>
      </w:r>
    </w:p>
    <w:p w14:paraId="7F440CE0" w14:textId="3EC0816A" w:rsidR="00DC18E9" w:rsidRPr="00B00B41" w:rsidRDefault="00236584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tímto prohlašují a potvrzují, že před uzavřením Smlouvy obdržela každá ze </w:t>
      </w:r>
      <w:r>
        <w:rPr>
          <w:rFonts w:ascii="GT Walsheim Pro" w:hAnsi="GT Walsheim Pro"/>
          <w:sz w:val="16"/>
          <w:szCs w:val="16"/>
          <w:lang w:val="cs-CZ"/>
        </w:rPr>
        <w:t xml:space="preserve">Smluvních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 od druhé </w:t>
      </w:r>
      <w:r w:rsidR="006741C3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veškeré informace </w:t>
      </w:r>
      <w:r w:rsidR="006741C3">
        <w:rPr>
          <w:rFonts w:ascii="GT Walsheim Pro" w:hAnsi="GT Walsheim Pro"/>
          <w:sz w:val="16"/>
          <w:szCs w:val="16"/>
          <w:lang w:val="cs-CZ"/>
        </w:rPr>
        <w:t>v souladu</w:t>
      </w:r>
      <w:r w:rsidR="00B2396B">
        <w:rPr>
          <w:rFonts w:ascii="GT Walsheim Pro" w:hAnsi="GT Walsheim Pro"/>
          <w:sz w:val="16"/>
          <w:szCs w:val="16"/>
          <w:lang w:val="cs-CZ"/>
        </w:rPr>
        <w:t xml:space="preserve">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§ 1728 odst. 2 </w:t>
      </w:r>
      <w:r w:rsidR="00FC7BC1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zákoníku.</w:t>
      </w:r>
    </w:p>
    <w:p w14:paraId="70AEF418" w14:textId="5AE9C53B" w:rsidR="00DC18E9" w:rsidRPr="00B00B41" w:rsidRDefault="00DE228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Jakékoli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oznámení, žádost nebo jin</w:t>
      </w:r>
      <w:r w:rsidR="001032DD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sdělení, kter</w:t>
      </w:r>
      <w:r w:rsidR="001032DD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m</w:t>
      </w:r>
      <w:r w:rsidR="005B1579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být </w:t>
      </w:r>
      <w:r w:rsidR="005B1579">
        <w:rPr>
          <w:rFonts w:ascii="GT Walsheim Pro" w:hAnsi="GT Walsheim Pro"/>
          <w:sz w:val="16"/>
          <w:szCs w:val="16"/>
          <w:lang w:val="cs-CZ"/>
        </w:rPr>
        <w:t xml:space="preserve">učiněno či dáno 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</w:t>
      </w:r>
      <w:r w:rsidR="005B1579">
        <w:rPr>
          <w:rFonts w:ascii="GT Walsheim Pro" w:hAnsi="GT Walsheim Pro"/>
          <w:sz w:val="16"/>
          <w:szCs w:val="16"/>
          <w:lang w:val="cs-CZ"/>
        </w:rPr>
        <w:t>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souladu se </w:t>
      </w:r>
      <w:r w:rsidR="00153F13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mlouvou, </w:t>
      </w:r>
      <w:r w:rsidR="00153F13">
        <w:rPr>
          <w:rFonts w:ascii="GT Walsheim Pro" w:hAnsi="GT Walsheim Pro"/>
          <w:sz w:val="16"/>
          <w:szCs w:val="16"/>
          <w:lang w:val="cs-CZ"/>
        </w:rPr>
        <w:t>bude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učiněn</w:t>
      </w:r>
      <w:r w:rsidR="00153F13">
        <w:rPr>
          <w:rFonts w:ascii="GT Walsheim Pro" w:hAnsi="GT Walsheim Pro"/>
          <w:sz w:val="16"/>
          <w:szCs w:val="16"/>
          <w:lang w:val="cs-CZ"/>
        </w:rPr>
        <w:t>o či dáno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písemně. Není-li ve Smlouvě stanoveno jinak, má se takové oznámení, žádost nebo jin</w:t>
      </w:r>
      <w:r w:rsidR="00985BB0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85BB0">
        <w:rPr>
          <w:rFonts w:ascii="GT Walsheim Pro" w:hAnsi="GT Walsheim Pro"/>
          <w:sz w:val="16"/>
          <w:szCs w:val="16"/>
          <w:lang w:val="cs-CZ"/>
        </w:rPr>
        <w:t>sdělení</w:t>
      </w:r>
      <w:r w:rsidR="00985BB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 řádně </w:t>
      </w:r>
      <w:r w:rsidR="00DB38A9">
        <w:rPr>
          <w:rFonts w:ascii="GT Walsheim Pro" w:hAnsi="GT Walsheim Pro"/>
          <w:sz w:val="16"/>
          <w:szCs w:val="16"/>
          <w:lang w:val="cs-CZ"/>
        </w:rPr>
        <w:t>učiněné či dané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druhé S</w:t>
      </w:r>
      <w:r w:rsidR="00DB38A9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traně, </w:t>
      </w:r>
      <w:r w:rsidR="00DB38A9">
        <w:rPr>
          <w:rFonts w:ascii="GT Walsheim Pro" w:hAnsi="GT Walsheim Pro"/>
          <w:sz w:val="16"/>
          <w:szCs w:val="16"/>
          <w:lang w:val="cs-CZ"/>
        </w:rPr>
        <w:t>bude-li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DB38A9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osobně, doporučenou poštou, kurýrní službou nebo e</w:t>
      </w:r>
      <w:r w:rsidR="00CE6738">
        <w:rPr>
          <w:rFonts w:ascii="GT Walsheim Pro" w:hAnsi="GT Walsheim Pro"/>
          <w:sz w:val="16"/>
          <w:szCs w:val="16"/>
          <w:lang w:val="cs-CZ"/>
        </w:rPr>
        <w:t>lektronickou poštou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na adresu příslušné S</w:t>
      </w:r>
      <w:r w:rsidR="00CE6738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trany uvedenou v záhlaví Smlouvy nebo na</w:t>
      </w:r>
      <w:r w:rsidR="008C59AD">
        <w:rPr>
          <w:rFonts w:ascii="GT Walsheim Pro" w:hAnsi="GT Walsheim Pro"/>
          <w:sz w:val="16"/>
          <w:szCs w:val="16"/>
          <w:lang w:val="cs-CZ"/>
        </w:rPr>
        <w:t xml:space="preserve"> takovou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jinou adresu, kterou</w:t>
      </w:r>
      <w:r w:rsidR="008C59AD">
        <w:rPr>
          <w:rFonts w:ascii="GT Walsheim Pro" w:hAnsi="GT Walsheim Pro"/>
          <w:sz w:val="16"/>
          <w:szCs w:val="16"/>
          <w:lang w:val="cs-CZ"/>
        </w:rPr>
        <w:t xml:space="preserve"> tato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příslušná S</w:t>
      </w:r>
      <w:r w:rsidR="008C59AD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trana </w:t>
      </w:r>
      <w:r w:rsidR="001868FD">
        <w:rPr>
          <w:rFonts w:ascii="GT Walsheim Pro" w:hAnsi="GT Walsheim Pro"/>
          <w:sz w:val="16"/>
          <w:szCs w:val="16"/>
          <w:lang w:val="cs-CZ"/>
        </w:rPr>
        <w:t>sdělí</w:t>
      </w:r>
      <w:r w:rsidR="0066034B">
        <w:rPr>
          <w:rFonts w:ascii="GT Walsheim Pro" w:hAnsi="GT Walsheim Pro"/>
          <w:sz w:val="16"/>
          <w:szCs w:val="16"/>
          <w:lang w:val="cs-CZ"/>
        </w:rPr>
        <w:t xml:space="preserve"> písemným oznámením</w:t>
      </w:r>
      <w:r w:rsidR="0066034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druhé S</w:t>
      </w:r>
      <w:r w:rsidR="001868FD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traně. Jakékoli oznámení </w:t>
      </w:r>
      <w:r w:rsidR="001868FD">
        <w:rPr>
          <w:rFonts w:ascii="GT Walsheim Pro" w:hAnsi="GT Walsheim Pro"/>
          <w:sz w:val="16"/>
          <w:szCs w:val="16"/>
          <w:lang w:val="cs-CZ"/>
        </w:rPr>
        <w:t>podle této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Smlouv</w:t>
      </w:r>
      <w:r w:rsidR="001868FD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se považuje za doručené:</w:t>
      </w:r>
    </w:p>
    <w:p w14:paraId="02D72D57" w14:textId="7DFAE7D4" w:rsidR="00DC18E9" w:rsidRPr="00B00B41" w:rsidRDefault="00911843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fyzického předání </w:t>
      </w:r>
      <w:r w:rsidR="008D6503">
        <w:rPr>
          <w:rFonts w:ascii="GT Walsheim Pro" w:hAnsi="GT Walsheim Pro"/>
          <w:sz w:val="16"/>
          <w:szCs w:val="16"/>
          <w:lang w:val="cs-CZ"/>
        </w:rPr>
        <w:t>oznámení</w:t>
      </w:r>
      <w:r w:rsidR="008D650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adresátovi, </w:t>
      </w:r>
      <w:r w:rsidR="008D6503">
        <w:rPr>
          <w:rFonts w:ascii="GT Walsheim Pro" w:hAnsi="GT Walsheim Pro"/>
          <w:sz w:val="16"/>
          <w:szCs w:val="16"/>
          <w:lang w:val="cs-CZ"/>
        </w:rPr>
        <w:t>je-li 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doručeno osobně nebo kurýrní službou;</w:t>
      </w:r>
    </w:p>
    <w:p w14:paraId="13F31662" w14:textId="50ECCC9C" w:rsidR="00DC18E9" w:rsidRPr="00B00B41" w:rsidRDefault="00911843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doručení potvrzený</w:t>
      </w:r>
      <w:r>
        <w:rPr>
          <w:rFonts w:ascii="GT Walsheim Pro" w:hAnsi="GT Walsheim Pro"/>
          <w:sz w:val="16"/>
          <w:szCs w:val="16"/>
          <w:lang w:val="cs-CZ"/>
        </w:rPr>
        <w:t>m</w:t>
      </w:r>
      <w:r w:rsidR="00AA780C">
        <w:rPr>
          <w:rFonts w:ascii="GT Walsheim Pro" w:hAnsi="GT Walsheim Pro"/>
          <w:sz w:val="16"/>
          <w:szCs w:val="16"/>
          <w:lang w:val="cs-CZ"/>
        </w:rPr>
        <w:t xml:space="preserve"> 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AA780C">
        <w:rPr>
          <w:rFonts w:ascii="GT Walsheim Pro" w:hAnsi="GT Walsheim Pro"/>
          <w:sz w:val="16"/>
          <w:szCs w:val="16"/>
          <w:lang w:val="cs-CZ"/>
        </w:rPr>
        <w:t>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B56F5">
        <w:rPr>
          <w:rFonts w:ascii="GT Walsheim Pro" w:hAnsi="GT Walsheim Pro"/>
          <w:sz w:val="16"/>
          <w:szCs w:val="16"/>
          <w:lang w:val="cs-CZ"/>
        </w:rPr>
        <w:t>je-li 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zas</w:t>
      </w:r>
      <w:r w:rsidR="003B56F5">
        <w:rPr>
          <w:rFonts w:ascii="GT Walsheim Pro" w:hAnsi="GT Walsheim Pro"/>
          <w:sz w:val="16"/>
          <w:szCs w:val="16"/>
          <w:lang w:val="cs-CZ"/>
        </w:rPr>
        <w:t>ílán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 doporučenou poštou; </w:t>
      </w: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kdy adresát odmítne převzetí </w:t>
      </w:r>
      <w:r w:rsidR="00782D32">
        <w:rPr>
          <w:rFonts w:ascii="GT Walsheim Pro" w:hAnsi="GT Walsheim Pro"/>
          <w:sz w:val="16"/>
          <w:szCs w:val="16"/>
          <w:lang w:val="cs-CZ"/>
        </w:rPr>
        <w:t>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 nebo desátý</w:t>
      </w:r>
      <w:r w:rsidR="004C7A2D"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(10.) d</w:t>
      </w:r>
      <w:r w:rsidR="004C7A2D">
        <w:rPr>
          <w:rFonts w:ascii="GT Walsheim Pro" w:hAnsi="GT Walsheim Pro"/>
          <w:sz w:val="16"/>
          <w:szCs w:val="16"/>
          <w:lang w:val="cs-CZ"/>
        </w:rPr>
        <w:t>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 podání </w:t>
      </w:r>
      <w:r w:rsidR="004C7A2D">
        <w:rPr>
          <w:rFonts w:ascii="GT Walsheim Pro" w:hAnsi="GT Walsheim Pro"/>
          <w:sz w:val="16"/>
          <w:szCs w:val="16"/>
          <w:lang w:val="cs-CZ"/>
        </w:rPr>
        <w:t>oznámení</w:t>
      </w:r>
      <w:r w:rsidR="004C7A2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na poště, podle toho, co nastane dříve;</w:t>
      </w:r>
    </w:p>
    <w:p w14:paraId="6FAE74C8" w14:textId="2547A757" w:rsidR="00DC18E9" w:rsidRPr="00B00B41" w:rsidRDefault="001D04ED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kdy odesílatel obdrží potvrzení o doručení e-mailem od adresáta, je</w:t>
      </w:r>
      <w:r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takové </w:t>
      </w:r>
      <w:r>
        <w:rPr>
          <w:rFonts w:ascii="GT Walsheim Pro" w:hAnsi="GT Walsheim Pro"/>
          <w:sz w:val="16"/>
          <w:szCs w:val="16"/>
          <w:lang w:val="cs-CZ"/>
        </w:rPr>
        <w:t>oznámení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zas</w:t>
      </w:r>
      <w:r>
        <w:rPr>
          <w:rFonts w:ascii="GT Walsheim Pro" w:hAnsi="GT Walsheim Pro"/>
          <w:sz w:val="16"/>
          <w:szCs w:val="16"/>
          <w:lang w:val="cs-CZ"/>
        </w:rPr>
        <w:t>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láno e-mailem.</w:t>
      </w:r>
    </w:p>
    <w:p w14:paraId="12C322EE" w14:textId="3F17B4A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Veškeré adresy, telekomunikační údaje nebo kontaktní osoby uvedené ve Smlouvě mohou být měněny 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>jednostrann</w:t>
      </w:r>
      <w:r w:rsidR="00EB73A7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písemn</w:t>
      </w:r>
      <w:r w:rsidR="006C710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oznámení</w:t>
      </w:r>
      <w:r w:rsidR="006C7106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6C710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příslušnou </w:t>
      </w:r>
      <w:r w:rsidR="006C7106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stranou druhé</w:t>
      </w:r>
      <w:r w:rsidR="006C7106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straně. Taková změna nabývá účinnosti </w:t>
      </w:r>
      <w:r w:rsidR="008E219B">
        <w:rPr>
          <w:rFonts w:ascii="GT Walsheim Pro" w:hAnsi="GT Walsheim Pro"/>
          <w:sz w:val="16"/>
          <w:szCs w:val="16"/>
          <w:lang w:val="cs-CZ"/>
        </w:rPr>
        <w:t xml:space="preserve">uplynutím </w:t>
      </w:r>
      <w:r w:rsidRPr="00B00B41">
        <w:rPr>
          <w:rFonts w:ascii="GT Walsheim Pro" w:hAnsi="GT Walsheim Pro"/>
          <w:sz w:val="16"/>
          <w:szCs w:val="16"/>
          <w:lang w:val="cs-CZ"/>
        </w:rPr>
        <w:t>des</w:t>
      </w:r>
      <w:r w:rsidR="008E219B">
        <w:rPr>
          <w:rFonts w:ascii="GT Walsheim Pro" w:hAnsi="GT Walsheim Pro"/>
          <w:sz w:val="16"/>
          <w:szCs w:val="16"/>
          <w:lang w:val="cs-CZ"/>
        </w:rPr>
        <w:t>eti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(10.) kalendářní</w:t>
      </w:r>
      <w:r w:rsidR="008E219B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</w:t>
      </w:r>
      <w:r w:rsidR="008E219B">
        <w:rPr>
          <w:rFonts w:ascii="GT Walsheim Pro" w:hAnsi="GT Walsheim Pro"/>
          <w:sz w:val="16"/>
          <w:szCs w:val="16"/>
          <w:lang w:val="cs-CZ"/>
        </w:rPr>
        <w:t>nů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E219B">
        <w:rPr>
          <w:rFonts w:ascii="GT Walsheim Pro" w:hAnsi="GT Walsheim Pro"/>
          <w:sz w:val="16"/>
          <w:szCs w:val="16"/>
          <w:lang w:val="cs-CZ"/>
        </w:rPr>
        <w:t>od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doručení oznámení druhé </w:t>
      </w:r>
      <w:r w:rsidR="008E219B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straně. Pro vyloučení pochybností se uvádí, že taková změna nevyžaduje dodatek ke Smlouvě.</w:t>
      </w:r>
    </w:p>
    <w:p w14:paraId="631FCB1E" w14:textId="7FF8E2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Tyto VOP </w:t>
      </w:r>
      <w:r w:rsidR="00556FE4">
        <w:rPr>
          <w:rFonts w:ascii="GT Walsheim Pro" w:hAnsi="GT Walsheim Pro"/>
          <w:sz w:val="16"/>
          <w:szCs w:val="16"/>
          <w:lang w:val="cs-CZ"/>
        </w:rPr>
        <w:t>jsou účinné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56FE4">
        <w:rPr>
          <w:rFonts w:ascii="GT Walsheim Pro" w:hAnsi="GT Walsheim Pro"/>
          <w:sz w:val="16"/>
          <w:szCs w:val="16"/>
          <w:lang w:val="cs-CZ"/>
        </w:rPr>
        <w:t>o</w:t>
      </w:r>
      <w:r w:rsidR="0016568F">
        <w:rPr>
          <w:rFonts w:ascii="GT Walsheim Pro" w:hAnsi="GT Walsheim Pro"/>
          <w:sz w:val="16"/>
          <w:szCs w:val="16"/>
          <w:lang w:val="cs-CZ"/>
        </w:rPr>
        <w:t>de dne</w:t>
      </w:r>
      <w:r w:rsidR="00556FE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1. ledna 2026.</w:t>
      </w:r>
    </w:p>
    <w:sectPr w:rsidR="00DC18E9" w:rsidRPr="00B00B41" w:rsidSect="006D6952">
      <w:headerReference w:type="default" r:id="rId16"/>
      <w:footerReference w:type="default" r:id="rId17"/>
      <w:pgSz w:w="11901" w:h="16817"/>
      <w:pgMar w:top="2160" w:right="1134" w:bottom="1440" w:left="1134" w:header="709" w:footer="709" w:gutter="0"/>
      <w:cols w:num="2"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ek Lukáš" w:date="2026-04-15T12:06:00Z" w:initials="LP">
    <w:p w14:paraId="20E88A06" w14:textId="77777777" w:rsidR="00291FD9" w:rsidRDefault="00D70AF1" w:rsidP="00291FD9">
      <w:pPr>
        <w:pStyle w:val="CommentText"/>
      </w:pPr>
      <w:r>
        <w:rPr>
          <w:rStyle w:val="CommentReference"/>
        </w:rPr>
        <w:annotationRef/>
      </w:r>
      <w:r w:rsidR="00291FD9">
        <w:rPr>
          <w:lang w:val="cs-CZ"/>
        </w:rPr>
        <w:t>/ „je také odkazem“</w:t>
      </w:r>
    </w:p>
  </w:comment>
  <w:comment w:id="5" w:author="Palek Lukáš" w:date="2026-04-15T13:16:00Z" w:initials="LP">
    <w:p w14:paraId="384B57C0" w14:textId="77777777" w:rsidR="00143E7C" w:rsidRDefault="00143E7C" w:rsidP="00143E7C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Možná nepřesný/neoficiální překlad systému</w:t>
      </w:r>
    </w:p>
  </w:comment>
  <w:comment w:id="7" w:author="Palek Lukáš" w:date="2026-04-15T15:27:00Z" w:initials="LP">
    <w:p w14:paraId="547D8684" w14:textId="77777777" w:rsidR="00D322CD" w:rsidRDefault="00D322CD" w:rsidP="00D322CD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„nebo jinak stanoven“</w:t>
      </w:r>
    </w:p>
  </w:comment>
  <w:comment w:id="8" w:author="Palek Lukáš" w:date="2026-04-15T16:10:00Z" w:initials="LP">
    <w:p w14:paraId="76FA879B" w14:textId="77777777" w:rsidR="004570EF" w:rsidRDefault="004570EF" w:rsidP="004570EF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pouze „</w:t>
      </w:r>
      <w:r>
        <w:t>Objednatele</w:t>
      </w:r>
      <w:r>
        <w:rPr>
          <w:lang w:val="cs-CZ"/>
        </w:rPr>
        <w:t>”</w:t>
      </w:r>
    </w:p>
  </w:comment>
  <w:comment w:id="9" w:author="Palek Lukáš" w:date="2026-09-01T15:43:00Z" w:initials="LP">
    <w:p w14:paraId="3AEB0DEF" w14:textId="77777777" w:rsidR="00FC7783" w:rsidRDefault="00FC7783" w:rsidP="00FC7783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poskytnutém</w:t>
      </w:r>
    </w:p>
  </w:comment>
  <w:comment w:id="11" w:author="Palek Lukáš" w:date="2026-05-18T14:20:00Z" w:initials="LP">
    <w:p w14:paraId="125CD3E8" w14:textId="77777777" w:rsidR="00DD3948" w:rsidRDefault="00DD3948" w:rsidP="00DD394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...</w:t>
      </w:r>
      <w:r>
        <w:t>the Supplier shall ensure that such third party is bound by obligations no less onerous than those imposed on the Supplier under the Contract and applicable law</w:t>
      </w:r>
    </w:p>
  </w:comment>
  <w:comment w:id="12" w:author="Palek Lukáš" w:date="2026-05-18T14:21:00Z" w:initials="LP">
    <w:p w14:paraId="76FE3E0E" w14:textId="77777777" w:rsidR="00CE1AE4" w:rsidRDefault="00CE1AE4" w:rsidP="00CE1AE4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Možno nahradit slovem „jednání“</w:t>
      </w:r>
    </w:p>
  </w:comment>
  <w:comment w:id="14" w:author="Palek Lukáš" w:date="2026-05-18T14:36:00Z" w:initials="LP">
    <w:p w14:paraId="73D6A184" w14:textId="77777777" w:rsidR="005516FA" w:rsidRDefault="0029487C" w:rsidP="005516FA">
      <w:pPr>
        <w:pStyle w:val="CommentText"/>
      </w:pPr>
      <w:r>
        <w:rPr>
          <w:rStyle w:val="CommentReference"/>
        </w:rPr>
        <w:annotationRef/>
      </w:r>
      <w:r w:rsidR="005516FA">
        <w:rPr>
          <w:lang w:val="cs-CZ"/>
        </w:rPr>
        <w:t>Žádné</w:t>
      </w:r>
      <w:r w:rsidR="005516FA">
        <w:t xml:space="preserve"> hmotné a nehmotné prvky</w:t>
      </w:r>
      <w:r w:rsidR="005516FA">
        <w:rPr>
          <w:lang w:val="cs-CZ"/>
        </w:rPr>
        <w:t xml:space="preserve"> (věci?)</w:t>
      </w:r>
      <w:r w:rsidR="005516FA">
        <w:t xml:space="preserve"> </w:t>
      </w:r>
      <w:r w:rsidR="005516FA">
        <w:rPr>
          <w:lang w:val="cs-CZ"/>
        </w:rPr>
        <w:t>tvořící součást Plnění</w:t>
      </w:r>
      <w:r w:rsidR="005516FA">
        <w:t xml:space="preserve"> </w:t>
      </w:r>
      <w:r w:rsidR="005516FA">
        <w:rPr>
          <w:lang w:val="cs-CZ"/>
        </w:rPr>
        <w:t>nesmí být zatíženy věcnými břemeny, včetně, ale nikoli výlučně, zástavním právem nebo jinými právy třetích stran.</w:t>
      </w:r>
    </w:p>
  </w:comment>
  <w:comment w:id="15" w:author="Palek Lukáš" w:date="2026-05-18T14:44:00Z" w:initials="LP">
    <w:p w14:paraId="464EB112" w14:textId="77777777" w:rsidR="00945DF1" w:rsidRDefault="00945DF1" w:rsidP="00945DF1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...že Plnění spočívá v movitých věcech..</w:t>
      </w:r>
    </w:p>
  </w:comment>
  <w:comment w:id="16" w:author="Palek Lukáš" w:date="2026-05-18T14:49:00Z" w:initials="LP">
    <w:p w14:paraId="25A01AF9" w14:textId="77777777" w:rsidR="004B59D9" w:rsidRDefault="004B59D9" w:rsidP="004B59D9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 xml:space="preserve">Přechod x převod </w:t>
      </w:r>
    </w:p>
  </w:comment>
  <w:comment w:id="19" w:author="Palek Lukáš" w:date="2026-05-18T16:20:00Z" w:initials="LP">
    <w:p w14:paraId="023C99CD" w14:textId="77777777" w:rsidR="001A4851" w:rsidRDefault="00D414BF" w:rsidP="001A4851">
      <w:pPr>
        <w:pStyle w:val="CommentText"/>
      </w:pPr>
      <w:r>
        <w:rPr>
          <w:rStyle w:val="CommentReference"/>
        </w:rPr>
        <w:annotationRef/>
      </w:r>
      <w:r w:rsidR="001A4851">
        <w:rPr>
          <w:lang w:val="cs-CZ"/>
        </w:rPr>
        <w:t>Krkolomný překlad - proces se neopakuje z důvodu vyloučení pochybností, ale dokud nebude plněno správně. Ale nevím, jak bych to přesně upravil.</w:t>
      </w:r>
      <w:r w:rsidR="001A4851">
        <w:rPr>
          <w:lang w:val="cs-CZ"/>
        </w:rPr>
        <w:br/>
      </w:r>
      <w:r w:rsidR="001A4851">
        <w:rPr>
          <w:lang w:val="cs-CZ"/>
        </w:rPr>
        <w:br/>
        <w:t>návrh:</w:t>
      </w:r>
      <w:r w:rsidR="001A4851">
        <w:rPr>
          <w:lang w:val="cs-CZ"/>
        </w:rPr>
        <w:br/>
        <w:t>Pro vyloučení pochybností,</w:t>
      </w:r>
      <w:r w:rsidR="001A4851">
        <w:t xml:space="preserve"> tento postup </w:t>
      </w:r>
      <w:r w:rsidR="001A4851">
        <w:rPr>
          <w:lang w:val="cs-CZ"/>
        </w:rPr>
        <w:t xml:space="preserve">se </w:t>
      </w:r>
      <w:r w:rsidR="001A4851">
        <w:t>opakuje, dokud není P</w:t>
      </w:r>
      <w:r w:rsidR="001A4851">
        <w:rPr>
          <w:lang w:val="cs-CZ"/>
        </w:rPr>
        <w:t xml:space="preserve">lnění </w:t>
      </w:r>
      <w:r w:rsidR="001A4851">
        <w:t>poskytnuto v plném souladu se S</w:t>
      </w:r>
      <w:r w:rsidR="001A4851">
        <w:rPr>
          <w:lang w:val="cs-CZ"/>
        </w:rPr>
        <w:t xml:space="preserve">mlouvou a přijato </w:t>
      </w:r>
      <w:r w:rsidR="001A4851">
        <w:t xml:space="preserve">Objednatelem, </w:t>
      </w:r>
      <w:r w:rsidR="001A4851">
        <w:rPr>
          <w:lang w:val="cs-CZ"/>
        </w:rPr>
        <w:t>případně</w:t>
      </w:r>
      <w:r w:rsidR="001A4851">
        <w:t>,  formou</w:t>
      </w:r>
      <w:r w:rsidR="001A4851">
        <w:rPr>
          <w:lang w:val="cs-CZ"/>
        </w:rPr>
        <w:t xml:space="preserve"> Akceptačníh</w:t>
      </w:r>
      <w:r w:rsidR="001A4851">
        <w:t>o protokolu.</w:t>
      </w:r>
      <w:r w:rsidR="001A4851">
        <w:rPr>
          <w:lang w:val="cs-CZ"/>
        </w:rPr>
        <w:br/>
      </w:r>
    </w:p>
  </w:comment>
  <w:comment w:id="21" w:author="Palek Lukáš" w:date="2026-05-26T12:37:00Z" w:initials="LP">
    <w:p w14:paraId="05DC07B1" w14:textId="77777777" w:rsidR="00145B4D" w:rsidRDefault="00145B4D" w:rsidP="00145B4D">
      <w:pPr>
        <w:pStyle w:val="CommentText"/>
      </w:pPr>
      <w:r>
        <w:rPr>
          <w:rStyle w:val="CommentReference"/>
        </w:rPr>
        <w:annotationRef/>
      </w:r>
      <w:r>
        <w:t xml:space="preserve">navrhne Objednatel Dodavateli písemně výši slevy dle </w:t>
      </w:r>
      <w:r>
        <w:rPr>
          <w:lang w:val="cs-CZ"/>
        </w:rPr>
        <w:t>s</w:t>
      </w:r>
      <w:r>
        <w:t>vého</w:t>
      </w:r>
      <w:r>
        <w:rPr>
          <w:lang w:val="cs-CZ"/>
        </w:rPr>
        <w:t xml:space="preserve"> </w:t>
      </w:r>
      <w:r>
        <w:t xml:space="preserve">uvážení </w:t>
      </w:r>
    </w:p>
  </w:comment>
  <w:comment w:id="22" w:author="Palek Lukáš" w:date="2026-05-26T12:51:00Z" w:initials="LP">
    <w:p w14:paraId="7C648964" w14:textId="77777777" w:rsidR="00B05ED2" w:rsidRDefault="00B05ED2" w:rsidP="00B05ED2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V EN vopkach toto není, neznam originalni zneni</w:t>
      </w:r>
    </w:p>
  </w:comment>
  <w:comment w:id="27" w:author="Palek Lukáš" w:date="2026-05-26T15:21:00Z" w:initials="LP">
    <w:p w14:paraId="0FB5CBC2" w14:textId="77777777" w:rsidR="009A4E28" w:rsidRDefault="009A4E28" w:rsidP="009A4E2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Převést/postoupit</w:t>
      </w:r>
    </w:p>
  </w:comment>
  <w:comment w:id="28" w:author="Palek Lukáš" w:date="2026-05-26T15:21:00Z" w:initials="LP">
    <w:p w14:paraId="2D6883F7" w14:textId="77777777" w:rsidR="009A4E28" w:rsidRDefault="009A4E28" w:rsidP="009A4E2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Převod/postoupení</w:t>
      </w:r>
    </w:p>
  </w:comment>
  <w:comment w:id="31" w:author="Palek Lukáš" w:date="2026-05-26T17:16:00Z" w:initials="LP">
    <w:p w14:paraId="51B7A9AF" w14:textId="77777777" w:rsidR="00880820" w:rsidRDefault="00880820" w:rsidP="00880820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Přidat přesné znění</w:t>
      </w:r>
    </w:p>
  </w:comment>
  <w:comment w:id="33" w:author="Palek Lukáš" w:date="2026-05-27T10:44:00Z" w:initials="LP">
    <w:p w14:paraId="34CDE80E" w14:textId="77777777" w:rsidR="00C825A4" w:rsidRDefault="00A52BE1" w:rsidP="00C825A4">
      <w:pPr>
        <w:pStyle w:val="CommentText"/>
      </w:pPr>
      <w:r>
        <w:rPr>
          <w:rStyle w:val="CommentReference"/>
        </w:rPr>
        <w:annotationRef/>
      </w:r>
      <w:r w:rsidR="00C825A4">
        <w:rPr>
          <w:lang w:val="cs-CZ"/>
        </w:rPr>
        <w:t>Zde možná výstižnější znění?</w:t>
      </w:r>
    </w:p>
  </w:comment>
  <w:comment w:id="38" w:author="Palek Lukáš" w:date="2026-05-27T15:14:00Z" w:initials="LP">
    <w:p w14:paraId="13C124A9" w14:textId="1781E4AE" w:rsidR="0073633E" w:rsidRDefault="0073633E" w:rsidP="0073633E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Legal instrument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E88A06" w15:done="0"/>
  <w15:commentEx w15:paraId="384B57C0" w15:done="0"/>
  <w15:commentEx w15:paraId="547D8684" w15:done="0"/>
  <w15:commentEx w15:paraId="76FA879B" w15:done="0"/>
  <w15:commentEx w15:paraId="3AEB0DEF" w15:done="0"/>
  <w15:commentEx w15:paraId="125CD3E8" w15:done="0"/>
  <w15:commentEx w15:paraId="76FE3E0E" w15:done="0"/>
  <w15:commentEx w15:paraId="73D6A184" w15:done="0"/>
  <w15:commentEx w15:paraId="464EB112" w15:done="0"/>
  <w15:commentEx w15:paraId="25A01AF9" w15:done="0"/>
  <w15:commentEx w15:paraId="023C99CD" w15:done="0"/>
  <w15:commentEx w15:paraId="05DC07B1" w15:done="0"/>
  <w15:commentEx w15:paraId="7C648964" w15:done="0"/>
  <w15:commentEx w15:paraId="0FB5CBC2" w15:done="0"/>
  <w15:commentEx w15:paraId="2D6883F7" w15:done="0"/>
  <w15:commentEx w15:paraId="51B7A9AF" w15:done="0"/>
  <w15:commentEx w15:paraId="34CDE80E" w15:done="0"/>
  <w15:commentEx w15:paraId="13C124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49416A" w16cex:dateUtc="2026-04-15T10:06:00Z"/>
  <w16cex:commentExtensible w16cex:durableId="6738D5AB" w16cex:dateUtc="2026-04-15T11:16:00Z"/>
  <w16cex:commentExtensible w16cex:durableId="61E4E02E" w16cex:dateUtc="2026-04-15T13:27:00Z"/>
  <w16cex:commentExtensible w16cex:durableId="6CBB7776" w16cex:dateUtc="2026-04-15T14:10:00Z"/>
  <w16cex:commentExtensible w16cex:durableId="70E01E02" w16cex:dateUtc="2026-09-01T13:43:00Z"/>
  <w16cex:commentExtensible w16cex:durableId="1B9843BD" w16cex:dateUtc="2026-05-18T12:20:00Z"/>
  <w16cex:commentExtensible w16cex:durableId="72D4DEB3" w16cex:dateUtc="2026-05-18T12:21:00Z"/>
  <w16cex:commentExtensible w16cex:durableId="51529BB8" w16cex:dateUtc="2026-05-18T12:36:00Z"/>
  <w16cex:commentExtensible w16cex:durableId="18C8D19E" w16cex:dateUtc="2026-05-18T12:44:00Z"/>
  <w16cex:commentExtensible w16cex:durableId="6A367037" w16cex:dateUtc="2026-05-18T12:49:00Z"/>
  <w16cex:commentExtensible w16cex:durableId="55D3181D" w16cex:dateUtc="2026-05-18T14:20:00Z"/>
  <w16cex:commentExtensible w16cex:durableId="5315DFB7" w16cex:dateUtc="2026-05-26T10:37:00Z"/>
  <w16cex:commentExtensible w16cex:durableId="0C8BE37F" w16cex:dateUtc="2026-05-26T10:51:00Z"/>
  <w16cex:commentExtensible w16cex:durableId="7702F07C" w16cex:dateUtc="2026-05-26T13:21:00Z"/>
  <w16cex:commentExtensible w16cex:durableId="36A6DF23" w16cex:dateUtc="2026-05-26T13:21:00Z"/>
  <w16cex:commentExtensible w16cex:durableId="6B8A090E" w16cex:dateUtc="2026-05-26T15:16:00Z"/>
  <w16cex:commentExtensible w16cex:durableId="724ADE52" w16cex:dateUtc="2026-05-27T08:44:00Z"/>
  <w16cex:commentExtensible w16cex:durableId="2BDD34A4" w16cex:dateUtc="2026-05-27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E88A06" w16cid:durableId="0A49416A"/>
  <w16cid:commentId w16cid:paraId="384B57C0" w16cid:durableId="6738D5AB"/>
  <w16cid:commentId w16cid:paraId="547D8684" w16cid:durableId="61E4E02E"/>
  <w16cid:commentId w16cid:paraId="76FA879B" w16cid:durableId="6CBB7776"/>
  <w16cid:commentId w16cid:paraId="3AEB0DEF" w16cid:durableId="70E01E02"/>
  <w16cid:commentId w16cid:paraId="125CD3E8" w16cid:durableId="1B9843BD"/>
  <w16cid:commentId w16cid:paraId="76FE3E0E" w16cid:durableId="72D4DEB3"/>
  <w16cid:commentId w16cid:paraId="73D6A184" w16cid:durableId="51529BB8"/>
  <w16cid:commentId w16cid:paraId="464EB112" w16cid:durableId="18C8D19E"/>
  <w16cid:commentId w16cid:paraId="25A01AF9" w16cid:durableId="6A367037"/>
  <w16cid:commentId w16cid:paraId="023C99CD" w16cid:durableId="55D3181D"/>
  <w16cid:commentId w16cid:paraId="05DC07B1" w16cid:durableId="5315DFB7"/>
  <w16cid:commentId w16cid:paraId="7C648964" w16cid:durableId="0C8BE37F"/>
  <w16cid:commentId w16cid:paraId="0FB5CBC2" w16cid:durableId="7702F07C"/>
  <w16cid:commentId w16cid:paraId="2D6883F7" w16cid:durableId="36A6DF23"/>
  <w16cid:commentId w16cid:paraId="51B7A9AF" w16cid:durableId="6B8A090E"/>
  <w16cid:commentId w16cid:paraId="34CDE80E" w16cid:durableId="724ADE52"/>
  <w16cid:commentId w16cid:paraId="13C124A9" w16cid:durableId="2BDD34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4D57D" w14:textId="77777777" w:rsidR="00AE4567" w:rsidRDefault="00AE4567" w:rsidP="00D75702">
      <w:r>
        <w:separator/>
      </w:r>
    </w:p>
  </w:endnote>
  <w:endnote w:type="continuationSeparator" w:id="0">
    <w:p w14:paraId="58902426" w14:textId="77777777" w:rsidR="00AE4567" w:rsidRDefault="00AE4567" w:rsidP="00D7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T Walsheim Pro">
    <w:panose1 w:val="00000500000000000000"/>
    <w:charset w:val="00"/>
    <w:family w:val="auto"/>
    <w:pitch w:val="variable"/>
    <w:sig w:usb0="00000207" w:usb1="00000001" w:usb2="00000000" w:usb3="00000000" w:csb0="00000097" w:csb1="00000000"/>
    <w:embedRegular r:id="rId1" w:fontKey="{370D7112-D75F-40AA-B265-180A5CA6EDE9}"/>
    <w:embedBold r:id="rId2" w:fontKey="{CBA85838-6C3D-4396-B251-A77E77E72E18}"/>
    <w:embedItalic r:id="rId3" w:fontKey="{01F40CC7-1F40-4407-ACE6-BA61DDDC2616}"/>
  </w:font>
  <w:font w:name="Times New Roman (Body CS)">
    <w:altName w:val="Times New Roman"/>
    <w:charset w:val="00"/>
    <w:family w:val="roman"/>
    <w:pitch w:val="default"/>
  </w:font>
  <w:font w:name="GT Walsheim Pro Ultra Bold">
    <w:panose1 w:val="00000A00000000000000"/>
    <w:charset w:val="00"/>
    <w:family w:val="auto"/>
    <w:pitch w:val="variable"/>
    <w:sig w:usb0="00000207" w:usb1="00000001" w:usb2="00000000" w:usb3="00000000" w:csb0="00000097" w:csb1="00000000"/>
    <w:embedBold r:id="rId4" w:fontKey="{68B09C8D-A388-45B6-B70E-773B76228CC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GT Walsheim Pro Black">
    <w:panose1 w:val="00000900000000000000"/>
    <w:charset w:val="00"/>
    <w:family w:val="auto"/>
    <w:pitch w:val="variable"/>
    <w:sig w:usb0="00000207" w:usb1="00000001" w:usb2="00000000" w:usb3="00000000" w:csb0="00000097" w:csb1="00000000"/>
    <w:embedBold r:id="rId5" w:fontKey="{BC7D3C5C-111A-4DB5-B879-961164A31DC1}"/>
  </w:font>
  <w:font w:name="GT Walsheim Pro Bold">
    <w:panose1 w:val="00000800000000000000"/>
    <w:charset w:val="00"/>
    <w:family w:val="auto"/>
    <w:pitch w:val="variable"/>
    <w:sig w:usb0="00000207" w:usb1="00000001" w:usb2="00000000" w:usb3="00000000" w:csb0="00000097" w:csb1="00000000"/>
    <w:embedBold r:id="rId6" w:fontKey="{2909176A-A82A-4A00-9F99-5CD7872A5C48}"/>
    <w:embedBoldItalic r:id="rId7" w:fontKey="{1B4220DD-1DE8-49F5-8BE1-64EF0B62C6B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BD6E006F-1774-44F3-887C-95DC4FE3103C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T Walsheim Pro Medium">
    <w:panose1 w:val="00000600000000000000"/>
    <w:charset w:val="4D"/>
    <w:family w:val="auto"/>
    <w:pitch w:val="variable"/>
    <w:sig w:usb0="00000207" w:usb1="00000001" w:usb2="00000000" w:usb3="00000000" w:csb0="00000097" w:csb1="00000000"/>
    <w:embedItalic r:id="rId9" w:fontKey="{346C4D73-146F-439E-A9A4-A983E9A3A191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0" w:fontKey="{798E430E-85DC-4AE2-AD95-4C97E018884C}"/>
    <w:embedBold r:id="rId11" w:fontKey="{336C4B25-A1FD-4067-B10B-B29B7441F3FF}"/>
    <w:embedItalic r:id="rId12" w:fontKey="{7D8C2E73-D7F4-4750-B139-270F8A9443A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3" w:fontKey="{215D5FFB-DE34-44F0-A134-7D8B961AD3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8DD9" w14:textId="496A5D70" w:rsidR="00036EE1" w:rsidRDefault="00675C5E" w:rsidP="00B361C2">
    <w:pPr>
      <w:pStyle w:val="Footer"/>
      <w:jc w:val="right"/>
    </w:pPr>
    <w:r w:rsidRPr="00675C5E">
      <w:rPr>
        <w:noProof/>
        <w:sz w:val="41"/>
        <w:szCs w:val="41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D26E6FD" wp14:editId="385AE041">
              <wp:simplePos x="0" y="0"/>
              <wp:positionH relativeFrom="page">
                <wp:posOffset>5919470</wp:posOffset>
              </wp:positionH>
              <wp:positionV relativeFrom="bottomMargin">
                <wp:posOffset>106878</wp:posOffset>
              </wp:positionV>
              <wp:extent cx="1637732" cy="839337"/>
              <wp:effectExtent l="0" t="0" r="0" b="3810"/>
              <wp:wrapNone/>
              <wp:docPr id="1654742275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37732" cy="839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ajorBidi"/>
                              <w:color w:val="FFFFFF" w:themeColor="background1"/>
                              <w:szCs w:val="22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55C022C0" w14:textId="77777777" w:rsidR="00675C5E" w:rsidRPr="000F0C4D" w:rsidRDefault="00675C5E">
                              <w:pPr>
                                <w:jc w:val="center"/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</w:rPr>
                              </w:pPr>
                              <w:r w:rsidRPr="000F0C4D">
                                <w:rPr>
                                  <w:rFonts w:eastAsiaTheme="minorEastAsia" w:cs="Times New Roman"/>
                                  <w:color w:val="FFFFFF" w:themeColor="background1"/>
                                  <w:szCs w:val="22"/>
                                </w:rPr>
                                <w:fldChar w:fldCharType="begin"/>
                              </w:r>
                              <w:r w:rsidRPr="000F0C4D">
                                <w:rPr>
                                  <w:color w:val="FFFFFF" w:themeColor="background1"/>
                                  <w:szCs w:val="22"/>
                                </w:rPr>
                                <w:instrText>PAGE  \* MERGEFORMAT</w:instrText>
                              </w:r>
                              <w:r w:rsidRPr="000F0C4D">
                                <w:rPr>
                                  <w:rFonts w:eastAsiaTheme="minorEastAsia" w:cs="Times New Roman"/>
                                  <w:color w:val="FFFFFF" w:themeColor="background1"/>
                                  <w:szCs w:val="22"/>
                                </w:rPr>
                                <w:fldChar w:fldCharType="separate"/>
                              </w:r>
                              <w:r w:rsidRPr="000F0C4D"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  <w:lang w:val="cs-CZ"/>
                                </w:rPr>
                                <w:t>2</w:t>
                              </w:r>
                              <w:r w:rsidRPr="000F0C4D"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26E6FD" id="Obdélník 1" o:spid="_x0000_s1026" style="position:absolute;left:0;text-align:left;margin-left:466.1pt;margin-top:8.4pt;width:128.95pt;height:6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" o:allowincell="f" filled="f" stroked="f">
              <v:textbox>
                <w:txbxContent>
                  <w:sdt>
                    <w:sdtPr>
                      <w:rPr>
                        <w:rFonts w:eastAsiaTheme="majorEastAsia" w:cstheme="majorBidi"/>
                        <w:color w:val="FFFFFF" w:themeColor="background1"/>
                        <w:szCs w:val="22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55C022C0" w14:textId="77777777" w:rsidR="00675C5E" w:rsidRPr="000F0C4D" w:rsidRDefault="00675C5E">
                        <w:pPr>
                          <w:jc w:val="center"/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</w:rPr>
                        </w:pPr>
                        <w:r w:rsidRPr="000F0C4D">
                          <w:rPr>
                            <w:rFonts w:eastAsiaTheme="minorEastAsia" w:cs="Times New Roman"/>
                            <w:color w:val="FFFFFF" w:themeColor="background1"/>
                            <w:szCs w:val="22"/>
                          </w:rPr>
                          <w:fldChar w:fldCharType="begin"/>
                        </w:r>
                        <w:r w:rsidRPr="000F0C4D">
                          <w:rPr>
                            <w:color w:val="FFFFFF" w:themeColor="background1"/>
                            <w:szCs w:val="22"/>
                          </w:rPr>
                          <w:instrText>PAGE  \* MERGEFORMAT</w:instrText>
                        </w:r>
                        <w:r w:rsidRPr="000F0C4D">
                          <w:rPr>
                            <w:rFonts w:eastAsiaTheme="minorEastAsia" w:cs="Times New Roman"/>
                            <w:color w:val="FFFFFF" w:themeColor="background1"/>
                            <w:szCs w:val="22"/>
                          </w:rPr>
                          <w:fldChar w:fldCharType="separate"/>
                        </w:r>
                        <w:r w:rsidRPr="000F0C4D"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  <w:lang w:val="cs-CZ"/>
                          </w:rPr>
                          <w:t>2</w:t>
                        </w:r>
                        <w:r w:rsidRPr="000F0C4D"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margin"/>
            </v:rect>
          </w:pict>
        </mc:Fallback>
      </mc:AlternateContent>
    </w:r>
    <w:r w:rsidR="00B361C2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49D92678" wp14:editId="68E64E2B">
              <wp:simplePos x="0" y="0"/>
              <wp:positionH relativeFrom="column">
                <wp:posOffset>-744855</wp:posOffset>
              </wp:positionH>
              <wp:positionV relativeFrom="paragraph">
                <wp:posOffset>-256987</wp:posOffset>
              </wp:positionV>
              <wp:extent cx="7886700" cy="914400"/>
              <wp:effectExtent l="0" t="0" r="0" b="0"/>
              <wp:wrapNone/>
              <wp:docPr id="1302832208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86700" cy="914400"/>
                        <a:chOff x="0" y="0"/>
                        <a:chExt cx="7886700" cy="914400"/>
                      </a:xfrm>
                    </wpg:grpSpPr>
                    <pic:pic xmlns:pic="http://schemas.openxmlformats.org/drawingml/2006/picture">
                      <pic:nvPicPr>
                        <pic:cNvPr id="628828468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6700" cy="914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8924095" name="Picture 3"/>
                        <pic:cNvPicPr>
                          <a:picLocks noChangeAspect="1"/>
                        </pic:cNvPicPr>
                      </pic:nvPicPr>
                      <pic:blipFill>
                        <a:blip r:embed="rId2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87415" y="222739"/>
                          <a:ext cx="356235" cy="1371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96507914" name="Picture 4" descr="A white circle with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51231" y="222739"/>
                          <a:ext cx="314960" cy="1555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0777459" name="Picture 8"/>
                        <pic:cNvPicPr>
                          <a:picLocks noChangeAspect="1"/>
                        </pic:cNvPicPr>
                      </pic:nvPicPr>
                      <pic:blipFill>
                        <a:blip r:embed="rId4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32184" y="222739"/>
                          <a:ext cx="1199515" cy="1530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253824" name="Picture 9" descr="A white text on a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27231" y="222739"/>
                          <a:ext cx="58610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29035232" name="Picture 11" descr="A white letter on a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6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47846" y="222739"/>
                          <a:ext cx="426720" cy="15367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816304256" name="Group 1"/>
                      <wpg:cNvGrpSpPr/>
                      <wpg:grpSpPr>
                        <a:xfrm>
                          <a:off x="1465380" y="502708"/>
                          <a:ext cx="4929509" cy="302028"/>
                          <a:chOff x="0" y="10362"/>
                          <a:chExt cx="4930087" cy="302653"/>
                        </a:xfrm>
                      </wpg:grpSpPr>
                      <wps:wsp>
                        <wps:cNvPr id="2099932342" name="Text Box 4"/>
                        <wps:cNvSpPr txBox="1"/>
                        <wps:spPr>
                          <a:xfrm>
                            <a:off x="0" y="10362"/>
                            <a:ext cx="4930087" cy="1726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020C52" w14:textId="77777777" w:rsidR="00B361C2" w:rsidRPr="007708A2" w:rsidRDefault="00B361C2" w:rsidP="000D75D5">
                              <w:pPr>
                                <w:pStyle w:val="NoSpacing"/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</w:pP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Fortuna Entertainment Group a.s.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Italská 2584/69, Vinohrady, 120 00 Praha 2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zapsaná u Městského soudu v Praze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B 26954, 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  <w:lang w:val="cs-CZ"/>
                                </w:rPr>
                                <w:t>IČO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: 14101785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391154" name="Text Box 4"/>
                        <wps:cNvSpPr txBox="1"/>
                        <wps:spPr>
                          <a:xfrm>
                            <a:off x="2" y="114540"/>
                            <a:ext cx="4579089" cy="198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9F8732" w14:textId="77777777" w:rsidR="00B361C2" w:rsidRPr="007708A2" w:rsidRDefault="00B361C2" w:rsidP="000D75D5">
                              <w:pP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</w:pP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FORTUNA GAME a.s.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Italská 2584/69, Vinohrady, 120 00 Praha 2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zapsaná u Městského soudu v Praze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B 944, 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IČO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: 43003575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9D92678" id="Group 2" o:spid="_x0000_s1027" style="position:absolute;left:0;text-align:left;margin-left:-58.65pt;margin-top:-20.25pt;width:621pt;height:1in;z-index:-251659264" coordsize="78867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8" type="#_x0000_t75" style="position:absolute;width:78867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">
                <v:imagedata r:id="rId7" o:title=""/>
              </v:shape>
              <v:shape id="Picture 3" o:spid="_x0000_s1029" type="#_x0000_t75" style="position:absolute;left:18874;top:2227;width:3562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">
                <v:imagedata r:id="rId8" o:title=""/>
              </v:shape>
              <v:shape id="Picture 4" o:spid="_x0000_s1030" type="#_x0000_t75" alt="A white circle with black background&#10;&#10;AI-generated content may be incorrect." style="position:absolute;left:54512;top:2227;width:3149;height:1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">
                <v:imagedata r:id="rId9" o:title="A white circle with black background&#10;&#10;AI-generated content may be incorrect"/>
              </v:shape>
              <v:shape id="Picture 8" o:spid="_x0000_s1031" type="#_x0000_t75" style="position:absolute;left:25321;top:2227;width:11995;height:1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">
                <v:imagedata r:id="rId10" o:title=""/>
              </v:shape>
              <v:shape id="Picture 9" o:spid="_x0000_s1032" type="#_x0000_t75" alt="A white text on a black background&#10;&#10;AI-generated content may be incorrect." style="position:absolute;left:39272;top:2227;width:5861;height:1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">
                <v:imagedata r:id="rId11" o:title="A white text on a black background&#10;&#10;AI-generated content may be incorrect"/>
              </v:shape>
              <v:shape id="Picture 11" o:spid="_x0000_s1033" type="#_x0000_t75" alt="A white letter on a black background&#10;&#10;AI-generated content may be incorrect." style="position:absolute;left:47478;top:2227;width:4267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">
                <v:imagedata r:id="rId12" o:title="A white letter on a black background&#10;&#10;AI-generated content may be incorrect"/>
              </v:shape>
              <v:group id="Group 1" o:spid="_x0000_s1034" style="position:absolute;left:14653;top:5027;width:49295;height:3020" coordorigin=",103" coordsize="49300,3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5" type="#_x0000_t202" style="position:absolute;top:103;width:49300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" filled="f" stroked="f" strokeweight=".5pt">
                  <v:textbox>
                    <w:txbxContent>
                      <w:p w14:paraId="47020C52" w14:textId="77777777" w:rsidR="00B361C2" w:rsidRPr="007708A2" w:rsidRDefault="00B361C2" w:rsidP="000D75D5">
                        <w:pPr>
                          <w:pStyle w:val="NoSpacing"/>
                          <w:rPr>
                            <w:color w:val="FFFFFF" w:themeColor="background1"/>
                            <w:sz w:val="11"/>
                            <w:szCs w:val="11"/>
                          </w:rPr>
                        </w:pP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Fortuna Entertainment Group a.s.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Italská 2584/69, Vinohrady, 120 00 Praha 2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zapsaná u Městského soudu v Praze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B 26954, 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  <w:lang w:val="cs-CZ"/>
                          </w:rPr>
                          <w:t>IČO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: 14101785</w:t>
                        </w:r>
                      </w:p>
                    </w:txbxContent>
                  </v:textbox>
                </v:shape>
                <v:shape id="Text Box 4" o:spid="_x0000_s1036" type="#_x0000_t202" style="position:absolute;top:1145;width:45790;height:1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" filled="f" stroked="f" strokeweight=".5pt">
                  <v:textbox>
                    <w:txbxContent>
                      <w:p w14:paraId="349F8732" w14:textId="77777777" w:rsidR="00B361C2" w:rsidRPr="007708A2" w:rsidRDefault="00B361C2" w:rsidP="000D75D5">
                        <w:pPr>
                          <w:rPr>
                            <w:color w:val="FFFFFF" w:themeColor="background1"/>
                            <w:sz w:val="11"/>
                            <w:szCs w:val="10"/>
                          </w:rPr>
                        </w:pP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FORTUNA GAME a.s.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Italská 2584/69, Vinohrady, 120 00 Praha 2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zapsaná u Městského soudu v Praze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B 944, 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>IČO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: 43003575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F2AA" w14:textId="77777777" w:rsidR="00AE4567" w:rsidRDefault="00AE4567" w:rsidP="00D75702">
      <w:r>
        <w:separator/>
      </w:r>
    </w:p>
  </w:footnote>
  <w:footnote w:type="continuationSeparator" w:id="0">
    <w:p w14:paraId="3278D26A" w14:textId="77777777" w:rsidR="00AE4567" w:rsidRDefault="00AE4567" w:rsidP="00D7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263A" w14:textId="77777777" w:rsidR="001607AA" w:rsidRPr="007D21E4" w:rsidRDefault="001607AA" w:rsidP="002F2A1F">
    <w:pPr>
      <w:pStyle w:val="Heading2"/>
      <w:jc w:val="center"/>
      <w:rPr>
        <w:sz w:val="41"/>
        <w:szCs w:val="41"/>
      </w:rPr>
    </w:pPr>
    <w:r w:rsidRPr="007D21E4">
      <w:rPr>
        <w:sz w:val="41"/>
        <w:szCs w:val="41"/>
      </w:rPr>
      <w:t>VŠEOBECNÉ OBCHODNÍ PODMÍNKY PRO NÁKUP ZBOŽÍ A SLUŽEB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E32"/>
    <w:multiLevelType w:val="multilevel"/>
    <w:tmpl w:val="19820594"/>
    <w:lvl w:ilvl="0">
      <w:start w:val="1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7F3C2E"/>
    <w:multiLevelType w:val="multilevel"/>
    <w:tmpl w:val="DE749226"/>
    <w:lvl w:ilvl="0">
      <w:start w:val="1"/>
      <w:numFmt w:val="decimal"/>
      <w:lvlText w:val="1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222853"/>
    <w:multiLevelType w:val="multilevel"/>
    <w:tmpl w:val="7D0A479E"/>
    <w:lvl w:ilvl="0">
      <w:start w:val="1"/>
      <w:numFmt w:val="decimal"/>
      <w:lvlText w:val="15.%1"/>
      <w:lvlJc w:val="left"/>
      <w:pPr>
        <w:ind w:left="0" w:firstLine="0"/>
      </w:pPr>
      <w:rPr>
        <w:rFonts w:ascii="Arial" w:eastAsia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1B2352E"/>
    <w:multiLevelType w:val="multilevel"/>
    <w:tmpl w:val="B462AB6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45314B"/>
    <w:multiLevelType w:val="multilevel"/>
    <w:tmpl w:val="62F60730"/>
    <w:lvl w:ilvl="0">
      <w:start w:val="1"/>
      <w:numFmt w:val="decimal"/>
      <w:lvlText w:val="1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801E01"/>
    <w:multiLevelType w:val="multilevel"/>
    <w:tmpl w:val="5CBACEB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0B6E24"/>
    <w:multiLevelType w:val="multilevel"/>
    <w:tmpl w:val="6E2E530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B96401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54772D"/>
    <w:multiLevelType w:val="multilevel"/>
    <w:tmpl w:val="ABA2F41A"/>
    <w:lvl w:ilvl="0">
      <w:start w:val="2"/>
      <w:numFmt w:val="decimal"/>
      <w:lvlText w:val="5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7661B0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D86C54"/>
    <w:multiLevelType w:val="multilevel"/>
    <w:tmpl w:val="A5C62010"/>
    <w:lvl w:ilvl="0">
      <w:start w:val="1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1C347E"/>
    <w:multiLevelType w:val="multilevel"/>
    <w:tmpl w:val="F7F2BD2C"/>
    <w:lvl w:ilvl="0">
      <w:start w:val="7"/>
      <w:numFmt w:val="decimal"/>
      <w:lvlText w:val="15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E308C9"/>
    <w:multiLevelType w:val="multilevel"/>
    <w:tmpl w:val="5B96DF4C"/>
    <w:lvl w:ilvl="0">
      <w:start w:val="1"/>
      <w:numFmt w:val="decimal"/>
      <w:lvlText w:val="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8A3AA5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86161A"/>
    <w:multiLevelType w:val="multilevel"/>
    <w:tmpl w:val="5E787CC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195281"/>
    <w:multiLevelType w:val="multilevel"/>
    <w:tmpl w:val="A2E83DFE"/>
    <w:lvl w:ilvl="0">
      <w:start w:val="1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464E98"/>
    <w:multiLevelType w:val="multilevel"/>
    <w:tmpl w:val="CD7815E8"/>
    <w:lvl w:ilvl="0">
      <w:start w:val="1"/>
      <w:numFmt w:val="decimal"/>
      <w:lvlText w:val="6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8C2197"/>
    <w:multiLevelType w:val="multilevel"/>
    <w:tmpl w:val="1FB25972"/>
    <w:lvl w:ilvl="0">
      <w:start w:val="2"/>
      <w:numFmt w:val="decimal"/>
      <w:lvlText w:val="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0A7BD6"/>
    <w:multiLevelType w:val="multilevel"/>
    <w:tmpl w:val="6E2E530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8D0558"/>
    <w:multiLevelType w:val="multilevel"/>
    <w:tmpl w:val="FB269A5A"/>
    <w:lvl w:ilvl="0">
      <w:start w:val="1"/>
      <w:numFmt w:val="decimal"/>
      <w:lvlText w:val="8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E1DCB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E3343A7"/>
    <w:multiLevelType w:val="multilevel"/>
    <w:tmpl w:val="2F5C40F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442AC0"/>
    <w:multiLevelType w:val="multilevel"/>
    <w:tmpl w:val="8340D434"/>
    <w:lvl w:ilvl="0">
      <w:start w:val="1"/>
      <w:numFmt w:val="decimal"/>
      <w:lvlText w:val="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604948"/>
    <w:multiLevelType w:val="multilevel"/>
    <w:tmpl w:val="8F6CAE3E"/>
    <w:lvl w:ilvl="0">
      <w:start w:val="1"/>
      <w:numFmt w:val="decimal"/>
      <w:lvlText w:val="1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175499"/>
    <w:multiLevelType w:val="multilevel"/>
    <w:tmpl w:val="6AEEC96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A66069"/>
    <w:multiLevelType w:val="multilevel"/>
    <w:tmpl w:val="E342EFB2"/>
    <w:lvl w:ilvl="0">
      <w:start w:val="1"/>
      <w:numFmt w:val="decimal"/>
      <w:lvlText w:val="7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CF0694"/>
    <w:multiLevelType w:val="multilevel"/>
    <w:tmpl w:val="E57ECA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13444D"/>
    <w:multiLevelType w:val="multilevel"/>
    <w:tmpl w:val="91502E18"/>
    <w:lvl w:ilvl="0">
      <w:start w:val="1"/>
      <w:numFmt w:val="decimal"/>
      <w:lvlText w:val="1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825170"/>
    <w:multiLevelType w:val="multilevel"/>
    <w:tmpl w:val="881030C6"/>
    <w:lvl w:ilvl="0">
      <w:start w:val="1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8A319C"/>
    <w:multiLevelType w:val="multilevel"/>
    <w:tmpl w:val="C1963A5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A65737A"/>
    <w:multiLevelType w:val="multilevel"/>
    <w:tmpl w:val="AFD2BE14"/>
    <w:lvl w:ilvl="0">
      <w:start w:val="1"/>
      <w:numFmt w:val="decimal"/>
      <w:lvlText w:val="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C84713"/>
    <w:multiLevelType w:val="multilevel"/>
    <w:tmpl w:val="B7604B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2" w15:restartNumberingAfterBreak="0">
    <w:nsid w:val="77095A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7D62ED"/>
    <w:multiLevelType w:val="multilevel"/>
    <w:tmpl w:val="F5B0052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1A0176"/>
    <w:multiLevelType w:val="multilevel"/>
    <w:tmpl w:val="5CBACEB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3969472">
    <w:abstractNumId w:val="14"/>
  </w:num>
  <w:num w:numId="2" w16cid:durableId="2115904933">
    <w:abstractNumId w:val="17"/>
  </w:num>
  <w:num w:numId="3" w16cid:durableId="1459951195">
    <w:abstractNumId w:val="0"/>
  </w:num>
  <w:num w:numId="4" w16cid:durableId="1282801848">
    <w:abstractNumId w:val="21"/>
  </w:num>
  <w:num w:numId="5" w16cid:durableId="1855260834">
    <w:abstractNumId w:val="30"/>
  </w:num>
  <w:num w:numId="6" w16cid:durableId="471755804">
    <w:abstractNumId w:val="8"/>
  </w:num>
  <w:num w:numId="7" w16cid:durableId="706031247">
    <w:abstractNumId w:val="12"/>
  </w:num>
  <w:num w:numId="8" w16cid:durableId="1590192142">
    <w:abstractNumId w:val="15"/>
  </w:num>
  <w:num w:numId="9" w16cid:durableId="962152609">
    <w:abstractNumId w:val="24"/>
  </w:num>
  <w:num w:numId="10" w16cid:durableId="513034852">
    <w:abstractNumId w:val="16"/>
  </w:num>
  <w:num w:numId="11" w16cid:durableId="1253858011">
    <w:abstractNumId w:val="25"/>
  </w:num>
  <w:num w:numId="12" w16cid:durableId="1103837789">
    <w:abstractNumId w:val="19"/>
  </w:num>
  <w:num w:numId="13" w16cid:durableId="285703434">
    <w:abstractNumId w:val="10"/>
  </w:num>
  <w:num w:numId="14" w16cid:durableId="1482036149">
    <w:abstractNumId w:val="6"/>
  </w:num>
  <w:num w:numId="15" w16cid:durableId="1880363395">
    <w:abstractNumId w:val="28"/>
  </w:num>
  <w:num w:numId="16" w16cid:durableId="1361932932">
    <w:abstractNumId w:val="34"/>
  </w:num>
  <w:num w:numId="17" w16cid:durableId="2115126598">
    <w:abstractNumId w:val="27"/>
  </w:num>
  <w:num w:numId="18" w16cid:durableId="1373385828">
    <w:abstractNumId w:val="29"/>
  </w:num>
  <w:num w:numId="19" w16cid:durableId="1911454192">
    <w:abstractNumId w:val="1"/>
  </w:num>
  <w:num w:numId="20" w16cid:durableId="887954841">
    <w:abstractNumId w:val="20"/>
  </w:num>
  <w:num w:numId="21" w16cid:durableId="1216043139">
    <w:abstractNumId w:val="22"/>
  </w:num>
  <w:num w:numId="22" w16cid:durableId="800423530">
    <w:abstractNumId w:val="4"/>
  </w:num>
  <w:num w:numId="23" w16cid:durableId="1599869844">
    <w:abstractNumId w:val="23"/>
  </w:num>
  <w:num w:numId="24" w16cid:durableId="1390614724">
    <w:abstractNumId w:val="33"/>
  </w:num>
  <w:num w:numId="25" w16cid:durableId="2021200512">
    <w:abstractNumId w:val="2"/>
  </w:num>
  <w:num w:numId="26" w16cid:durableId="1888905389">
    <w:abstractNumId w:val="11"/>
  </w:num>
  <w:num w:numId="27" w16cid:durableId="535042707">
    <w:abstractNumId w:val="3"/>
  </w:num>
  <w:num w:numId="28" w16cid:durableId="1855995639">
    <w:abstractNumId w:val="31"/>
  </w:num>
  <w:num w:numId="29" w16cid:durableId="415593627">
    <w:abstractNumId w:val="18"/>
  </w:num>
  <w:num w:numId="30" w16cid:durableId="1347319781">
    <w:abstractNumId w:val="5"/>
  </w:num>
  <w:num w:numId="31" w16cid:durableId="1588002888">
    <w:abstractNumId w:val="9"/>
  </w:num>
  <w:num w:numId="32" w16cid:durableId="1103841994">
    <w:abstractNumId w:val="7"/>
  </w:num>
  <w:num w:numId="33" w16cid:durableId="85730790">
    <w:abstractNumId w:val="13"/>
  </w:num>
  <w:num w:numId="34" w16cid:durableId="1469860681">
    <w:abstractNumId w:val="32"/>
  </w:num>
  <w:num w:numId="35" w16cid:durableId="1961109161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ek Lukáš">
    <w15:presenceInfo w15:providerId="AD" w15:userId="S::palek.lukas@feg.eu::00ac86c7-6403-4b11-aaa1-e6ca74e06f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BE"/>
    <w:rsid w:val="00002DC1"/>
    <w:rsid w:val="00006B75"/>
    <w:rsid w:val="00007C4E"/>
    <w:rsid w:val="00007EFE"/>
    <w:rsid w:val="000112AA"/>
    <w:rsid w:val="000126FC"/>
    <w:rsid w:val="00013B34"/>
    <w:rsid w:val="000155B7"/>
    <w:rsid w:val="00016887"/>
    <w:rsid w:val="000218BE"/>
    <w:rsid w:val="0002237B"/>
    <w:rsid w:val="00022672"/>
    <w:rsid w:val="00026F5B"/>
    <w:rsid w:val="00032B6C"/>
    <w:rsid w:val="00036536"/>
    <w:rsid w:val="00036EE1"/>
    <w:rsid w:val="00037FD8"/>
    <w:rsid w:val="00040DD1"/>
    <w:rsid w:val="000413AA"/>
    <w:rsid w:val="000420B4"/>
    <w:rsid w:val="000432CE"/>
    <w:rsid w:val="00043351"/>
    <w:rsid w:val="00045F67"/>
    <w:rsid w:val="00051953"/>
    <w:rsid w:val="0005215A"/>
    <w:rsid w:val="00053566"/>
    <w:rsid w:val="00053779"/>
    <w:rsid w:val="00053CC9"/>
    <w:rsid w:val="00054DA9"/>
    <w:rsid w:val="00055B2A"/>
    <w:rsid w:val="00056D86"/>
    <w:rsid w:val="00056FC6"/>
    <w:rsid w:val="000575C3"/>
    <w:rsid w:val="00057752"/>
    <w:rsid w:val="00061BE3"/>
    <w:rsid w:val="0006224E"/>
    <w:rsid w:val="00062F44"/>
    <w:rsid w:val="000643B1"/>
    <w:rsid w:val="0006556E"/>
    <w:rsid w:val="000669F0"/>
    <w:rsid w:val="00066CF0"/>
    <w:rsid w:val="000675A2"/>
    <w:rsid w:val="00071815"/>
    <w:rsid w:val="00073B75"/>
    <w:rsid w:val="0007436E"/>
    <w:rsid w:val="00075900"/>
    <w:rsid w:val="0007595A"/>
    <w:rsid w:val="00075D05"/>
    <w:rsid w:val="00077396"/>
    <w:rsid w:val="00080B43"/>
    <w:rsid w:val="00080CD5"/>
    <w:rsid w:val="00080DC4"/>
    <w:rsid w:val="000814FD"/>
    <w:rsid w:val="0008210D"/>
    <w:rsid w:val="000830ED"/>
    <w:rsid w:val="00083BBB"/>
    <w:rsid w:val="00084A88"/>
    <w:rsid w:val="00084DE4"/>
    <w:rsid w:val="0008551F"/>
    <w:rsid w:val="00085CC8"/>
    <w:rsid w:val="00087BF1"/>
    <w:rsid w:val="0009069F"/>
    <w:rsid w:val="000909C9"/>
    <w:rsid w:val="00092EF3"/>
    <w:rsid w:val="00093115"/>
    <w:rsid w:val="00093BCA"/>
    <w:rsid w:val="0009441E"/>
    <w:rsid w:val="0009471A"/>
    <w:rsid w:val="00096294"/>
    <w:rsid w:val="00097064"/>
    <w:rsid w:val="000A00FF"/>
    <w:rsid w:val="000A1791"/>
    <w:rsid w:val="000A1ACA"/>
    <w:rsid w:val="000A2E2D"/>
    <w:rsid w:val="000A3594"/>
    <w:rsid w:val="000A367A"/>
    <w:rsid w:val="000A49A0"/>
    <w:rsid w:val="000A5E8C"/>
    <w:rsid w:val="000A6812"/>
    <w:rsid w:val="000B0C82"/>
    <w:rsid w:val="000B25AB"/>
    <w:rsid w:val="000B2C16"/>
    <w:rsid w:val="000B3B76"/>
    <w:rsid w:val="000B4E38"/>
    <w:rsid w:val="000B5203"/>
    <w:rsid w:val="000B5ECC"/>
    <w:rsid w:val="000B65C3"/>
    <w:rsid w:val="000B66B9"/>
    <w:rsid w:val="000B69FD"/>
    <w:rsid w:val="000B7508"/>
    <w:rsid w:val="000C0324"/>
    <w:rsid w:val="000C15F6"/>
    <w:rsid w:val="000C2EE2"/>
    <w:rsid w:val="000C5DF7"/>
    <w:rsid w:val="000C69BA"/>
    <w:rsid w:val="000D00EC"/>
    <w:rsid w:val="000D5B7F"/>
    <w:rsid w:val="000D6EC9"/>
    <w:rsid w:val="000D7BC0"/>
    <w:rsid w:val="000E0876"/>
    <w:rsid w:val="000E14CE"/>
    <w:rsid w:val="000E1717"/>
    <w:rsid w:val="000E196F"/>
    <w:rsid w:val="000E19F8"/>
    <w:rsid w:val="000E3512"/>
    <w:rsid w:val="000E6321"/>
    <w:rsid w:val="000F0C4D"/>
    <w:rsid w:val="000F1433"/>
    <w:rsid w:val="000F14DE"/>
    <w:rsid w:val="000F27D6"/>
    <w:rsid w:val="000F34CA"/>
    <w:rsid w:val="000F61EC"/>
    <w:rsid w:val="000F7272"/>
    <w:rsid w:val="000F7510"/>
    <w:rsid w:val="000F75A1"/>
    <w:rsid w:val="00101230"/>
    <w:rsid w:val="00102BE8"/>
    <w:rsid w:val="00102D97"/>
    <w:rsid w:val="001032DD"/>
    <w:rsid w:val="00106FB6"/>
    <w:rsid w:val="0010775B"/>
    <w:rsid w:val="00107A7E"/>
    <w:rsid w:val="00112413"/>
    <w:rsid w:val="001148A1"/>
    <w:rsid w:val="00115B92"/>
    <w:rsid w:val="00115F34"/>
    <w:rsid w:val="00116874"/>
    <w:rsid w:val="001204D0"/>
    <w:rsid w:val="0012108C"/>
    <w:rsid w:val="001226E7"/>
    <w:rsid w:val="00125FE2"/>
    <w:rsid w:val="00126E91"/>
    <w:rsid w:val="001274FE"/>
    <w:rsid w:val="00130392"/>
    <w:rsid w:val="00131EC4"/>
    <w:rsid w:val="001353A5"/>
    <w:rsid w:val="0013544F"/>
    <w:rsid w:val="00135A9C"/>
    <w:rsid w:val="00136051"/>
    <w:rsid w:val="00137E15"/>
    <w:rsid w:val="00141499"/>
    <w:rsid w:val="00141B3B"/>
    <w:rsid w:val="00143E7C"/>
    <w:rsid w:val="00144479"/>
    <w:rsid w:val="00145B4D"/>
    <w:rsid w:val="00145BF0"/>
    <w:rsid w:val="0015027D"/>
    <w:rsid w:val="00151188"/>
    <w:rsid w:val="001519C7"/>
    <w:rsid w:val="00153F13"/>
    <w:rsid w:val="001550A8"/>
    <w:rsid w:val="001556C9"/>
    <w:rsid w:val="00157EF5"/>
    <w:rsid w:val="001600B1"/>
    <w:rsid w:val="001601EC"/>
    <w:rsid w:val="00160439"/>
    <w:rsid w:val="001607AA"/>
    <w:rsid w:val="0016510B"/>
    <w:rsid w:val="0016568F"/>
    <w:rsid w:val="00165DE5"/>
    <w:rsid w:val="001665C9"/>
    <w:rsid w:val="001667AC"/>
    <w:rsid w:val="0017282A"/>
    <w:rsid w:val="0017379F"/>
    <w:rsid w:val="00174904"/>
    <w:rsid w:val="00174B20"/>
    <w:rsid w:val="00175CDC"/>
    <w:rsid w:val="001827DD"/>
    <w:rsid w:val="00184482"/>
    <w:rsid w:val="001846CF"/>
    <w:rsid w:val="00184F06"/>
    <w:rsid w:val="00186696"/>
    <w:rsid w:val="001868FD"/>
    <w:rsid w:val="00187301"/>
    <w:rsid w:val="00187846"/>
    <w:rsid w:val="0019063B"/>
    <w:rsid w:val="00191E74"/>
    <w:rsid w:val="00191FBA"/>
    <w:rsid w:val="00194A8B"/>
    <w:rsid w:val="00196A20"/>
    <w:rsid w:val="001A0273"/>
    <w:rsid w:val="001A3FF3"/>
    <w:rsid w:val="001A4851"/>
    <w:rsid w:val="001A4DC1"/>
    <w:rsid w:val="001A5D7E"/>
    <w:rsid w:val="001A6170"/>
    <w:rsid w:val="001A67B7"/>
    <w:rsid w:val="001B13AF"/>
    <w:rsid w:val="001B2194"/>
    <w:rsid w:val="001B256B"/>
    <w:rsid w:val="001B514D"/>
    <w:rsid w:val="001B5DB9"/>
    <w:rsid w:val="001B7F31"/>
    <w:rsid w:val="001C01EB"/>
    <w:rsid w:val="001C08BD"/>
    <w:rsid w:val="001C1D41"/>
    <w:rsid w:val="001C29C3"/>
    <w:rsid w:val="001C31D5"/>
    <w:rsid w:val="001C4208"/>
    <w:rsid w:val="001C4B70"/>
    <w:rsid w:val="001C5EEA"/>
    <w:rsid w:val="001C6448"/>
    <w:rsid w:val="001D022F"/>
    <w:rsid w:val="001D04ED"/>
    <w:rsid w:val="001D0DDA"/>
    <w:rsid w:val="001D3B14"/>
    <w:rsid w:val="001D5921"/>
    <w:rsid w:val="001D630D"/>
    <w:rsid w:val="001E37A1"/>
    <w:rsid w:val="001E458A"/>
    <w:rsid w:val="001E54A8"/>
    <w:rsid w:val="001E64ED"/>
    <w:rsid w:val="001E6B00"/>
    <w:rsid w:val="001E72E1"/>
    <w:rsid w:val="001F2131"/>
    <w:rsid w:val="001F230A"/>
    <w:rsid w:val="001F253D"/>
    <w:rsid w:val="001F29A6"/>
    <w:rsid w:val="001F3918"/>
    <w:rsid w:val="001F6C5F"/>
    <w:rsid w:val="001F7709"/>
    <w:rsid w:val="001F7A3B"/>
    <w:rsid w:val="002016C4"/>
    <w:rsid w:val="002023B6"/>
    <w:rsid w:val="00204665"/>
    <w:rsid w:val="00206FE3"/>
    <w:rsid w:val="00213C19"/>
    <w:rsid w:val="00214DEB"/>
    <w:rsid w:val="00216C49"/>
    <w:rsid w:val="00216E17"/>
    <w:rsid w:val="0022031C"/>
    <w:rsid w:val="00220E6B"/>
    <w:rsid w:val="00223555"/>
    <w:rsid w:val="0022574C"/>
    <w:rsid w:val="00225754"/>
    <w:rsid w:val="002273D4"/>
    <w:rsid w:val="0023230A"/>
    <w:rsid w:val="00232C98"/>
    <w:rsid w:val="002337DD"/>
    <w:rsid w:val="002348D9"/>
    <w:rsid w:val="00236584"/>
    <w:rsid w:val="00236E28"/>
    <w:rsid w:val="0024055C"/>
    <w:rsid w:val="002422C1"/>
    <w:rsid w:val="002432F3"/>
    <w:rsid w:val="00245994"/>
    <w:rsid w:val="00247BC3"/>
    <w:rsid w:val="0025181B"/>
    <w:rsid w:val="00253DD8"/>
    <w:rsid w:val="00253E39"/>
    <w:rsid w:val="0025515C"/>
    <w:rsid w:val="00256B7F"/>
    <w:rsid w:val="00261229"/>
    <w:rsid w:val="00262C80"/>
    <w:rsid w:val="002637C4"/>
    <w:rsid w:val="00266AEC"/>
    <w:rsid w:val="002677A3"/>
    <w:rsid w:val="00267C06"/>
    <w:rsid w:val="00270277"/>
    <w:rsid w:val="002721EF"/>
    <w:rsid w:val="00272A23"/>
    <w:rsid w:val="00272CA2"/>
    <w:rsid w:val="00273997"/>
    <w:rsid w:val="00273BA9"/>
    <w:rsid w:val="00275BD0"/>
    <w:rsid w:val="00277B26"/>
    <w:rsid w:val="00280685"/>
    <w:rsid w:val="00282748"/>
    <w:rsid w:val="002855FC"/>
    <w:rsid w:val="00285F17"/>
    <w:rsid w:val="002864EF"/>
    <w:rsid w:val="00291FD9"/>
    <w:rsid w:val="00292E57"/>
    <w:rsid w:val="0029487C"/>
    <w:rsid w:val="00294AC0"/>
    <w:rsid w:val="00294DE8"/>
    <w:rsid w:val="0029583B"/>
    <w:rsid w:val="002A223D"/>
    <w:rsid w:val="002A22D6"/>
    <w:rsid w:val="002A2ABA"/>
    <w:rsid w:val="002A2E91"/>
    <w:rsid w:val="002A498A"/>
    <w:rsid w:val="002A69FD"/>
    <w:rsid w:val="002A779B"/>
    <w:rsid w:val="002A7BF6"/>
    <w:rsid w:val="002B1D2A"/>
    <w:rsid w:val="002B2335"/>
    <w:rsid w:val="002B2D42"/>
    <w:rsid w:val="002B2E8A"/>
    <w:rsid w:val="002B4123"/>
    <w:rsid w:val="002B572F"/>
    <w:rsid w:val="002C29F6"/>
    <w:rsid w:val="002C4B80"/>
    <w:rsid w:val="002C4FEF"/>
    <w:rsid w:val="002C68EB"/>
    <w:rsid w:val="002D10D3"/>
    <w:rsid w:val="002D1416"/>
    <w:rsid w:val="002D1B29"/>
    <w:rsid w:val="002D1DDB"/>
    <w:rsid w:val="002D2841"/>
    <w:rsid w:val="002D2D2B"/>
    <w:rsid w:val="002D4D2F"/>
    <w:rsid w:val="002D66A7"/>
    <w:rsid w:val="002D72E9"/>
    <w:rsid w:val="002E2F34"/>
    <w:rsid w:val="002E46C8"/>
    <w:rsid w:val="002E471D"/>
    <w:rsid w:val="002E6998"/>
    <w:rsid w:val="002E73C1"/>
    <w:rsid w:val="002E7B7C"/>
    <w:rsid w:val="002F05B4"/>
    <w:rsid w:val="002F07E9"/>
    <w:rsid w:val="002F0C7F"/>
    <w:rsid w:val="002F2A1F"/>
    <w:rsid w:val="002F2D96"/>
    <w:rsid w:val="002F3C17"/>
    <w:rsid w:val="002F3F7A"/>
    <w:rsid w:val="002F52A2"/>
    <w:rsid w:val="002F696D"/>
    <w:rsid w:val="002F7B1D"/>
    <w:rsid w:val="003024AA"/>
    <w:rsid w:val="0030323D"/>
    <w:rsid w:val="00306193"/>
    <w:rsid w:val="00307935"/>
    <w:rsid w:val="00307943"/>
    <w:rsid w:val="003106A5"/>
    <w:rsid w:val="0031145E"/>
    <w:rsid w:val="00311EBE"/>
    <w:rsid w:val="00312D43"/>
    <w:rsid w:val="00314973"/>
    <w:rsid w:val="00316894"/>
    <w:rsid w:val="00320803"/>
    <w:rsid w:val="00320C35"/>
    <w:rsid w:val="00320C42"/>
    <w:rsid w:val="003256C9"/>
    <w:rsid w:val="00326AD6"/>
    <w:rsid w:val="00326BCB"/>
    <w:rsid w:val="003272F7"/>
    <w:rsid w:val="0033023B"/>
    <w:rsid w:val="0033119B"/>
    <w:rsid w:val="00331BC3"/>
    <w:rsid w:val="003328BD"/>
    <w:rsid w:val="00332CA0"/>
    <w:rsid w:val="00333B2B"/>
    <w:rsid w:val="003350BF"/>
    <w:rsid w:val="00336C8A"/>
    <w:rsid w:val="00340955"/>
    <w:rsid w:val="00342A8C"/>
    <w:rsid w:val="00344870"/>
    <w:rsid w:val="0034794F"/>
    <w:rsid w:val="0035077C"/>
    <w:rsid w:val="003524AC"/>
    <w:rsid w:val="00352E1D"/>
    <w:rsid w:val="00353669"/>
    <w:rsid w:val="00354BA6"/>
    <w:rsid w:val="003566C7"/>
    <w:rsid w:val="0035671F"/>
    <w:rsid w:val="00356AB2"/>
    <w:rsid w:val="003573B7"/>
    <w:rsid w:val="0036165D"/>
    <w:rsid w:val="00361763"/>
    <w:rsid w:val="00361D82"/>
    <w:rsid w:val="0036273F"/>
    <w:rsid w:val="003629AC"/>
    <w:rsid w:val="00364D8A"/>
    <w:rsid w:val="003652C1"/>
    <w:rsid w:val="00365ADF"/>
    <w:rsid w:val="00374F34"/>
    <w:rsid w:val="00375185"/>
    <w:rsid w:val="00376DCF"/>
    <w:rsid w:val="0037708E"/>
    <w:rsid w:val="00381CE0"/>
    <w:rsid w:val="00382B24"/>
    <w:rsid w:val="00382DFA"/>
    <w:rsid w:val="00384C31"/>
    <w:rsid w:val="003857A1"/>
    <w:rsid w:val="00390FA3"/>
    <w:rsid w:val="003919EE"/>
    <w:rsid w:val="00393FF3"/>
    <w:rsid w:val="003945F6"/>
    <w:rsid w:val="0039571C"/>
    <w:rsid w:val="00397730"/>
    <w:rsid w:val="00397DF7"/>
    <w:rsid w:val="003A385C"/>
    <w:rsid w:val="003A5508"/>
    <w:rsid w:val="003A5C1F"/>
    <w:rsid w:val="003A5D3E"/>
    <w:rsid w:val="003A74AF"/>
    <w:rsid w:val="003A7866"/>
    <w:rsid w:val="003B006A"/>
    <w:rsid w:val="003B047B"/>
    <w:rsid w:val="003B2862"/>
    <w:rsid w:val="003B29C8"/>
    <w:rsid w:val="003B4850"/>
    <w:rsid w:val="003B4ED9"/>
    <w:rsid w:val="003B4FB8"/>
    <w:rsid w:val="003B564C"/>
    <w:rsid w:val="003B56F5"/>
    <w:rsid w:val="003C0050"/>
    <w:rsid w:val="003C03CB"/>
    <w:rsid w:val="003C1E89"/>
    <w:rsid w:val="003C34EE"/>
    <w:rsid w:val="003C6226"/>
    <w:rsid w:val="003C64E5"/>
    <w:rsid w:val="003C6B6A"/>
    <w:rsid w:val="003C7702"/>
    <w:rsid w:val="003C785E"/>
    <w:rsid w:val="003C7F4E"/>
    <w:rsid w:val="003D00C8"/>
    <w:rsid w:val="003D0A8C"/>
    <w:rsid w:val="003D14B9"/>
    <w:rsid w:val="003D40BB"/>
    <w:rsid w:val="003D4197"/>
    <w:rsid w:val="003D4BC8"/>
    <w:rsid w:val="003D5944"/>
    <w:rsid w:val="003D6243"/>
    <w:rsid w:val="003D6861"/>
    <w:rsid w:val="003E01DB"/>
    <w:rsid w:val="003E06EC"/>
    <w:rsid w:val="003E10B6"/>
    <w:rsid w:val="003E157E"/>
    <w:rsid w:val="003E16A5"/>
    <w:rsid w:val="003E16E7"/>
    <w:rsid w:val="003E2598"/>
    <w:rsid w:val="003E757B"/>
    <w:rsid w:val="003F01A8"/>
    <w:rsid w:val="003F034C"/>
    <w:rsid w:val="003F1CC5"/>
    <w:rsid w:val="003F224A"/>
    <w:rsid w:val="003F393F"/>
    <w:rsid w:val="003F3E46"/>
    <w:rsid w:val="003F4950"/>
    <w:rsid w:val="003F6893"/>
    <w:rsid w:val="003F7285"/>
    <w:rsid w:val="003F748A"/>
    <w:rsid w:val="00400720"/>
    <w:rsid w:val="004018DD"/>
    <w:rsid w:val="00401D9E"/>
    <w:rsid w:val="00405E48"/>
    <w:rsid w:val="004070A0"/>
    <w:rsid w:val="004073DF"/>
    <w:rsid w:val="00407D3F"/>
    <w:rsid w:val="004110ED"/>
    <w:rsid w:val="00412879"/>
    <w:rsid w:val="00414691"/>
    <w:rsid w:val="00415442"/>
    <w:rsid w:val="00416AF9"/>
    <w:rsid w:val="00416C87"/>
    <w:rsid w:val="00421F15"/>
    <w:rsid w:val="0042250D"/>
    <w:rsid w:val="00422C60"/>
    <w:rsid w:val="004236FD"/>
    <w:rsid w:val="00424072"/>
    <w:rsid w:val="00425866"/>
    <w:rsid w:val="0042605F"/>
    <w:rsid w:val="00426D95"/>
    <w:rsid w:val="00426FBF"/>
    <w:rsid w:val="004270B1"/>
    <w:rsid w:val="0043470E"/>
    <w:rsid w:val="00437169"/>
    <w:rsid w:val="00442921"/>
    <w:rsid w:val="00444559"/>
    <w:rsid w:val="00444942"/>
    <w:rsid w:val="00444DED"/>
    <w:rsid w:val="00445FDC"/>
    <w:rsid w:val="00446F70"/>
    <w:rsid w:val="00447123"/>
    <w:rsid w:val="004478B3"/>
    <w:rsid w:val="0045029F"/>
    <w:rsid w:val="00452061"/>
    <w:rsid w:val="00454D35"/>
    <w:rsid w:val="004554C1"/>
    <w:rsid w:val="004566D9"/>
    <w:rsid w:val="004570EF"/>
    <w:rsid w:val="004573DF"/>
    <w:rsid w:val="004575AF"/>
    <w:rsid w:val="0046023F"/>
    <w:rsid w:val="00460962"/>
    <w:rsid w:val="00460D60"/>
    <w:rsid w:val="00461985"/>
    <w:rsid w:val="00462DE6"/>
    <w:rsid w:val="004632F8"/>
    <w:rsid w:val="00465F71"/>
    <w:rsid w:val="00470038"/>
    <w:rsid w:val="00470B18"/>
    <w:rsid w:val="00471D3A"/>
    <w:rsid w:val="00471DC6"/>
    <w:rsid w:val="00472307"/>
    <w:rsid w:val="00472AE8"/>
    <w:rsid w:val="0047368C"/>
    <w:rsid w:val="00473B07"/>
    <w:rsid w:val="004748B9"/>
    <w:rsid w:val="00474FA0"/>
    <w:rsid w:val="00480698"/>
    <w:rsid w:val="00481485"/>
    <w:rsid w:val="00481C37"/>
    <w:rsid w:val="00485E8E"/>
    <w:rsid w:val="00485F10"/>
    <w:rsid w:val="0048691C"/>
    <w:rsid w:val="00490A5E"/>
    <w:rsid w:val="004918DB"/>
    <w:rsid w:val="0049376A"/>
    <w:rsid w:val="00495DA4"/>
    <w:rsid w:val="004966AA"/>
    <w:rsid w:val="004970AA"/>
    <w:rsid w:val="0049793C"/>
    <w:rsid w:val="004A27EF"/>
    <w:rsid w:val="004A2C09"/>
    <w:rsid w:val="004A4B34"/>
    <w:rsid w:val="004A67C9"/>
    <w:rsid w:val="004A71F2"/>
    <w:rsid w:val="004B0238"/>
    <w:rsid w:val="004B1C92"/>
    <w:rsid w:val="004B3226"/>
    <w:rsid w:val="004B59D9"/>
    <w:rsid w:val="004B6B38"/>
    <w:rsid w:val="004B6E74"/>
    <w:rsid w:val="004B6F7F"/>
    <w:rsid w:val="004C0A1A"/>
    <w:rsid w:val="004C189F"/>
    <w:rsid w:val="004C199E"/>
    <w:rsid w:val="004C28AE"/>
    <w:rsid w:val="004C2B11"/>
    <w:rsid w:val="004C30F9"/>
    <w:rsid w:val="004C4D25"/>
    <w:rsid w:val="004C50CC"/>
    <w:rsid w:val="004C5CEA"/>
    <w:rsid w:val="004C6057"/>
    <w:rsid w:val="004C615D"/>
    <w:rsid w:val="004C6299"/>
    <w:rsid w:val="004C7A2D"/>
    <w:rsid w:val="004D0663"/>
    <w:rsid w:val="004D080C"/>
    <w:rsid w:val="004D1C5B"/>
    <w:rsid w:val="004D1D85"/>
    <w:rsid w:val="004D24A1"/>
    <w:rsid w:val="004D2904"/>
    <w:rsid w:val="004D3E52"/>
    <w:rsid w:val="004D45AF"/>
    <w:rsid w:val="004D4857"/>
    <w:rsid w:val="004D48D3"/>
    <w:rsid w:val="004D7287"/>
    <w:rsid w:val="004E2409"/>
    <w:rsid w:val="004E5B9D"/>
    <w:rsid w:val="004E5CC5"/>
    <w:rsid w:val="004E5EB7"/>
    <w:rsid w:val="004E7631"/>
    <w:rsid w:val="004F1F15"/>
    <w:rsid w:val="004F26A9"/>
    <w:rsid w:val="004F2F1E"/>
    <w:rsid w:val="004F5E4F"/>
    <w:rsid w:val="004F5FCA"/>
    <w:rsid w:val="00500B13"/>
    <w:rsid w:val="005013EB"/>
    <w:rsid w:val="00502F88"/>
    <w:rsid w:val="00503D6C"/>
    <w:rsid w:val="005111DD"/>
    <w:rsid w:val="00511B2A"/>
    <w:rsid w:val="00512754"/>
    <w:rsid w:val="00512852"/>
    <w:rsid w:val="0051339E"/>
    <w:rsid w:val="00513E4F"/>
    <w:rsid w:val="00514188"/>
    <w:rsid w:val="0051446E"/>
    <w:rsid w:val="00514FC4"/>
    <w:rsid w:val="00515ACE"/>
    <w:rsid w:val="00517305"/>
    <w:rsid w:val="00517B0F"/>
    <w:rsid w:val="00517E78"/>
    <w:rsid w:val="00520297"/>
    <w:rsid w:val="00520C26"/>
    <w:rsid w:val="005214B6"/>
    <w:rsid w:val="005216A3"/>
    <w:rsid w:val="00523344"/>
    <w:rsid w:val="005243E1"/>
    <w:rsid w:val="00524F13"/>
    <w:rsid w:val="00525ABD"/>
    <w:rsid w:val="00525C6C"/>
    <w:rsid w:val="0052679B"/>
    <w:rsid w:val="00526B5C"/>
    <w:rsid w:val="005307AE"/>
    <w:rsid w:val="00531DDD"/>
    <w:rsid w:val="00531EAF"/>
    <w:rsid w:val="00535116"/>
    <w:rsid w:val="00536FC1"/>
    <w:rsid w:val="005419F3"/>
    <w:rsid w:val="0054220A"/>
    <w:rsid w:val="00542BDD"/>
    <w:rsid w:val="005442BB"/>
    <w:rsid w:val="00544821"/>
    <w:rsid w:val="00550A53"/>
    <w:rsid w:val="005512BD"/>
    <w:rsid w:val="005514C7"/>
    <w:rsid w:val="005516FA"/>
    <w:rsid w:val="005522AA"/>
    <w:rsid w:val="00553BD0"/>
    <w:rsid w:val="00553C4E"/>
    <w:rsid w:val="0055420F"/>
    <w:rsid w:val="00554830"/>
    <w:rsid w:val="005559E1"/>
    <w:rsid w:val="00556FE4"/>
    <w:rsid w:val="005605EB"/>
    <w:rsid w:val="0056071A"/>
    <w:rsid w:val="00561D72"/>
    <w:rsid w:val="00563D26"/>
    <w:rsid w:val="00567813"/>
    <w:rsid w:val="0057103D"/>
    <w:rsid w:val="0057472E"/>
    <w:rsid w:val="00575102"/>
    <w:rsid w:val="00577793"/>
    <w:rsid w:val="00583359"/>
    <w:rsid w:val="00583D9E"/>
    <w:rsid w:val="00591C53"/>
    <w:rsid w:val="005924B4"/>
    <w:rsid w:val="0059262C"/>
    <w:rsid w:val="005949FC"/>
    <w:rsid w:val="00594C08"/>
    <w:rsid w:val="00594EDB"/>
    <w:rsid w:val="005956AC"/>
    <w:rsid w:val="00596575"/>
    <w:rsid w:val="00597242"/>
    <w:rsid w:val="00597F09"/>
    <w:rsid w:val="005A080C"/>
    <w:rsid w:val="005A0F55"/>
    <w:rsid w:val="005A0F74"/>
    <w:rsid w:val="005A20B5"/>
    <w:rsid w:val="005A2FFA"/>
    <w:rsid w:val="005A3059"/>
    <w:rsid w:val="005A3E4F"/>
    <w:rsid w:val="005B018F"/>
    <w:rsid w:val="005B06E5"/>
    <w:rsid w:val="005B11ED"/>
    <w:rsid w:val="005B1579"/>
    <w:rsid w:val="005B1603"/>
    <w:rsid w:val="005B1EE9"/>
    <w:rsid w:val="005B331B"/>
    <w:rsid w:val="005B40C9"/>
    <w:rsid w:val="005B49DC"/>
    <w:rsid w:val="005B72F0"/>
    <w:rsid w:val="005B7A85"/>
    <w:rsid w:val="005C2715"/>
    <w:rsid w:val="005C386C"/>
    <w:rsid w:val="005C58A1"/>
    <w:rsid w:val="005C66AD"/>
    <w:rsid w:val="005C708A"/>
    <w:rsid w:val="005D00AB"/>
    <w:rsid w:val="005D5527"/>
    <w:rsid w:val="005D572B"/>
    <w:rsid w:val="005E06BF"/>
    <w:rsid w:val="005E1D65"/>
    <w:rsid w:val="005E4813"/>
    <w:rsid w:val="005E6741"/>
    <w:rsid w:val="005F117C"/>
    <w:rsid w:val="005F1590"/>
    <w:rsid w:val="005F1C4E"/>
    <w:rsid w:val="005F3C65"/>
    <w:rsid w:val="005F3F5B"/>
    <w:rsid w:val="005F5EBD"/>
    <w:rsid w:val="005F605C"/>
    <w:rsid w:val="006036C5"/>
    <w:rsid w:val="006044C7"/>
    <w:rsid w:val="00607550"/>
    <w:rsid w:val="006118E1"/>
    <w:rsid w:val="00613D3E"/>
    <w:rsid w:val="00613FF9"/>
    <w:rsid w:val="0061405B"/>
    <w:rsid w:val="0061661B"/>
    <w:rsid w:val="00616F75"/>
    <w:rsid w:val="0061700C"/>
    <w:rsid w:val="00617EB7"/>
    <w:rsid w:val="00620E81"/>
    <w:rsid w:val="0062244B"/>
    <w:rsid w:val="0062271E"/>
    <w:rsid w:val="00624C46"/>
    <w:rsid w:val="00627875"/>
    <w:rsid w:val="00630559"/>
    <w:rsid w:val="00630847"/>
    <w:rsid w:val="00631438"/>
    <w:rsid w:val="00632600"/>
    <w:rsid w:val="006338C2"/>
    <w:rsid w:val="00634106"/>
    <w:rsid w:val="00634359"/>
    <w:rsid w:val="00634646"/>
    <w:rsid w:val="00635A7C"/>
    <w:rsid w:val="00640010"/>
    <w:rsid w:val="00640891"/>
    <w:rsid w:val="006424F5"/>
    <w:rsid w:val="0064398D"/>
    <w:rsid w:val="00643DAE"/>
    <w:rsid w:val="00646409"/>
    <w:rsid w:val="00646B62"/>
    <w:rsid w:val="00650D27"/>
    <w:rsid w:val="0065395A"/>
    <w:rsid w:val="00656F5C"/>
    <w:rsid w:val="00657620"/>
    <w:rsid w:val="006577C5"/>
    <w:rsid w:val="00657BE9"/>
    <w:rsid w:val="0066034B"/>
    <w:rsid w:val="0066099F"/>
    <w:rsid w:val="0066458C"/>
    <w:rsid w:val="006670DF"/>
    <w:rsid w:val="00667D22"/>
    <w:rsid w:val="00670A7C"/>
    <w:rsid w:val="00673D81"/>
    <w:rsid w:val="006741C3"/>
    <w:rsid w:val="00675C5E"/>
    <w:rsid w:val="006776E5"/>
    <w:rsid w:val="0068032C"/>
    <w:rsid w:val="00682E45"/>
    <w:rsid w:val="00684C23"/>
    <w:rsid w:val="00686B2C"/>
    <w:rsid w:val="006874AC"/>
    <w:rsid w:val="006876DD"/>
    <w:rsid w:val="00694D8E"/>
    <w:rsid w:val="0069543F"/>
    <w:rsid w:val="0069787B"/>
    <w:rsid w:val="006A091A"/>
    <w:rsid w:val="006A24EB"/>
    <w:rsid w:val="006A43AC"/>
    <w:rsid w:val="006A60F3"/>
    <w:rsid w:val="006A6BCB"/>
    <w:rsid w:val="006B0895"/>
    <w:rsid w:val="006B4A1B"/>
    <w:rsid w:val="006B4C88"/>
    <w:rsid w:val="006B5ED8"/>
    <w:rsid w:val="006B67D2"/>
    <w:rsid w:val="006C1805"/>
    <w:rsid w:val="006C20FE"/>
    <w:rsid w:val="006C2C16"/>
    <w:rsid w:val="006C4314"/>
    <w:rsid w:val="006C61E2"/>
    <w:rsid w:val="006C7106"/>
    <w:rsid w:val="006C754A"/>
    <w:rsid w:val="006D2AF2"/>
    <w:rsid w:val="006D325B"/>
    <w:rsid w:val="006D5701"/>
    <w:rsid w:val="006D6361"/>
    <w:rsid w:val="006D6522"/>
    <w:rsid w:val="006D6952"/>
    <w:rsid w:val="006D714E"/>
    <w:rsid w:val="006E0638"/>
    <w:rsid w:val="006E10E6"/>
    <w:rsid w:val="006E37E9"/>
    <w:rsid w:val="006E3B2D"/>
    <w:rsid w:val="006E3B6F"/>
    <w:rsid w:val="006E3C88"/>
    <w:rsid w:val="006E6CF5"/>
    <w:rsid w:val="006E79B7"/>
    <w:rsid w:val="006F1059"/>
    <w:rsid w:val="006F2459"/>
    <w:rsid w:val="006F334A"/>
    <w:rsid w:val="006F4141"/>
    <w:rsid w:val="006F6854"/>
    <w:rsid w:val="006F6A25"/>
    <w:rsid w:val="006F710E"/>
    <w:rsid w:val="006F76E1"/>
    <w:rsid w:val="007026D8"/>
    <w:rsid w:val="00703822"/>
    <w:rsid w:val="00705B31"/>
    <w:rsid w:val="007108B4"/>
    <w:rsid w:val="007112BF"/>
    <w:rsid w:val="00712274"/>
    <w:rsid w:val="0071286E"/>
    <w:rsid w:val="00713221"/>
    <w:rsid w:val="00713D87"/>
    <w:rsid w:val="00714015"/>
    <w:rsid w:val="00715179"/>
    <w:rsid w:val="00716E51"/>
    <w:rsid w:val="00716F55"/>
    <w:rsid w:val="00717FE3"/>
    <w:rsid w:val="00721949"/>
    <w:rsid w:val="00723125"/>
    <w:rsid w:val="00723BBC"/>
    <w:rsid w:val="00723F2D"/>
    <w:rsid w:val="007246A8"/>
    <w:rsid w:val="00725613"/>
    <w:rsid w:val="007258CD"/>
    <w:rsid w:val="00725E7A"/>
    <w:rsid w:val="0073076E"/>
    <w:rsid w:val="007310BF"/>
    <w:rsid w:val="00735605"/>
    <w:rsid w:val="0073633E"/>
    <w:rsid w:val="0073734E"/>
    <w:rsid w:val="00737807"/>
    <w:rsid w:val="0074039B"/>
    <w:rsid w:val="0074126B"/>
    <w:rsid w:val="007421A1"/>
    <w:rsid w:val="00743561"/>
    <w:rsid w:val="0074364E"/>
    <w:rsid w:val="007471D6"/>
    <w:rsid w:val="00751932"/>
    <w:rsid w:val="00751C13"/>
    <w:rsid w:val="00754617"/>
    <w:rsid w:val="00755FE5"/>
    <w:rsid w:val="00756680"/>
    <w:rsid w:val="0076041E"/>
    <w:rsid w:val="00760545"/>
    <w:rsid w:val="007618BD"/>
    <w:rsid w:val="00761C2D"/>
    <w:rsid w:val="00761E9B"/>
    <w:rsid w:val="0076461E"/>
    <w:rsid w:val="00764672"/>
    <w:rsid w:val="00772D56"/>
    <w:rsid w:val="007739C6"/>
    <w:rsid w:val="00775601"/>
    <w:rsid w:val="00777AA7"/>
    <w:rsid w:val="0078071F"/>
    <w:rsid w:val="00780F27"/>
    <w:rsid w:val="0078145E"/>
    <w:rsid w:val="00782D32"/>
    <w:rsid w:val="00782D69"/>
    <w:rsid w:val="007838FC"/>
    <w:rsid w:val="00783B5A"/>
    <w:rsid w:val="00783D7D"/>
    <w:rsid w:val="007867DB"/>
    <w:rsid w:val="00787549"/>
    <w:rsid w:val="0079052F"/>
    <w:rsid w:val="007910BE"/>
    <w:rsid w:val="00791299"/>
    <w:rsid w:val="00791EE2"/>
    <w:rsid w:val="007921A0"/>
    <w:rsid w:val="00792525"/>
    <w:rsid w:val="007925A3"/>
    <w:rsid w:val="007940EF"/>
    <w:rsid w:val="00795B10"/>
    <w:rsid w:val="007967A3"/>
    <w:rsid w:val="007971BE"/>
    <w:rsid w:val="0079747A"/>
    <w:rsid w:val="007A07C1"/>
    <w:rsid w:val="007A0DB5"/>
    <w:rsid w:val="007A1ADF"/>
    <w:rsid w:val="007A1EC0"/>
    <w:rsid w:val="007A780A"/>
    <w:rsid w:val="007B04CE"/>
    <w:rsid w:val="007B0A3E"/>
    <w:rsid w:val="007B165C"/>
    <w:rsid w:val="007B19A6"/>
    <w:rsid w:val="007B1E6E"/>
    <w:rsid w:val="007B2346"/>
    <w:rsid w:val="007B3797"/>
    <w:rsid w:val="007B3E8A"/>
    <w:rsid w:val="007B5096"/>
    <w:rsid w:val="007B6A82"/>
    <w:rsid w:val="007C24A7"/>
    <w:rsid w:val="007C346F"/>
    <w:rsid w:val="007C3537"/>
    <w:rsid w:val="007C3CA5"/>
    <w:rsid w:val="007C41C4"/>
    <w:rsid w:val="007C7FC8"/>
    <w:rsid w:val="007D21E4"/>
    <w:rsid w:val="007D4563"/>
    <w:rsid w:val="007D5F5D"/>
    <w:rsid w:val="007D6B77"/>
    <w:rsid w:val="007E0296"/>
    <w:rsid w:val="007E5A4A"/>
    <w:rsid w:val="007E6B2D"/>
    <w:rsid w:val="007E74EE"/>
    <w:rsid w:val="007E7C75"/>
    <w:rsid w:val="007F24F0"/>
    <w:rsid w:val="007F3FF4"/>
    <w:rsid w:val="007F4148"/>
    <w:rsid w:val="007F4ED9"/>
    <w:rsid w:val="007F7C3B"/>
    <w:rsid w:val="007F7E8C"/>
    <w:rsid w:val="00801B47"/>
    <w:rsid w:val="00805A82"/>
    <w:rsid w:val="0080660B"/>
    <w:rsid w:val="00806652"/>
    <w:rsid w:val="00806980"/>
    <w:rsid w:val="008107FA"/>
    <w:rsid w:val="00810914"/>
    <w:rsid w:val="00810A28"/>
    <w:rsid w:val="0081171E"/>
    <w:rsid w:val="008117BF"/>
    <w:rsid w:val="00811C92"/>
    <w:rsid w:val="00812D47"/>
    <w:rsid w:val="00812E2F"/>
    <w:rsid w:val="0081366F"/>
    <w:rsid w:val="00816B39"/>
    <w:rsid w:val="008178A0"/>
    <w:rsid w:val="008226DD"/>
    <w:rsid w:val="008265E1"/>
    <w:rsid w:val="00827832"/>
    <w:rsid w:val="00830AF7"/>
    <w:rsid w:val="00831479"/>
    <w:rsid w:val="00831738"/>
    <w:rsid w:val="00834D2A"/>
    <w:rsid w:val="00834D3C"/>
    <w:rsid w:val="008367D8"/>
    <w:rsid w:val="008412DB"/>
    <w:rsid w:val="00842137"/>
    <w:rsid w:val="00842677"/>
    <w:rsid w:val="00845BBF"/>
    <w:rsid w:val="0084711D"/>
    <w:rsid w:val="008473E7"/>
    <w:rsid w:val="008474AE"/>
    <w:rsid w:val="00847950"/>
    <w:rsid w:val="00853881"/>
    <w:rsid w:val="0085515C"/>
    <w:rsid w:val="00857BC0"/>
    <w:rsid w:val="00861CC4"/>
    <w:rsid w:val="00861FE0"/>
    <w:rsid w:val="008635D7"/>
    <w:rsid w:val="00863AC2"/>
    <w:rsid w:val="00866646"/>
    <w:rsid w:val="00866703"/>
    <w:rsid w:val="008712AE"/>
    <w:rsid w:val="0087542B"/>
    <w:rsid w:val="00880820"/>
    <w:rsid w:val="00880F6B"/>
    <w:rsid w:val="00885A3B"/>
    <w:rsid w:val="008869B5"/>
    <w:rsid w:val="00890101"/>
    <w:rsid w:val="00890145"/>
    <w:rsid w:val="00890D83"/>
    <w:rsid w:val="0089199A"/>
    <w:rsid w:val="00894DA4"/>
    <w:rsid w:val="008956EF"/>
    <w:rsid w:val="00895B4A"/>
    <w:rsid w:val="00895CDD"/>
    <w:rsid w:val="00895CE6"/>
    <w:rsid w:val="00896374"/>
    <w:rsid w:val="00896F64"/>
    <w:rsid w:val="008A081A"/>
    <w:rsid w:val="008A1234"/>
    <w:rsid w:val="008A175E"/>
    <w:rsid w:val="008A27F7"/>
    <w:rsid w:val="008A3644"/>
    <w:rsid w:val="008A515D"/>
    <w:rsid w:val="008A5289"/>
    <w:rsid w:val="008A651E"/>
    <w:rsid w:val="008A72AD"/>
    <w:rsid w:val="008B27B1"/>
    <w:rsid w:val="008B5E68"/>
    <w:rsid w:val="008B6E9E"/>
    <w:rsid w:val="008B7166"/>
    <w:rsid w:val="008C1FF0"/>
    <w:rsid w:val="008C2696"/>
    <w:rsid w:val="008C2E50"/>
    <w:rsid w:val="008C382A"/>
    <w:rsid w:val="008C418C"/>
    <w:rsid w:val="008C454C"/>
    <w:rsid w:val="008C4ABD"/>
    <w:rsid w:val="008C59AD"/>
    <w:rsid w:val="008C793C"/>
    <w:rsid w:val="008D2BFB"/>
    <w:rsid w:val="008D5856"/>
    <w:rsid w:val="008D5BCD"/>
    <w:rsid w:val="008D6503"/>
    <w:rsid w:val="008E05CF"/>
    <w:rsid w:val="008E1C19"/>
    <w:rsid w:val="008E219B"/>
    <w:rsid w:val="008E396B"/>
    <w:rsid w:val="008E4962"/>
    <w:rsid w:val="008E7C5F"/>
    <w:rsid w:val="008F0911"/>
    <w:rsid w:val="008F0F95"/>
    <w:rsid w:val="008F1CEB"/>
    <w:rsid w:val="008F2C4F"/>
    <w:rsid w:val="008F31EF"/>
    <w:rsid w:val="008F53B8"/>
    <w:rsid w:val="008F5B92"/>
    <w:rsid w:val="008F6491"/>
    <w:rsid w:val="008F7319"/>
    <w:rsid w:val="00901CD6"/>
    <w:rsid w:val="009036D8"/>
    <w:rsid w:val="00903D17"/>
    <w:rsid w:val="00905B84"/>
    <w:rsid w:val="00906C60"/>
    <w:rsid w:val="00910FE6"/>
    <w:rsid w:val="00911843"/>
    <w:rsid w:val="00911A51"/>
    <w:rsid w:val="009143E1"/>
    <w:rsid w:val="009154CD"/>
    <w:rsid w:val="009167C1"/>
    <w:rsid w:val="00916B51"/>
    <w:rsid w:val="00920217"/>
    <w:rsid w:val="009217FF"/>
    <w:rsid w:val="009218CE"/>
    <w:rsid w:val="009231CE"/>
    <w:rsid w:val="00926B39"/>
    <w:rsid w:val="00927FD4"/>
    <w:rsid w:val="009321E6"/>
    <w:rsid w:val="00932475"/>
    <w:rsid w:val="00932B4D"/>
    <w:rsid w:val="00933D58"/>
    <w:rsid w:val="00936125"/>
    <w:rsid w:val="00936756"/>
    <w:rsid w:val="009372ED"/>
    <w:rsid w:val="0093732B"/>
    <w:rsid w:val="00940504"/>
    <w:rsid w:val="00940935"/>
    <w:rsid w:val="00941013"/>
    <w:rsid w:val="009428C8"/>
    <w:rsid w:val="00942A33"/>
    <w:rsid w:val="009452C1"/>
    <w:rsid w:val="00945337"/>
    <w:rsid w:val="00945C32"/>
    <w:rsid w:val="00945DF1"/>
    <w:rsid w:val="009464BA"/>
    <w:rsid w:val="009469A2"/>
    <w:rsid w:val="009479BD"/>
    <w:rsid w:val="00950C1B"/>
    <w:rsid w:val="0095255B"/>
    <w:rsid w:val="00954BF9"/>
    <w:rsid w:val="00955849"/>
    <w:rsid w:val="00955A68"/>
    <w:rsid w:val="00961B65"/>
    <w:rsid w:val="00962652"/>
    <w:rsid w:val="00962E8C"/>
    <w:rsid w:val="0096556B"/>
    <w:rsid w:val="00967368"/>
    <w:rsid w:val="009673EA"/>
    <w:rsid w:val="00970632"/>
    <w:rsid w:val="009724E9"/>
    <w:rsid w:val="00972FFA"/>
    <w:rsid w:val="0097418D"/>
    <w:rsid w:val="0097593E"/>
    <w:rsid w:val="00975BB2"/>
    <w:rsid w:val="00977373"/>
    <w:rsid w:val="00977824"/>
    <w:rsid w:val="0097787D"/>
    <w:rsid w:val="0098042C"/>
    <w:rsid w:val="0098188E"/>
    <w:rsid w:val="00983CB1"/>
    <w:rsid w:val="00984390"/>
    <w:rsid w:val="00985BB0"/>
    <w:rsid w:val="0098665F"/>
    <w:rsid w:val="0098725A"/>
    <w:rsid w:val="0098795A"/>
    <w:rsid w:val="00987ADC"/>
    <w:rsid w:val="0099211D"/>
    <w:rsid w:val="009938EF"/>
    <w:rsid w:val="00993BF4"/>
    <w:rsid w:val="009943C9"/>
    <w:rsid w:val="00994CE3"/>
    <w:rsid w:val="009970EA"/>
    <w:rsid w:val="009A00B5"/>
    <w:rsid w:val="009A0D09"/>
    <w:rsid w:val="009A185A"/>
    <w:rsid w:val="009A2665"/>
    <w:rsid w:val="009A2F4A"/>
    <w:rsid w:val="009A468A"/>
    <w:rsid w:val="009A4E28"/>
    <w:rsid w:val="009A5384"/>
    <w:rsid w:val="009A6AD8"/>
    <w:rsid w:val="009A7458"/>
    <w:rsid w:val="009B02F6"/>
    <w:rsid w:val="009B0621"/>
    <w:rsid w:val="009B1B5C"/>
    <w:rsid w:val="009B2CC3"/>
    <w:rsid w:val="009B3162"/>
    <w:rsid w:val="009B3236"/>
    <w:rsid w:val="009B458B"/>
    <w:rsid w:val="009B5B94"/>
    <w:rsid w:val="009B65C5"/>
    <w:rsid w:val="009B7FB0"/>
    <w:rsid w:val="009C057C"/>
    <w:rsid w:val="009C0602"/>
    <w:rsid w:val="009C0EC4"/>
    <w:rsid w:val="009C6491"/>
    <w:rsid w:val="009C7C1B"/>
    <w:rsid w:val="009D0B20"/>
    <w:rsid w:val="009D1BC6"/>
    <w:rsid w:val="009D24F4"/>
    <w:rsid w:val="009D2DA4"/>
    <w:rsid w:val="009D3392"/>
    <w:rsid w:val="009D489D"/>
    <w:rsid w:val="009D4D3E"/>
    <w:rsid w:val="009D54D3"/>
    <w:rsid w:val="009D7A05"/>
    <w:rsid w:val="009E0979"/>
    <w:rsid w:val="009E0D7A"/>
    <w:rsid w:val="009E0F3D"/>
    <w:rsid w:val="009E319F"/>
    <w:rsid w:val="009E5825"/>
    <w:rsid w:val="009E60EB"/>
    <w:rsid w:val="009E76CE"/>
    <w:rsid w:val="009E7B9A"/>
    <w:rsid w:val="009F06E4"/>
    <w:rsid w:val="009F31A5"/>
    <w:rsid w:val="009F7018"/>
    <w:rsid w:val="00A0091D"/>
    <w:rsid w:val="00A00F0E"/>
    <w:rsid w:val="00A019A4"/>
    <w:rsid w:val="00A01B9C"/>
    <w:rsid w:val="00A055A1"/>
    <w:rsid w:val="00A0617D"/>
    <w:rsid w:val="00A104B9"/>
    <w:rsid w:val="00A109A9"/>
    <w:rsid w:val="00A1109F"/>
    <w:rsid w:val="00A12B99"/>
    <w:rsid w:val="00A134E4"/>
    <w:rsid w:val="00A14185"/>
    <w:rsid w:val="00A1476F"/>
    <w:rsid w:val="00A17EF6"/>
    <w:rsid w:val="00A20B60"/>
    <w:rsid w:val="00A226CF"/>
    <w:rsid w:val="00A246D6"/>
    <w:rsid w:val="00A24B6D"/>
    <w:rsid w:val="00A26BA7"/>
    <w:rsid w:val="00A27B24"/>
    <w:rsid w:val="00A302E0"/>
    <w:rsid w:val="00A3164A"/>
    <w:rsid w:val="00A31FC1"/>
    <w:rsid w:val="00A340E0"/>
    <w:rsid w:val="00A371DF"/>
    <w:rsid w:val="00A410BC"/>
    <w:rsid w:val="00A425FF"/>
    <w:rsid w:val="00A450B6"/>
    <w:rsid w:val="00A454E2"/>
    <w:rsid w:val="00A50939"/>
    <w:rsid w:val="00A51C42"/>
    <w:rsid w:val="00A52BE1"/>
    <w:rsid w:val="00A54380"/>
    <w:rsid w:val="00A548CF"/>
    <w:rsid w:val="00A549E6"/>
    <w:rsid w:val="00A54A07"/>
    <w:rsid w:val="00A55BDF"/>
    <w:rsid w:val="00A57BDA"/>
    <w:rsid w:val="00A60063"/>
    <w:rsid w:val="00A604FB"/>
    <w:rsid w:val="00A63428"/>
    <w:rsid w:val="00A64A65"/>
    <w:rsid w:val="00A71381"/>
    <w:rsid w:val="00A72225"/>
    <w:rsid w:val="00A741AF"/>
    <w:rsid w:val="00A74B4E"/>
    <w:rsid w:val="00A75BE2"/>
    <w:rsid w:val="00A80CA9"/>
    <w:rsid w:val="00A82252"/>
    <w:rsid w:val="00A8282E"/>
    <w:rsid w:val="00A850D8"/>
    <w:rsid w:val="00A863EB"/>
    <w:rsid w:val="00A87E5C"/>
    <w:rsid w:val="00A9176C"/>
    <w:rsid w:val="00A93E5A"/>
    <w:rsid w:val="00A9441F"/>
    <w:rsid w:val="00A952DC"/>
    <w:rsid w:val="00A96265"/>
    <w:rsid w:val="00A9637C"/>
    <w:rsid w:val="00A9741F"/>
    <w:rsid w:val="00AA0114"/>
    <w:rsid w:val="00AA0457"/>
    <w:rsid w:val="00AA0D77"/>
    <w:rsid w:val="00AA1623"/>
    <w:rsid w:val="00AA32C4"/>
    <w:rsid w:val="00AA349E"/>
    <w:rsid w:val="00AA548F"/>
    <w:rsid w:val="00AA5695"/>
    <w:rsid w:val="00AA73A2"/>
    <w:rsid w:val="00AA780C"/>
    <w:rsid w:val="00AB0516"/>
    <w:rsid w:val="00AB1AFA"/>
    <w:rsid w:val="00AB26F4"/>
    <w:rsid w:val="00AB6766"/>
    <w:rsid w:val="00AB70B1"/>
    <w:rsid w:val="00AC034E"/>
    <w:rsid w:val="00AC1283"/>
    <w:rsid w:val="00AC38C3"/>
    <w:rsid w:val="00AC63F8"/>
    <w:rsid w:val="00AD1AE9"/>
    <w:rsid w:val="00AD2153"/>
    <w:rsid w:val="00AD3684"/>
    <w:rsid w:val="00AD50B1"/>
    <w:rsid w:val="00AE1C65"/>
    <w:rsid w:val="00AE23B9"/>
    <w:rsid w:val="00AE254C"/>
    <w:rsid w:val="00AE3CE9"/>
    <w:rsid w:val="00AE4567"/>
    <w:rsid w:val="00AE4B5D"/>
    <w:rsid w:val="00AE4F43"/>
    <w:rsid w:val="00AE6477"/>
    <w:rsid w:val="00AF0A5F"/>
    <w:rsid w:val="00AF0C51"/>
    <w:rsid w:val="00AF1D33"/>
    <w:rsid w:val="00AF30A9"/>
    <w:rsid w:val="00AF50F9"/>
    <w:rsid w:val="00AF611D"/>
    <w:rsid w:val="00AF6A93"/>
    <w:rsid w:val="00AF7078"/>
    <w:rsid w:val="00AF7915"/>
    <w:rsid w:val="00B007D1"/>
    <w:rsid w:val="00B00B41"/>
    <w:rsid w:val="00B012E6"/>
    <w:rsid w:val="00B013A0"/>
    <w:rsid w:val="00B02D44"/>
    <w:rsid w:val="00B05ED2"/>
    <w:rsid w:val="00B06AC5"/>
    <w:rsid w:val="00B06B79"/>
    <w:rsid w:val="00B1073B"/>
    <w:rsid w:val="00B11882"/>
    <w:rsid w:val="00B12628"/>
    <w:rsid w:val="00B130B6"/>
    <w:rsid w:val="00B13278"/>
    <w:rsid w:val="00B15041"/>
    <w:rsid w:val="00B15450"/>
    <w:rsid w:val="00B155E5"/>
    <w:rsid w:val="00B20335"/>
    <w:rsid w:val="00B20D21"/>
    <w:rsid w:val="00B235BD"/>
    <w:rsid w:val="00B2396B"/>
    <w:rsid w:val="00B305DA"/>
    <w:rsid w:val="00B3117E"/>
    <w:rsid w:val="00B31248"/>
    <w:rsid w:val="00B33611"/>
    <w:rsid w:val="00B338E6"/>
    <w:rsid w:val="00B349EF"/>
    <w:rsid w:val="00B34A2B"/>
    <w:rsid w:val="00B34F48"/>
    <w:rsid w:val="00B35053"/>
    <w:rsid w:val="00B3542B"/>
    <w:rsid w:val="00B357D3"/>
    <w:rsid w:val="00B361C2"/>
    <w:rsid w:val="00B369C3"/>
    <w:rsid w:val="00B41A5A"/>
    <w:rsid w:val="00B41B2B"/>
    <w:rsid w:val="00B4213E"/>
    <w:rsid w:val="00B42354"/>
    <w:rsid w:val="00B42474"/>
    <w:rsid w:val="00B438CC"/>
    <w:rsid w:val="00B43B94"/>
    <w:rsid w:val="00B45730"/>
    <w:rsid w:val="00B45771"/>
    <w:rsid w:val="00B46848"/>
    <w:rsid w:val="00B46BC2"/>
    <w:rsid w:val="00B47474"/>
    <w:rsid w:val="00B53814"/>
    <w:rsid w:val="00B53B39"/>
    <w:rsid w:val="00B548B8"/>
    <w:rsid w:val="00B55548"/>
    <w:rsid w:val="00B60158"/>
    <w:rsid w:val="00B6284E"/>
    <w:rsid w:val="00B62C5C"/>
    <w:rsid w:val="00B62CFC"/>
    <w:rsid w:val="00B62E24"/>
    <w:rsid w:val="00B71D86"/>
    <w:rsid w:val="00B72198"/>
    <w:rsid w:val="00B75E88"/>
    <w:rsid w:val="00B7625D"/>
    <w:rsid w:val="00B778A2"/>
    <w:rsid w:val="00B8013A"/>
    <w:rsid w:val="00B81347"/>
    <w:rsid w:val="00B813F5"/>
    <w:rsid w:val="00B826F5"/>
    <w:rsid w:val="00B83525"/>
    <w:rsid w:val="00B83937"/>
    <w:rsid w:val="00B858B9"/>
    <w:rsid w:val="00B85A13"/>
    <w:rsid w:val="00B863A0"/>
    <w:rsid w:val="00B87E1D"/>
    <w:rsid w:val="00B92541"/>
    <w:rsid w:val="00B92680"/>
    <w:rsid w:val="00B927E1"/>
    <w:rsid w:val="00B93DFC"/>
    <w:rsid w:val="00B94205"/>
    <w:rsid w:val="00B9484C"/>
    <w:rsid w:val="00B9610A"/>
    <w:rsid w:val="00B962B5"/>
    <w:rsid w:val="00B978A5"/>
    <w:rsid w:val="00BA04E8"/>
    <w:rsid w:val="00BA11C2"/>
    <w:rsid w:val="00BA2C94"/>
    <w:rsid w:val="00BA44F5"/>
    <w:rsid w:val="00BA50DB"/>
    <w:rsid w:val="00BA59AB"/>
    <w:rsid w:val="00BA64A3"/>
    <w:rsid w:val="00BA673E"/>
    <w:rsid w:val="00BA77BB"/>
    <w:rsid w:val="00BA7921"/>
    <w:rsid w:val="00BA7DBC"/>
    <w:rsid w:val="00BB10A2"/>
    <w:rsid w:val="00BB1B22"/>
    <w:rsid w:val="00BB3CB6"/>
    <w:rsid w:val="00BB400A"/>
    <w:rsid w:val="00BB7E13"/>
    <w:rsid w:val="00BC052C"/>
    <w:rsid w:val="00BC262F"/>
    <w:rsid w:val="00BC3790"/>
    <w:rsid w:val="00BC4221"/>
    <w:rsid w:val="00BC4D17"/>
    <w:rsid w:val="00BC60C7"/>
    <w:rsid w:val="00BC726D"/>
    <w:rsid w:val="00BD0DCB"/>
    <w:rsid w:val="00BD138A"/>
    <w:rsid w:val="00BD2EB9"/>
    <w:rsid w:val="00BD4B7B"/>
    <w:rsid w:val="00BD5154"/>
    <w:rsid w:val="00BD6179"/>
    <w:rsid w:val="00BE0E2E"/>
    <w:rsid w:val="00BE229C"/>
    <w:rsid w:val="00BE2483"/>
    <w:rsid w:val="00BE53AE"/>
    <w:rsid w:val="00BE6246"/>
    <w:rsid w:val="00BF2F87"/>
    <w:rsid w:val="00BF7490"/>
    <w:rsid w:val="00C006F8"/>
    <w:rsid w:val="00C00D7A"/>
    <w:rsid w:val="00C00F43"/>
    <w:rsid w:val="00C042A8"/>
    <w:rsid w:val="00C07FC9"/>
    <w:rsid w:val="00C11039"/>
    <w:rsid w:val="00C1123B"/>
    <w:rsid w:val="00C123A4"/>
    <w:rsid w:val="00C12CED"/>
    <w:rsid w:val="00C12DE2"/>
    <w:rsid w:val="00C1498B"/>
    <w:rsid w:val="00C1594A"/>
    <w:rsid w:val="00C159B8"/>
    <w:rsid w:val="00C15D02"/>
    <w:rsid w:val="00C217CC"/>
    <w:rsid w:val="00C23E21"/>
    <w:rsid w:val="00C26179"/>
    <w:rsid w:val="00C26293"/>
    <w:rsid w:val="00C26856"/>
    <w:rsid w:val="00C30142"/>
    <w:rsid w:val="00C30548"/>
    <w:rsid w:val="00C324F7"/>
    <w:rsid w:val="00C36A92"/>
    <w:rsid w:val="00C37827"/>
    <w:rsid w:val="00C41DB4"/>
    <w:rsid w:val="00C421C4"/>
    <w:rsid w:val="00C43A0C"/>
    <w:rsid w:val="00C455B8"/>
    <w:rsid w:val="00C556D5"/>
    <w:rsid w:val="00C55EF5"/>
    <w:rsid w:val="00C638C2"/>
    <w:rsid w:val="00C649D7"/>
    <w:rsid w:val="00C6572D"/>
    <w:rsid w:val="00C679A4"/>
    <w:rsid w:val="00C67A2E"/>
    <w:rsid w:val="00C67A84"/>
    <w:rsid w:val="00C7112B"/>
    <w:rsid w:val="00C74148"/>
    <w:rsid w:val="00C7496A"/>
    <w:rsid w:val="00C74BB0"/>
    <w:rsid w:val="00C77571"/>
    <w:rsid w:val="00C816A7"/>
    <w:rsid w:val="00C81AE3"/>
    <w:rsid w:val="00C8216F"/>
    <w:rsid w:val="00C825A4"/>
    <w:rsid w:val="00C86141"/>
    <w:rsid w:val="00C86338"/>
    <w:rsid w:val="00C8694A"/>
    <w:rsid w:val="00C9307D"/>
    <w:rsid w:val="00C935C4"/>
    <w:rsid w:val="00C968EC"/>
    <w:rsid w:val="00C97C48"/>
    <w:rsid w:val="00CA0346"/>
    <w:rsid w:val="00CA3D8B"/>
    <w:rsid w:val="00CA5478"/>
    <w:rsid w:val="00CA5A69"/>
    <w:rsid w:val="00CA6263"/>
    <w:rsid w:val="00CB071C"/>
    <w:rsid w:val="00CB0EC9"/>
    <w:rsid w:val="00CB51B5"/>
    <w:rsid w:val="00CB5828"/>
    <w:rsid w:val="00CB5A6A"/>
    <w:rsid w:val="00CC0E17"/>
    <w:rsid w:val="00CC1372"/>
    <w:rsid w:val="00CC5CA0"/>
    <w:rsid w:val="00CC7643"/>
    <w:rsid w:val="00CC78CD"/>
    <w:rsid w:val="00CC7999"/>
    <w:rsid w:val="00CC7C9D"/>
    <w:rsid w:val="00CD12B1"/>
    <w:rsid w:val="00CD4D37"/>
    <w:rsid w:val="00CD5611"/>
    <w:rsid w:val="00CD5B5F"/>
    <w:rsid w:val="00CD5E6A"/>
    <w:rsid w:val="00CD613A"/>
    <w:rsid w:val="00CE01C6"/>
    <w:rsid w:val="00CE1AE4"/>
    <w:rsid w:val="00CE1B2D"/>
    <w:rsid w:val="00CE1E76"/>
    <w:rsid w:val="00CE29C4"/>
    <w:rsid w:val="00CE3BF4"/>
    <w:rsid w:val="00CE46D7"/>
    <w:rsid w:val="00CE4B34"/>
    <w:rsid w:val="00CE58C1"/>
    <w:rsid w:val="00CE6738"/>
    <w:rsid w:val="00CE77E6"/>
    <w:rsid w:val="00CF2C6E"/>
    <w:rsid w:val="00CF2E54"/>
    <w:rsid w:val="00CF4C3D"/>
    <w:rsid w:val="00CF60ED"/>
    <w:rsid w:val="00CF615E"/>
    <w:rsid w:val="00CF743E"/>
    <w:rsid w:val="00CF7628"/>
    <w:rsid w:val="00D006FF"/>
    <w:rsid w:val="00D03721"/>
    <w:rsid w:val="00D03A87"/>
    <w:rsid w:val="00D04224"/>
    <w:rsid w:val="00D04717"/>
    <w:rsid w:val="00D05424"/>
    <w:rsid w:val="00D067F3"/>
    <w:rsid w:val="00D07413"/>
    <w:rsid w:val="00D07B77"/>
    <w:rsid w:val="00D101B2"/>
    <w:rsid w:val="00D128FA"/>
    <w:rsid w:val="00D13755"/>
    <w:rsid w:val="00D15374"/>
    <w:rsid w:val="00D15727"/>
    <w:rsid w:val="00D15A2E"/>
    <w:rsid w:val="00D15B78"/>
    <w:rsid w:val="00D205C0"/>
    <w:rsid w:val="00D22245"/>
    <w:rsid w:val="00D22C37"/>
    <w:rsid w:val="00D26EFB"/>
    <w:rsid w:val="00D2790C"/>
    <w:rsid w:val="00D31397"/>
    <w:rsid w:val="00D314D7"/>
    <w:rsid w:val="00D31C04"/>
    <w:rsid w:val="00D322CD"/>
    <w:rsid w:val="00D32769"/>
    <w:rsid w:val="00D327F6"/>
    <w:rsid w:val="00D33073"/>
    <w:rsid w:val="00D33B1B"/>
    <w:rsid w:val="00D34E2D"/>
    <w:rsid w:val="00D411CE"/>
    <w:rsid w:val="00D414BF"/>
    <w:rsid w:val="00D41E4E"/>
    <w:rsid w:val="00D435E5"/>
    <w:rsid w:val="00D43997"/>
    <w:rsid w:val="00D44A06"/>
    <w:rsid w:val="00D44F08"/>
    <w:rsid w:val="00D45968"/>
    <w:rsid w:val="00D46140"/>
    <w:rsid w:val="00D4642A"/>
    <w:rsid w:val="00D4665C"/>
    <w:rsid w:val="00D51067"/>
    <w:rsid w:val="00D56F1E"/>
    <w:rsid w:val="00D61C7F"/>
    <w:rsid w:val="00D626A0"/>
    <w:rsid w:val="00D664F6"/>
    <w:rsid w:val="00D706E3"/>
    <w:rsid w:val="00D70AF1"/>
    <w:rsid w:val="00D73129"/>
    <w:rsid w:val="00D748B1"/>
    <w:rsid w:val="00D74947"/>
    <w:rsid w:val="00D75702"/>
    <w:rsid w:val="00D76779"/>
    <w:rsid w:val="00D77320"/>
    <w:rsid w:val="00D77588"/>
    <w:rsid w:val="00D8022A"/>
    <w:rsid w:val="00D81954"/>
    <w:rsid w:val="00D81C33"/>
    <w:rsid w:val="00D82AAF"/>
    <w:rsid w:val="00D847FE"/>
    <w:rsid w:val="00D85854"/>
    <w:rsid w:val="00D85916"/>
    <w:rsid w:val="00D87F0D"/>
    <w:rsid w:val="00D90E0A"/>
    <w:rsid w:val="00D94BF9"/>
    <w:rsid w:val="00D95761"/>
    <w:rsid w:val="00D96463"/>
    <w:rsid w:val="00D96F57"/>
    <w:rsid w:val="00DA01FC"/>
    <w:rsid w:val="00DA427D"/>
    <w:rsid w:val="00DA72E3"/>
    <w:rsid w:val="00DA7BD8"/>
    <w:rsid w:val="00DB0390"/>
    <w:rsid w:val="00DB067A"/>
    <w:rsid w:val="00DB17D9"/>
    <w:rsid w:val="00DB20BE"/>
    <w:rsid w:val="00DB38A9"/>
    <w:rsid w:val="00DB46F2"/>
    <w:rsid w:val="00DB5110"/>
    <w:rsid w:val="00DB5AB6"/>
    <w:rsid w:val="00DC18E9"/>
    <w:rsid w:val="00DC2C85"/>
    <w:rsid w:val="00DC4D27"/>
    <w:rsid w:val="00DC750D"/>
    <w:rsid w:val="00DC75BA"/>
    <w:rsid w:val="00DD1CD6"/>
    <w:rsid w:val="00DD31E5"/>
    <w:rsid w:val="00DD3948"/>
    <w:rsid w:val="00DD479B"/>
    <w:rsid w:val="00DE1E78"/>
    <w:rsid w:val="00DE1F17"/>
    <w:rsid w:val="00DE20D1"/>
    <w:rsid w:val="00DE2280"/>
    <w:rsid w:val="00DE52F3"/>
    <w:rsid w:val="00DE6177"/>
    <w:rsid w:val="00DE68F2"/>
    <w:rsid w:val="00DE6ADD"/>
    <w:rsid w:val="00DF02F5"/>
    <w:rsid w:val="00DF4C98"/>
    <w:rsid w:val="00DF5B52"/>
    <w:rsid w:val="00DF60AF"/>
    <w:rsid w:val="00DF7EB4"/>
    <w:rsid w:val="00E0189D"/>
    <w:rsid w:val="00E0212E"/>
    <w:rsid w:val="00E036D5"/>
    <w:rsid w:val="00E03835"/>
    <w:rsid w:val="00E03CEB"/>
    <w:rsid w:val="00E04D59"/>
    <w:rsid w:val="00E052ED"/>
    <w:rsid w:val="00E06CE1"/>
    <w:rsid w:val="00E10F9F"/>
    <w:rsid w:val="00E11977"/>
    <w:rsid w:val="00E11A54"/>
    <w:rsid w:val="00E11D4F"/>
    <w:rsid w:val="00E13D0D"/>
    <w:rsid w:val="00E17DAC"/>
    <w:rsid w:val="00E216FF"/>
    <w:rsid w:val="00E228FC"/>
    <w:rsid w:val="00E24778"/>
    <w:rsid w:val="00E24B34"/>
    <w:rsid w:val="00E26AD4"/>
    <w:rsid w:val="00E274D7"/>
    <w:rsid w:val="00E27687"/>
    <w:rsid w:val="00E30F40"/>
    <w:rsid w:val="00E315BC"/>
    <w:rsid w:val="00E31B09"/>
    <w:rsid w:val="00E32BCB"/>
    <w:rsid w:val="00E3302E"/>
    <w:rsid w:val="00E356D2"/>
    <w:rsid w:val="00E35B9A"/>
    <w:rsid w:val="00E42CAB"/>
    <w:rsid w:val="00E445B1"/>
    <w:rsid w:val="00E446BC"/>
    <w:rsid w:val="00E44D8E"/>
    <w:rsid w:val="00E46097"/>
    <w:rsid w:val="00E5058F"/>
    <w:rsid w:val="00E52EDF"/>
    <w:rsid w:val="00E53441"/>
    <w:rsid w:val="00E53620"/>
    <w:rsid w:val="00E5391B"/>
    <w:rsid w:val="00E53E3C"/>
    <w:rsid w:val="00E54220"/>
    <w:rsid w:val="00E5422E"/>
    <w:rsid w:val="00E54AB2"/>
    <w:rsid w:val="00E604EE"/>
    <w:rsid w:val="00E61772"/>
    <w:rsid w:val="00E61BE2"/>
    <w:rsid w:val="00E61C5C"/>
    <w:rsid w:val="00E61DDC"/>
    <w:rsid w:val="00E676AE"/>
    <w:rsid w:val="00E67F76"/>
    <w:rsid w:val="00E719D0"/>
    <w:rsid w:val="00E71DEC"/>
    <w:rsid w:val="00E721B7"/>
    <w:rsid w:val="00E73268"/>
    <w:rsid w:val="00E73DC3"/>
    <w:rsid w:val="00E74033"/>
    <w:rsid w:val="00E74D05"/>
    <w:rsid w:val="00E74D2D"/>
    <w:rsid w:val="00E75B92"/>
    <w:rsid w:val="00E75D11"/>
    <w:rsid w:val="00E76549"/>
    <w:rsid w:val="00E76916"/>
    <w:rsid w:val="00E776BD"/>
    <w:rsid w:val="00E77931"/>
    <w:rsid w:val="00E80D2D"/>
    <w:rsid w:val="00E8153F"/>
    <w:rsid w:val="00E830CF"/>
    <w:rsid w:val="00E83640"/>
    <w:rsid w:val="00E84456"/>
    <w:rsid w:val="00E84710"/>
    <w:rsid w:val="00E85760"/>
    <w:rsid w:val="00E85D46"/>
    <w:rsid w:val="00E8704D"/>
    <w:rsid w:val="00E926B8"/>
    <w:rsid w:val="00E92845"/>
    <w:rsid w:val="00E9472B"/>
    <w:rsid w:val="00E96E67"/>
    <w:rsid w:val="00EA0159"/>
    <w:rsid w:val="00EA0201"/>
    <w:rsid w:val="00EA10B8"/>
    <w:rsid w:val="00EA1431"/>
    <w:rsid w:val="00EA1E21"/>
    <w:rsid w:val="00EA2393"/>
    <w:rsid w:val="00EA5126"/>
    <w:rsid w:val="00EA7CE9"/>
    <w:rsid w:val="00EB09D0"/>
    <w:rsid w:val="00EB0CFE"/>
    <w:rsid w:val="00EB1102"/>
    <w:rsid w:val="00EB1957"/>
    <w:rsid w:val="00EB202D"/>
    <w:rsid w:val="00EB220B"/>
    <w:rsid w:val="00EB5344"/>
    <w:rsid w:val="00EB59F1"/>
    <w:rsid w:val="00EB6A68"/>
    <w:rsid w:val="00EB73A7"/>
    <w:rsid w:val="00EC2D5C"/>
    <w:rsid w:val="00EC30D5"/>
    <w:rsid w:val="00ED1AA3"/>
    <w:rsid w:val="00ED69F3"/>
    <w:rsid w:val="00ED7213"/>
    <w:rsid w:val="00EE174B"/>
    <w:rsid w:val="00EE3461"/>
    <w:rsid w:val="00EE41D8"/>
    <w:rsid w:val="00EE5173"/>
    <w:rsid w:val="00EE5980"/>
    <w:rsid w:val="00EE5E8E"/>
    <w:rsid w:val="00EE7614"/>
    <w:rsid w:val="00EF1CF1"/>
    <w:rsid w:val="00EF5E09"/>
    <w:rsid w:val="00EF63E8"/>
    <w:rsid w:val="00EF6969"/>
    <w:rsid w:val="00EF7ACF"/>
    <w:rsid w:val="00F02C36"/>
    <w:rsid w:val="00F032F8"/>
    <w:rsid w:val="00F1148E"/>
    <w:rsid w:val="00F15A16"/>
    <w:rsid w:val="00F1675C"/>
    <w:rsid w:val="00F2075D"/>
    <w:rsid w:val="00F232F3"/>
    <w:rsid w:val="00F245AC"/>
    <w:rsid w:val="00F2487B"/>
    <w:rsid w:val="00F262A2"/>
    <w:rsid w:val="00F316A2"/>
    <w:rsid w:val="00F317A1"/>
    <w:rsid w:val="00F319DF"/>
    <w:rsid w:val="00F4012F"/>
    <w:rsid w:val="00F403D4"/>
    <w:rsid w:val="00F41135"/>
    <w:rsid w:val="00F4689A"/>
    <w:rsid w:val="00F50011"/>
    <w:rsid w:val="00F50416"/>
    <w:rsid w:val="00F51EC0"/>
    <w:rsid w:val="00F52C65"/>
    <w:rsid w:val="00F53DEB"/>
    <w:rsid w:val="00F54222"/>
    <w:rsid w:val="00F54B75"/>
    <w:rsid w:val="00F568BE"/>
    <w:rsid w:val="00F56C3A"/>
    <w:rsid w:val="00F57932"/>
    <w:rsid w:val="00F622DD"/>
    <w:rsid w:val="00F62514"/>
    <w:rsid w:val="00F63CB1"/>
    <w:rsid w:val="00F66D44"/>
    <w:rsid w:val="00F70081"/>
    <w:rsid w:val="00F70D91"/>
    <w:rsid w:val="00F71E9C"/>
    <w:rsid w:val="00F75EBD"/>
    <w:rsid w:val="00F814E7"/>
    <w:rsid w:val="00F830F1"/>
    <w:rsid w:val="00F832F5"/>
    <w:rsid w:val="00F836E0"/>
    <w:rsid w:val="00F83E06"/>
    <w:rsid w:val="00F84297"/>
    <w:rsid w:val="00F8482B"/>
    <w:rsid w:val="00F848D8"/>
    <w:rsid w:val="00F85FC0"/>
    <w:rsid w:val="00F87274"/>
    <w:rsid w:val="00F9073C"/>
    <w:rsid w:val="00F93E63"/>
    <w:rsid w:val="00F95015"/>
    <w:rsid w:val="00F955D7"/>
    <w:rsid w:val="00F97DF9"/>
    <w:rsid w:val="00F97EC8"/>
    <w:rsid w:val="00FA187F"/>
    <w:rsid w:val="00FA2C29"/>
    <w:rsid w:val="00FA62FC"/>
    <w:rsid w:val="00FA6B6A"/>
    <w:rsid w:val="00FA78C3"/>
    <w:rsid w:val="00FB2639"/>
    <w:rsid w:val="00FB36C9"/>
    <w:rsid w:val="00FB5466"/>
    <w:rsid w:val="00FB547E"/>
    <w:rsid w:val="00FB5804"/>
    <w:rsid w:val="00FB6800"/>
    <w:rsid w:val="00FB704C"/>
    <w:rsid w:val="00FC0601"/>
    <w:rsid w:val="00FC1EC5"/>
    <w:rsid w:val="00FC1F02"/>
    <w:rsid w:val="00FC2DC9"/>
    <w:rsid w:val="00FC38F3"/>
    <w:rsid w:val="00FC3A28"/>
    <w:rsid w:val="00FC3B14"/>
    <w:rsid w:val="00FC41E2"/>
    <w:rsid w:val="00FC55E8"/>
    <w:rsid w:val="00FC5CB0"/>
    <w:rsid w:val="00FC6B69"/>
    <w:rsid w:val="00FC7783"/>
    <w:rsid w:val="00FC799D"/>
    <w:rsid w:val="00FC7BC1"/>
    <w:rsid w:val="00FD0683"/>
    <w:rsid w:val="00FD0F52"/>
    <w:rsid w:val="00FD10BF"/>
    <w:rsid w:val="00FD34A3"/>
    <w:rsid w:val="00FD3EC2"/>
    <w:rsid w:val="00FD4C96"/>
    <w:rsid w:val="00FD6C50"/>
    <w:rsid w:val="00FD7E3F"/>
    <w:rsid w:val="00FE24AC"/>
    <w:rsid w:val="00FE36F5"/>
    <w:rsid w:val="00FE386A"/>
    <w:rsid w:val="00FE5695"/>
    <w:rsid w:val="00FE60E0"/>
    <w:rsid w:val="00FE631D"/>
    <w:rsid w:val="00FE6385"/>
    <w:rsid w:val="00FE6E9D"/>
    <w:rsid w:val="00FE769B"/>
    <w:rsid w:val="00FF29CA"/>
    <w:rsid w:val="00FF4A40"/>
    <w:rsid w:val="115770E8"/>
    <w:rsid w:val="11814509"/>
    <w:rsid w:val="1511E8A8"/>
    <w:rsid w:val="1A847480"/>
    <w:rsid w:val="202B2C03"/>
    <w:rsid w:val="20F280E9"/>
    <w:rsid w:val="25EE0F88"/>
    <w:rsid w:val="375D4CFD"/>
    <w:rsid w:val="3CC83950"/>
    <w:rsid w:val="3D168DA8"/>
    <w:rsid w:val="41986130"/>
    <w:rsid w:val="4726BD5A"/>
    <w:rsid w:val="4B899267"/>
    <w:rsid w:val="52A1F6B8"/>
    <w:rsid w:val="5A1F8715"/>
    <w:rsid w:val="5F18AE27"/>
    <w:rsid w:val="6DFEBAE7"/>
    <w:rsid w:val="6E5B5CB0"/>
    <w:rsid w:val="75CEE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DE69E"/>
  <w15:chartTrackingRefBased/>
  <w15:docId w15:val="{36B093B4-5CD7-4EA7-B6E3-0BD2C126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Pro" w:eastAsiaTheme="minorHAnsi" w:hAnsi="GT Walsheim Pro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82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98D"/>
    <w:pPr>
      <w:keepNext/>
      <w:keepLines/>
      <w:spacing w:before="240"/>
      <w:outlineLvl w:val="0"/>
    </w:pPr>
    <w:rPr>
      <w:rFonts w:ascii="GT Walsheim Pro Ultra Bold" w:eastAsiaTheme="majorEastAsia" w:hAnsi="GT Walsheim Pro Ultra Bold" w:cs="Times New Roman (Headings CS)"/>
      <w:b/>
      <w:caps/>
      <w:color w:val="4540FF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98D"/>
    <w:pPr>
      <w:keepNext/>
      <w:keepLines/>
      <w:spacing w:before="40"/>
      <w:outlineLvl w:val="1"/>
    </w:pPr>
    <w:rPr>
      <w:rFonts w:ascii="GT Walsheim Pro Black" w:eastAsiaTheme="majorEastAsia" w:hAnsi="GT Walsheim Pro Black" w:cs="Times New Roman (Headings CS)"/>
      <w:b/>
      <w:caps/>
      <w:color w:val="4540FF" w:themeColor="text2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398D"/>
    <w:pPr>
      <w:keepNext/>
      <w:keepLines/>
      <w:spacing w:before="40"/>
      <w:outlineLvl w:val="2"/>
    </w:pPr>
    <w:rPr>
      <w:rFonts w:ascii="GT Walsheim Pro Bold" w:eastAsiaTheme="majorEastAsia" w:hAnsi="GT Walsheim Pro Bold" w:cs="Times New Roman (Headings CS)"/>
      <w:b/>
      <w:caps/>
      <w:color w:val="C52BD2" w:themeColor="background2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398D"/>
    <w:pPr>
      <w:keepNext/>
      <w:keepLines/>
      <w:spacing w:before="40"/>
      <w:outlineLvl w:val="3"/>
    </w:pPr>
    <w:rPr>
      <w:rFonts w:ascii="GT Walsheim Pro Bold" w:eastAsiaTheme="majorEastAsia" w:hAnsi="GT Walsheim Pro Bold" w:cs="Times New Roman (Headings CS)"/>
      <w:b/>
      <w:iCs/>
      <w:caps/>
      <w:color w:val="C52BD2" w:themeColor="background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282E"/>
    <w:pPr>
      <w:keepNext/>
      <w:keepLines/>
      <w:spacing w:before="40"/>
      <w:outlineLvl w:val="4"/>
    </w:pPr>
    <w:rPr>
      <w:rFonts w:ascii="GT Walsheim Pro Bold" w:eastAsiaTheme="majorEastAsia" w:hAnsi="GT Walsheim Pro Bold" w:cs="Times New Roman (Headings CS)"/>
      <w:b/>
      <w:caps/>
      <w:color w:val="0300A0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8282E"/>
    <w:pPr>
      <w:keepNext/>
      <w:keepLines/>
      <w:spacing w:before="40"/>
      <w:outlineLvl w:val="5"/>
    </w:pPr>
    <w:rPr>
      <w:rFonts w:ascii="GT Walsheim Pro Bold" w:eastAsiaTheme="majorEastAsia" w:hAnsi="GT Walsheim Pro Bold" w:cs="Times New Roman (Headings CS)"/>
      <w:b/>
      <w:i/>
      <w:caps/>
      <w:color w:val="0300A0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4398D"/>
    <w:pPr>
      <w:keepNext/>
      <w:keepLines/>
      <w:spacing w:before="40"/>
      <w:outlineLvl w:val="6"/>
    </w:pPr>
    <w:rPr>
      <w:rFonts w:ascii="GT Walsheim Pro Bold" w:eastAsiaTheme="majorEastAsia" w:hAnsi="GT Walsheim Pro Bold" w:cs="Times New Roman (Headings CS)"/>
      <w:b/>
      <w:iCs/>
      <w:caps/>
      <w:color w:val="621569" w:themeColor="background2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4398D"/>
    <w:pPr>
      <w:keepNext/>
      <w:keepLines/>
      <w:spacing w:before="40"/>
      <w:outlineLvl w:val="7"/>
    </w:pPr>
    <w:rPr>
      <w:rFonts w:ascii="GT Walsheim Pro Bold" w:eastAsiaTheme="majorEastAsia" w:hAnsi="GT Walsheim Pro Bold" w:cs="Times New Roman (Headings CS)"/>
      <w:b/>
      <w:i/>
      <w:caps/>
      <w:color w:val="621569" w:themeColor="background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4398D"/>
    <w:pPr>
      <w:keepNext/>
      <w:keepLines/>
      <w:spacing w:before="40"/>
      <w:outlineLvl w:val="8"/>
    </w:pPr>
    <w:rPr>
      <w:rFonts w:ascii="GT Walsheim Pro Bold" w:eastAsiaTheme="majorEastAsia" w:hAnsi="GT Walsheim Pro Bold" w:cs="Times New Roman (Headings CS)"/>
      <w:b/>
      <w:iCs/>
      <w:cap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98D"/>
    <w:rPr>
      <w:rFonts w:ascii="GT Walsheim Pro Ultra Bold" w:eastAsiaTheme="majorEastAsia" w:hAnsi="GT Walsheim Pro Ultra Bold" w:cs="Times New Roman (Headings CS)"/>
      <w:b/>
      <w:caps/>
      <w:color w:val="4540FF" w:themeColor="text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4398D"/>
    <w:rPr>
      <w:rFonts w:ascii="GT Walsheim Pro Black" w:eastAsiaTheme="majorEastAsia" w:hAnsi="GT Walsheim Pro Black" w:cs="Times New Roman (Headings CS)"/>
      <w:b/>
      <w:caps/>
      <w:color w:val="4540FF" w:themeColor="text2"/>
      <w:sz w:val="40"/>
      <w:szCs w:val="2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4398D"/>
    <w:pPr>
      <w:contextualSpacing/>
    </w:pPr>
    <w:rPr>
      <w:rFonts w:ascii="GT Walsheim Pro Ultra Bold" w:eastAsiaTheme="majorEastAsia" w:hAnsi="GT Walsheim Pro Ultra Bold" w:cs="Times New Roman (Headings CS)"/>
      <w:b/>
      <w:caps/>
      <w:color w:val="4540FF" w:themeColor="text2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98D"/>
    <w:rPr>
      <w:rFonts w:ascii="GT Walsheim Pro Ultra Bold" w:eastAsiaTheme="majorEastAsia" w:hAnsi="GT Walsheim Pro Ultra Bold" w:cs="Times New Roman (Headings CS)"/>
      <w:b/>
      <w:caps/>
      <w:color w:val="4540FF" w:themeColor="text2"/>
      <w:spacing w:val="-10"/>
      <w:kern w:val="28"/>
      <w:sz w:val="72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57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702"/>
  </w:style>
  <w:style w:type="paragraph" w:styleId="Footer">
    <w:name w:val="footer"/>
    <w:basedOn w:val="Normal"/>
    <w:link w:val="FooterChar"/>
    <w:uiPriority w:val="99"/>
    <w:unhideWhenUsed/>
    <w:rsid w:val="00D757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702"/>
  </w:style>
  <w:style w:type="paragraph" w:styleId="NoSpacing">
    <w:name w:val="No Spacing"/>
    <w:uiPriority w:val="1"/>
    <w:qFormat/>
    <w:rsid w:val="00D75702"/>
  </w:style>
  <w:style w:type="character" w:customStyle="1" w:styleId="Heading3Char">
    <w:name w:val="Heading 3 Char"/>
    <w:basedOn w:val="DefaultParagraphFont"/>
    <w:link w:val="Heading3"/>
    <w:uiPriority w:val="9"/>
    <w:rsid w:val="0064398D"/>
    <w:rPr>
      <w:rFonts w:ascii="GT Walsheim Pro Bold" w:eastAsiaTheme="majorEastAsia" w:hAnsi="GT Walsheim Pro Bold" w:cs="Times New Roman (Headings CS)"/>
      <w:b/>
      <w:caps/>
      <w:color w:val="C52BD2" w:themeColor="background2"/>
      <w:sz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C52BD2" w:themeColor="background2"/>
      <w:sz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8282E"/>
    <w:rPr>
      <w:rFonts w:ascii="GT Walsheim Pro Bold" w:eastAsiaTheme="majorEastAsia" w:hAnsi="GT Walsheim Pro Bold" w:cs="Times New Roman (Headings CS)"/>
      <w:b/>
      <w:caps/>
      <w:color w:val="0300A0" w:themeColor="text2" w:themeShade="8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8282E"/>
    <w:rPr>
      <w:rFonts w:ascii="GT Walsheim Pro Bold" w:eastAsiaTheme="majorEastAsia" w:hAnsi="GT Walsheim Pro Bold" w:cs="Times New Roman (Headings CS)"/>
      <w:b/>
      <w:i/>
      <w:caps/>
      <w:color w:val="0300A0" w:themeColor="text2" w:themeShade="8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621569" w:themeColor="background2" w:themeShade="8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64398D"/>
    <w:rPr>
      <w:rFonts w:ascii="GT Walsheim Pro Bold" w:eastAsiaTheme="majorEastAsia" w:hAnsi="GT Walsheim Pro Bold" w:cs="Times New Roman (Headings CS)"/>
      <w:b/>
      <w:i/>
      <w:caps/>
      <w:color w:val="621569" w:themeColor="background2" w:themeShade="80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398D"/>
    <w:pPr>
      <w:outlineLvl w:val="9"/>
    </w:pPr>
    <w:rPr>
      <w:rFonts w:ascii="GT Walsheim Pro Bold" w:hAnsi="GT Walsheim Pro Bold"/>
      <w:color w:val="0300A0" w:themeColor="text2" w:themeShade="80"/>
      <w:sz w:val="32"/>
    </w:rPr>
  </w:style>
  <w:style w:type="paragraph" w:styleId="EnvelopeAddress">
    <w:name w:val="envelope address"/>
    <w:basedOn w:val="Normal"/>
    <w:uiPriority w:val="99"/>
    <w:semiHidden/>
    <w:unhideWhenUsed/>
    <w:rsid w:val="0064398D"/>
    <w:pPr>
      <w:framePr w:w="7920" w:h="1980" w:hRule="exact" w:hSpace="180" w:wrap="auto" w:hAnchor="page" w:xAlign="center" w:yAlign="bottom"/>
      <w:ind w:left="2880"/>
    </w:pPr>
    <w:rPr>
      <w:rFonts w:ascii="GT Walsheim Pro Bold" w:eastAsiaTheme="majorEastAsia" w:hAnsi="GT Walsheim Pro Bold" w:cstheme="majorBidi"/>
      <w:b/>
    </w:rPr>
  </w:style>
  <w:style w:type="paragraph" w:styleId="EnvelopeReturn">
    <w:name w:val="envelope return"/>
    <w:basedOn w:val="Normal"/>
    <w:uiPriority w:val="99"/>
    <w:semiHidden/>
    <w:unhideWhenUsed/>
    <w:rsid w:val="0064398D"/>
    <w:rPr>
      <w:rFonts w:eastAsiaTheme="majorEastAsia" w:cstheme="majorBidi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4398D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4398D"/>
    <w:rPr>
      <w:rFonts w:ascii="GT Walsheim Pro Bold" w:eastAsiaTheme="majorEastAsia" w:hAnsi="GT Walsheim Pro Bold" w:cs="Times New Roman (Headings CS)"/>
      <w:b/>
      <w:bCs/>
      <w:cap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439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GT Walsheim Pro Bold" w:eastAsiaTheme="majorEastAsia" w:hAnsi="GT Walsheim Pro Bold" w:cs="Times New Roman (Headings CS)"/>
      <w:b/>
      <w:caps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4398D"/>
    <w:rPr>
      <w:rFonts w:ascii="GT Walsheim Pro Bold" w:eastAsiaTheme="majorEastAsia" w:hAnsi="GT Walsheim Pro Bold" w:cs="Times New Roman (Headings CS)"/>
      <w:b/>
      <w:caps/>
      <w:shd w:val="pct20" w:color="auto" w:fill="auto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4398D"/>
    <w:pPr>
      <w:spacing w:before="120"/>
    </w:pPr>
    <w:rPr>
      <w:rFonts w:ascii="GT Walsheim Pro Bold" w:eastAsiaTheme="majorEastAsia" w:hAnsi="GT Walsheim Pro Bold" w:cs="Times New Roman (Headings CS)"/>
      <w:b/>
      <w:bCs/>
      <w:caps/>
    </w:rPr>
  </w:style>
  <w:style w:type="character" w:styleId="Strong">
    <w:name w:val="Strong"/>
    <w:basedOn w:val="DefaultParagraphFont"/>
    <w:uiPriority w:val="22"/>
    <w:qFormat/>
    <w:rsid w:val="00102D97"/>
    <w:rPr>
      <w:rFonts w:ascii="GT Walsheim Pro Black" w:hAnsi="GT Walsheim Pro Black"/>
      <w:b/>
      <w:bCs/>
      <w:i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9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02D97"/>
    <w:rPr>
      <w:rFonts w:eastAsiaTheme="minorEastAsia" w:cstheme="minorBidi"/>
      <w:color w:val="5A5A5A" w:themeColor="text1" w:themeTint="A5"/>
      <w:spacing w:val="15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qFormat/>
    <w:rsid w:val="00102D9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02D9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02D97"/>
    <w:rPr>
      <w:i/>
      <w:iCs/>
      <w:color w:val="79A3F3" w:themeColor="accent1"/>
    </w:rPr>
  </w:style>
  <w:style w:type="character" w:styleId="BookTitle">
    <w:name w:val="Book Title"/>
    <w:basedOn w:val="DefaultParagraphFont"/>
    <w:uiPriority w:val="33"/>
    <w:qFormat/>
    <w:rsid w:val="00102D97"/>
    <w:rPr>
      <w:rFonts w:ascii="GT Walsheim Pro Medium" w:hAnsi="GT Walsheim Pro Medium"/>
      <w:b w:val="0"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02D97"/>
    <w:pPr>
      <w:spacing w:after="200"/>
    </w:pPr>
    <w:rPr>
      <w:i/>
      <w:iCs/>
      <w:color w:val="4540FF" w:themeColor="text2"/>
      <w:sz w:val="18"/>
      <w:szCs w:val="18"/>
    </w:rPr>
  </w:style>
  <w:style w:type="table" w:styleId="TableGrid">
    <w:name w:val="Table Grid"/>
    <w:basedOn w:val="TableNormal"/>
    <w:uiPriority w:val="39"/>
    <w:rsid w:val="00102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AEC7F7" w:themeColor="accent1" w:themeTint="99"/>
        <w:left w:val="single" w:sz="4" w:space="0" w:color="AEC7F7" w:themeColor="accent1" w:themeTint="99"/>
        <w:bottom w:val="single" w:sz="4" w:space="0" w:color="AEC7F7" w:themeColor="accent1" w:themeTint="99"/>
        <w:right w:val="single" w:sz="4" w:space="0" w:color="AEC7F7" w:themeColor="accent1" w:themeTint="99"/>
        <w:insideH w:val="single" w:sz="4" w:space="0" w:color="AEC7F7" w:themeColor="accent1" w:themeTint="99"/>
        <w:insideV w:val="single" w:sz="4" w:space="0" w:color="AEC7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3F3" w:themeColor="accent1"/>
          <w:left w:val="single" w:sz="4" w:space="0" w:color="79A3F3" w:themeColor="accent1"/>
          <w:bottom w:val="single" w:sz="4" w:space="0" w:color="79A3F3" w:themeColor="accent1"/>
          <w:right w:val="single" w:sz="4" w:space="0" w:color="79A3F3" w:themeColor="accent1"/>
          <w:insideH w:val="nil"/>
          <w:insideV w:val="nil"/>
        </w:tcBorders>
        <w:shd w:val="clear" w:color="auto" w:fill="79A3F3" w:themeFill="accent1"/>
      </w:tcPr>
    </w:tblStylePr>
    <w:tblStylePr w:type="lastRow">
      <w:rPr>
        <w:b/>
        <w:bCs/>
      </w:rPr>
      <w:tblPr/>
      <w:tcPr>
        <w:tcBorders>
          <w:top w:val="double" w:sz="4" w:space="0" w:color="79A3F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C" w:themeFill="accent1" w:themeFillTint="33"/>
      </w:tcPr>
    </w:tblStylePr>
    <w:tblStylePr w:type="band1Horz">
      <w:tblPr/>
      <w:tcPr>
        <w:shd w:val="clear" w:color="auto" w:fill="E4ECF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CAB6F2" w:themeColor="accent2" w:themeTint="99"/>
        <w:left w:val="single" w:sz="4" w:space="0" w:color="CAB6F2" w:themeColor="accent2" w:themeTint="99"/>
        <w:bottom w:val="single" w:sz="4" w:space="0" w:color="CAB6F2" w:themeColor="accent2" w:themeTint="99"/>
        <w:right w:val="single" w:sz="4" w:space="0" w:color="CAB6F2" w:themeColor="accent2" w:themeTint="99"/>
        <w:insideH w:val="single" w:sz="4" w:space="0" w:color="CAB6F2" w:themeColor="accent2" w:themeTint="99"/>
        <w:insideV w:val="single" w:sz="4" w:space="0" w:color="CAB6F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87EA" w:themeColor="accent2"/>
          <w:left w:val="single" w:sz="4" w:space="0" w:color="A787EA" w:themeColor="accent2"/>
          <w:bottom w:val="single" w:sz="4" w:space="0" w:color="A787EA" w:themeColor="accent2"/>
          <w:right w:val="single" w:sz="4" w:space="0" w:color="A787EA" w:themeColor="accent2"/>
          <w:insideH w:val="nil"/>
          <w:insideV w:val="nil"/>
        </w:tcBorders>
        <w:shd w:val="clear" w:color="auto" w:fill="A787EA" w:themeFill="accent2"/>
      </w:tcPr>
    </w:tblStylePr>
    <w:tblStylePr w:type="lastRow">
      <w:rPr>
        <w:b/>
        <w:bCs/>
      </w:rPr>
      <w:tblPr/>
      <w:tcPr>
        <w:tcBorders>
          <w:top w:val="double" w:sz="4" w:space="0" w:color="A787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FA" w:themeFill="accent2" w:themeFillTint="33"/>
      </w:tcPr>
    </w:tblStylePr>
    <w:tblStylePr w:type="band1Horz">
      <w:tblPr/>
      <w:tcPr>
        <w:shd w:val="clear" w:color="auto" w:fill="EDE6F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FFC6E4" w:themeColor="accent3" w:themeTint="99"/>
        <w:left w:val="single" w:sz="4" w:space="0" w:color="FFC6E4" w:themeColor="accent3" w:themeTint="99"/>
        <w:bottom w:val="single" w:sz="4" w:space="0" w:color="FFC6E4" w:themeColor="accent3" w:themeTint="99"/>
        <w:right w:val="single" w:sz="4" w:space="0" w:color="FFC6E4" w:themeColor="accent3" w:themeTint="99"/>
        <w:insideH w:val="single" w:sz="4" w:space="0" w:color="FFC6E4" w:themeColor="accent3" w:themeTint="99"/>
        <w:insideV w:val="single" w:sz="4" w:space="0" w:color="FFC6E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0D3" w:themeColor="accent3"/>
          <w:left w:val="single" w:sz="4" w:space="0" w:color="FFA0D3" w:themeColor="accent3"/>
          <w:bottom w:val="single" w:sz="4" w:space="0" w:color="FFA0D3" w:themeColor="accent3"/>
          <w:right w:val="single" w:sz="4" w:space="0" w:color="FFA0D3" w:themeColor="accent3"/>
          <w:insideH w:val="nil"/>
          <w:insideV w:val="nil"/>
        </w:tcBorders>
        <w:shd w:val="clear" w:color="auto" w:fill="FFA0D3" w:themeFill="accent3"/>
      </w:tcPr>
    </w:tblStylePr>
    <w:tblStylePr w:type="lastRow">
      <w:rPr>
        <w:b/>
        <w:bCs/>
      </w:rPr>
      <w:tblPr/>
      <w:tcPr>
        <w:tcBorders>
          <w:top w:val="double" w:sz="4" w:space="0" w:color="FFA0D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F6" w:themeFill="accent3" w:themeFillTint="33"/>
      </w:tcPr>
    </w:tblStylePr>
    <w:tblStylePr w:type="band1Horz">
      <w:tblPr/>
      <w:tcPr>
        <w:shd w:val="clear" w:color="auto" w:fill="FFECF6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FCD0B8" w:themeColor="accent4" w:themeTint="99"/>
        <w:left w:val="single" w:sz="4" w:space="0" w:color="FCD0B8" w:themeColor="accent4" w:themeTint="99"/>
        <w:bottom w:val="single" w:sz="4" w:space="0" w:color="FCD0B8" w:themeColor="accent4" w:themeTint="99"/>
        <w:right w:val="single" w:sz="4" w:space="0" w:color="FCD0B8" w:themeColor="accent4" w:themeTint="99"/>
        <w:insideH w:val="single" w:sz="4" w:space="0" w:color="FCD0B8" w:themeColor="accent4" w:themeTint="99"/>
        <w:insideV w:val="single" w:sz="4" w:space="0" w:color="FCD0B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B289" w:themeColor="accent4"/>
          <w:left w:val="single" w:sz="4" w:space="0" w:color="FAB289" w:themeColor="accent4"/>
          <w:bottom w:val="single" w:sz="4" w:space="0" w:color="FAB289" w:themeColor="accent4"/>
          <w:right w:val="single" w:sz="4" w:space="0" w:color="FAB289" w:themeColor="accent4"/>
          <w:insideH w:val="nil"/>
          <w:insideV w:val="nil"/>
        </w:tcBorders>
        <w:shd w:val="clear" w:color="auto" w:fill="FAB289" w:themeFill="accent4"/>
      </w:tcPr>
    </w:tblStylePr>
    <w:tblStylePr w:type="lastRow">
      <w:rPr>
        <w:b/>
        <w:bCs/>
      </w:rPr>
      <w:tblPr/>
      <w:tcPr>
        <w:tcBorders>
          <w:top w:val="double" w:sz="4" w:space="0" w:color="FAB28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E7" w:themeFill="accent4" w:themeFillTint="33"/>
      </w:tcPr>
    </w:tblStylePr>
    <w:tblStylePr w:type="band1Horz">
      <w:tblPr/>
      <w:tcPr>
        <w:shd w:val="clear" w:color="auto" w:fill="FEE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DBEBB2" w:themeColor="accent5" w:themeTint="99"/>
        <w:left w:val="single" w:sz="4" w:space="0" w:color="DBEBB2" w:themeColor="accent5" w:themeTint="99"/>
        <w:bottom w:val="single" w:sz="4" w:space="0" w:color="DBEBB2" w:themeColor="accent5" w:themeTint="99"/>
        <w:right w:val="single" w:sz="4" w:space="0" w:color="DBEBB2" w:themeColor="accent5" w:themeTint="99"/>
        <w:insideH w:val="single" w:sz="4" w:space="0" w:color="DBEBB2" w:themeColor="accent5" w:themeTint="99"/>
        <w:insideV w:val="single" w:sz="4" w:space="0" w:color="DBEB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5DE7F" w:themeColor="accent5"/>
          <w:left w:val="single" w:sz="4" w:space="0" w:color="C5DE7F" w:themeColor="accent5"/>
          <w:bottom w:val="single" w:sz="4" w:space="0" w:color="C5DE7F" w:themeColor="accent5"/>
          <w:right w:val="single" w:sz="4" w:space="0" w:color="C5DE7F" w:themeColor="accent5"/>
          <w:insideH w:val="nil"/>
          <w:insideV w:val="nil"/>
        </w:tcBorders>
        <w:shd w:val="clear" w:color="auto" w:fill="C5DE7F" w:themeFill="accent5"/>
      </w:tcPr>
    </w:tblStylePr>
    <w:tblStylePr w:type="lastRow">
      <w:rPr>
        <w:b/>
        <w:bCs/>
      </w:rPr>
      <w:tblPr/>
      <w:tcPr>
        <w:tcBorders>
          <w:top w:val="double" w:sz="4" w:space="0" w:color="C5DE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8E5" w:themeFill="accent5" w:themeFillTint="33"/>
      </w:tcPr>
    </w:tblStylePr>
    <w:tblStylePr w:type="band1Horz">
      <w:tblPr/>
      <w:tcPr>
        <w:shd w:val="clear" w:color="auto" w:fill="F3F8E5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036EE1"/>
  </w:style>
  <w:style w:type="character" w:styleId="Hyperlink">
    <w:name w:val="Hyperlink"/>
    <w:basedOn w:val="DefaultParagraphFont"/>
    <w:rsid w:val="001607AA"/>
    <w:rPr>
      <w:color w:val="0066CC"/>
      <w:u w:val="single"/>
    </w:rPr>
  </w:style>
  <w:style w:type="character" w:customStyle="1" w:styleId="Nadpis2">
    <w:name w:val="Nadpis #2_"/>
    <w:basedOn w:val="DefaultParagraphFont"/>
    <w:link w:val="Nadpis20"/>
    <w:rsid w:val="001607AA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ZhlavneboZpat">
    <w:name w:val="Záhlaví nebo Zápatí_"/>
    <w:basedOn w:val="DefaultParagraphFon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hlavneboZpat0">
    <w:name w:val="Záhlaví nebo Zápatí"/>
    <w:basedOn w:val="ZhlavneboZpa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ZhlavneboZpatArial">
    <w:name w:val="Záhlaví nebo Zápatí + Arial"/>
    <w:aliases w:val="6 pt,Ne tučné"/>
    <w:basedOn w:val="ZhlavneboZpat"/>
    <w:rsid w:val="001607A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Zkladntext2">
    <w:name w:val="Základní text (2)_"/>
    <w:basedOn w:val="DefaultParagraphFont"/>
    <w:link w:val="Zkladntext20"/>
    <w:rsid w:val="001607AA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3">
    <w:name w:val="Základní text (3)_"/>
    <w:basedOn w:val="DefaultParagraphFont"/>
    <w:link w:val="Zkladntext30"/>
    <w:rsid w:val="001607AA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Zkladntext4">
    <w:name w:val="Základní text (4)_"/>
    <w:basedOn w:val="DefaultParagraphFont"/>
    <w:link w:val="Zkladntext40"/>
    <w:rsid w:val="001607AA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46pt">
    <w:name w:val="Základní text (4) + 6 pt"/>
    <w:aliases w:val="Tučné,Základní text (2) + Times New Roman,13 pt"/>
    <w:basedOn w:val="Zkladntext4"/>
    <w:rsid w:val="001607AA"/>
    <w:rPr>
      <w:rFonts w:ascii="Arial" w:eastAsia="Arial" w:hAnsi="Arial" w:cs="Arial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en-US" w:eastAsia="en-US" w:bidi="en-US"/>
    </w:rPr>
  </w:style>
  <w:style w:type="character" w:customStyle="1" w:styleId="Nadpis1">
    <w:name w:val="Nadpis #1_"/>
    <w:basedOn w:val="DefaultParagraphFont"/>
    <w:link w:val="Nadpis10"/>
    <w:rsid w:val="001607A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ZhlavneboZpatdkovn2pt">
    <w:name w:val="Záhlaví nebo Zápatí + Řádkování 2 pt"/>
    <w:basedOn w:val="ZhlavneboZpa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Nadpis20">
    <w:name w:val="Nadpis #2"/>
    <w:basedOn w:val="Normal"/>
    <w:link w:val="Nadpis2"/>
    <w:rsid w:val="001607AA"/>
    <w:pPr>
      <w:widowControl w:val="0"/>
      <w:shd w:val="clear" w:color="auto" w:fill="FFFFFF"/>
      <w:spacing w:line="250" w:lineRule="exact"/>
      <w:jc w:val="both"/>
      <w:outlineLvl w:val="1"/>
    </w:pPr>
    <w:rPr>
      <w:rFonts w:ascii="Arial" w:eastAsia="Arial" w:hAnsi="Arial" w:cs="Arial"/>
      <w:b/>
      <w:bCs/>
      <w:sz w:val="12"/>
      <w:szCs w:val="12"/>
    </w:rPr>
  </w:style>
  <w:style w:type="paragraph" w:customStyle="1" w:styleId="Zkladntext20">
    <w:name w:val="Základní text (2)"/>
    <w:basedOn w:val="Normal"/>
    <w:link w:val="Zkladntext2"/>
    <w:rsid w:val="001607AA"/>
    <w:pPr>
      <w:widowControl w:val="0"/>
      <w:shd w:val="clear" w:color="auto" w:fill="FFFFFF"/>
      <w:spacing w:line="250" w:lineRule="exact"/>
      <w:ind w:hanging="320"/>
      <w:jc w:val="both"/>
    </w:pPr>
    <w:rPr>
      <w:rFonts w:ascii="Arial" w:eastAsia="Arial" w:hAnsi="Arial" w:cs="Arial"/>
      <w:sz w:val="13"/>
      <w:szCs w:val="13"/>
    </w:rPr>
  </w:style>
  <w:style w:type="paragraph" w:customStyle="1" w:styleId="Zkladntext30">
    <w:name w:val="Základní text (3)"/>
    <w:basedOn w:val="Normal"/>
    <w:link w:val="Zkladntext3"/>
    <w:rsid w:val="001607AA"/>
    <w:pPr>
      <w:widowControl w:val="0"/>
      <w:shd w:val="clear" w:color="auto" w:fill="FFFFFF"/>
      <w:spacing w:before="120" w:after="300" w:line="0" w:lineRule="atLeast"/>
      <w:jc w:val="both"/>
    </w:pPr>
    <w:rPr>
      <w:rFonts w:ascii="Arial" w:eastAsia="Arial" w:hAnsi="Arial" w:cs="Arial"/>
      <w:b/>
      <w:bCs/>
      <w:sz w:val="12"/>
      <w:szCs w:val="12"/>
    </w:rPr>
  </w:style>
  <w:style w:type="paragraph" w:customStyle="1" w:styleId="Zkladntext40">
    <w:name w:val="Základní text (4)"/>
    <w:basedOn w:val="Normal"/>
    <w:link w:val="Zkladntext4"/>
    <w:rsid w:val="001607AA"/>
    <w:pPr>
      <w:widowControl w:val="0"/>
      <w:shd w:val="clear" w:color="auto" w:fill="FFFFFF"/>
      <w:spacing w:before="120" w:after="300" w:line="0" w:lineRule="atLeast"/>
      <w:ind w:hanging="300"/>
      <w:jc w:val="both"/>
    </w:pPr>
    <w:rPr>
      <w:rFonts w:ascii="Arial" w:eastAsia="Arial" w:hAnsi="Arial" w:cs="Arial"/>
      <w:sz w:val="13"/>
      <w:szCs w:val="13"/>
    </w:rPr>
  </w:style>
  <w:style w:type="paragraph" w:customStyle="1" w:styleId="Nadpis10">
    <w:name w:val="Nadpis #1"/>
    <w:basedOn w:val="Normal"/>
    <w:link w:val="Nadpis1"/>
    <w:rsid w:val="001607AA"/>
    <w:pPr>
      <w:widowControl w:val="0"/>
      <w:shd w:val="clear" w:color="auto" w:fill="FFFFFF"/>
      <w:spacing w:after="1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1607AA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kern w:val="0"/>
      <w:sz w:val="24"/>
      <w:lang w:bidi="en-US"/>
      <w14:ligatures w14:val="none"/>
    </w:rPr>
  </w:style>
  <w:style w:type="paragraph" w:styleId="Revision">
    <w:name w:val="Revision"/>
    <w:hidden/>
    <w:uiPriority w:val="99"/>
    <w:semiHidden/>
    <w:rsid w:val="001607AA"/>
    <w:rPr>
      <w:rFonts w:ascii="Microsoft Sans Serif" w:eastAsia="Microsoft Sans Serif" w:hAnsi="Microsoft Sans Serif" w:cs="Microsoft Sans Serif"/>
      <w:color w:val="000000"/>
      <w:kern w:val="0"/>
      <w:lang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607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7AA"/>
    <w:pPr>
      <w:widowControl w:val="0"/>
    </w:pPr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bidi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7AA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7AA"/>
    <w:rPr>
      <w:rFonts w:ascii="Microsoft Sans Serif" w:eastAsia="Microsoft Sans Serif" w:hAnsi="Microsoft Sans Serif" w:cs="Microsoft Sans Serif"/>
      <w:b/>
      <w:bCs/>
      <w:color w:val="000000"/>
      <w:kern w:val="0"/>
      <w:sz w:val="20"/>
      <w:szCs w:val="20"/>
      <w:lang w:bidi="en-US"/>
      <w14:ligatures w14:val="none"/>
    </w:rPr>
  </w:style>
  <w:style w:type="character" w:styleId="Mention">
    <w:name w:val="Mention"/>
    <w:basedOn w:val="DefaultParagraphFont"/>
    <w:uiPriority w:val="99"/>
    <w:unhideWhenUsed/>
    <w:rsid w:val="001607AA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07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feg.eu/wp-content/uploads/2026/01/20251216_Security-Annex_FEG_VOP.pdf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documenttasks/documenttasks1.xml><?xml version="1.0" encoding="utf-8"?>
<t:Tasks xmlns:t="http://schemas.microsoft.com/office/tasks/2019/documenttasks" xmlns:oel="http://schemas.microsoft.com/office/2019/extlst">
  <t:Task id="{D29F6A0C-E9A8-4989-A0AE-D2B1ED19C0BF}">
    <t:Anchor>
      <t:Comment id="229250227"/>
    </t:Anchor>
    <t:History>
      <t:Event id="{308E4C84-E975-466C-AD68-A044950324C4}" time="2026-01-06T13:37:46.585Z">
        <t:Attribution userId="S::kovarikova.lucie@feg.eu::fc591273-1f88-4567-ac4c-65ed99a3f847" userProvider="AD" userName="Kovaříková Lucie"/>
        <t:Anchor>
          <t:Comment id="229250227"/>
        </t:Anchor>
        <t:Create/>
      </t:Event>
      <t:Event id="{9A1F2DF2-6D90-4071-A3F9-685739AE4788}" time="2026-01-06T13:37:46.585Z">
        <t:Attribution userId="S::kovarikova.lucie@feg.eu::fc591273-1f88-4567-ac4c-65ed99a3f847" userProvider="AD" userName="Kovaříková Lucie"/>
        <t:Anchor>
          <t:Comment id="229250227"/>
        </t:Anchor>
        <t:Assign userId="S::mlada.klara@feg.eu::7089ea13-f98e-42c0-8000-c7db55571a0c" userProvider="AD" userName="Mladá Klára"/>
      </t:Event>
      <t:Event id="{B19E9136-1312-4FD3-92A1-23E120D08A00}" time="2026-01-06T13:37:46.585Z">
        <t:Attribution userId="S::kovarikova.lucie@feg.eu::fc591273-1f88-4567-ac4c-65ed99a3f847" userProvider="AD" userName="Kovaříková Lucie"/>
        <t:Anchor>
          <t:Comment id="229250227"/>
        </t:Anchor>
        <t:SetTitle title="@Mladá Klára bere se i objednávka jako kontrakt, že ano?"/>
      </t:Event>
    </t:History>
  </t:Task>
</t:Tasks>
</file>

<file path=word/theme/theme1.xml><?xml version="1.0" encoding="utf-8"?>
<a:theme xmlns:a="http://schemas.openxmlformats.org/drawingml/2006/main" name="FEG 2023">
  <a:themeElements>
    <a:clrScheme name="FEG 2023 Set">
      <a:dk1>
        <a:srgbClr val="000000"/>
      </a:dk1>
      <a:lt1>
        <a:srgbClr val="FFFFFF"/>
      </a:lt1>
      <a:dk2>
        <a:srgbClr val="4540FF"/>
      </a:dk2>
      <a:lt2>
        <a:srgbClr val="C52BD2"/>
      </a:lt2>
      <a:accent1>
        <a:srgbClr val="79A3F3"/>
      </a:accent1>
      <a:accent2>
        <a:srgbClr val="A787EA"/>
      </a:accent2>
      <a:accent3>
        <a:srgbClr val="FFA0D3"/>
      </a:accent3>
      <a:accent4>
        <a:srgbClr val="FAB289"/>
      </a:accent4>
      <a:accent5>
        <a:srgbClr val="C5DE7F"/>
      </a:accent5>
      <a:accent6>
        <a:srgbClr val="80D1E2"/>
      </a:accent6>
      <a:hlink>
        <a:srgbClr val="025B9B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/>
      <a:lstStyle/>
      <a:style>
        <a:lnRef idx="3">
          <a:schemeClr val="lt1"/>
        </a:lnRef>
        <a:fillRef idx="1">
          <a:schemeClr val="accent1"/>
        </a:fillRef>
        <a:effectRef idx="1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FEG 2023" id="{37747B55-2C86-A246-A917-E1A7F478DDC2}" vid="{2B35F810-C347-674D-A583-AB91CF97B357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  <wetp:taskpane dockstate="right" visibility="0" width="668" row="4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72219A33-9700-4EF9-80F7-837751CDA15C}">
  <we:reference id="6cec9104-4737-421b-a03d-239e5c3d9697" version="1.0.3.0" store="EXCatalog" storeType="EXCatalog"/>
  <we:alternateReferences>
    <we:reference id="WA200007740" version="1.0.3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EF2724FA-0BAB-4B8A-9095-73C34A00BBD3}">
  <we:reference id="5113f041-c015-4220-b832-f925b9414c28" version="1.1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ttonProperties xmlns="a4b1c951-2937-4ea9-8ed5-6c9d67e5710b" xsi:nil="true"/>
    <BMV xmlns="a4b1c951-2937-4ea9-8ed5-6c9d67e5710b" xsi:nil="true"/>
    <FinancialExposure xmlns="a4b1c951-2937-4ea9-8ed5-6c9d67e5710b" xsi:nil="true"/>
    <CounterParty xmlns="a4b1c951-2937-4ea9-8ed5-6c9d67e5710b">66</CounterParty>
    <Negotiator xmlns="a4b1c951-2937-4ea9-8ed5-6c9d67e5710b">
      <UserInfo>
        <DisplayName/>
        <AccountId xsi:nil="true"/>
        <AccountType/>
      </UserInfo>
    </Negotiator>
    <ButtonStartReview xmlns="a4b1c951-2937-4ea9-8ed5-6c9d67e5710b" xsi:nil="true"/>
    <BUF xmlns="a4b1c951-2937-4ea9-8ed5-6c9d67e5710b" xsi:nil="true"/>
    <ContractRequest xmlns="a4b1c951-2937-4ea9-8ed5-6c9d67e5710b">161</ContractRequest>
    <_Flow_SignoffStatus xmlns="a4b1c951-2937-4ea9-8ed5-6c9d67e5710b" xsi:nil="true"/>
    <BSA xmlns="a4b1c951-2937-4ea9-8ed5-6c9d67e5710b" xsi:nil="true"/>
    <LegalUnit xmlns="a4b1c951-2937-4ea9-8ed5-6c9d67e5710b" xsi:nil="true"/>
    <ContractoFilenameSuffix xmlns="a4b1c951-2937-4ea9-8ed5-6c9d67e5710b" xsi:nil="true"/>
    <ContractoFilenamePrefix xmlns="a4b1c951-2937-4ea9-8ed5-6c9d67e5710b" xsi:nil="true"/>
    <ContractoBRF xmlns="a4b1c951-2937-4ea9-8ed5-6c9d67e571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D6A24BD3D66489002C82052BE34BC" ma:contentTypeVersion="42" ma:contentTypeDescription="Create a new document." ma:contentTypeScope="" ma:versionID="fe94739e4f22f6683e0d78400e327d6d">
  <xsd:schema xmlns:xsd="http://www.w3.org/2001/XMLSchema" xmlns:xs="http://www.w3.org/2001/XMLSchema" xmlns:p="http://schemas.microsoft.com/office/2006/metadata/properties" xmlns:ns2="a4b1c951-2937-4ea9-8ed5-6c9d67e5710b" targetNamespace="http://schemas.microsoft.com/office/2006/metadata/properties" ma:root="true" ma:fieldsID="f68943911581fb415d15ed8234cff8e9" ns2:_="">
    <xsd:import namespace="a4b1c951-2937-4ea9-8ed5-6c9d67e5710b"/>
    <xsd:element name="properties">
      <xsd:complexType>
        <xsd:sequence>
          <xsd:element name="documentManagement">
            <xsd:complexType>
              <xsd:all>
                <xsd:element ref="ns2:ContractRequest" minOccurs="0"/>
                <xsd:element ref="ns2:CounterParty" minOccurs="0"/>
                <xsd:element ref="ns2:Negotiator" minOccurs="0"/>
                <xsd:element ref="ns2:FinancialExposure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ButtonStartReview" minOccurs="0"/>
                <xsd:element ref="ns2:ButtonProperties" minOccurs="0"/>
                <xsd:element ref="ns2:MediaServiceMetadata" minOccurs="0"/>
                <xsd:element ref="ns2:BSA" minOccurs="0"/>
                <xsd:element ref="ns2:Contract_x0020_Request_x003a_ID" minOccurs="0"/>
                <xsd:element ref="ns2:BMV" minOccurs="0"/>
                <xsd:element ref="ns2:BUF" minOccurs="0"/>
                <xsd:element ref="ns2:LegalUnit" minOccurs="0"/>
                <xsd:element ref="ns2:ContractoFilenamePrefix" minOccurs="0"/>
                <xsd:element ref="ns2:ContractoFilenameSuffix" minOccurs="0"/>
                <xsd:element ref="ns2:ContractoBR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1c951-2937-4ea9-8ed5-6c9d67e5710b" elementFormDefault="qualified">
    <xsd:import namespace="http://schemas.microsoft.com/office/2006/documentManagement/types"/>
    <xsd:import namespace="http://schemas.microsoft.com/office/infopath/2007/PartnerControls"/>
    <xsd:element name="ContractRequest" ma:index="2" nillable="true" ma:displayName="Contract Request" ma:list="{8d68f5c9-ded3-4b9f-8adf-333b91a6dda4}" ma:internalName="ContractRequest" ma:showField="Title">
      <xsd:simpleType>
        <xsd:restriction base="dms:Lookup"/>
      </xsd:simpleType>
    </xsd:element>
    <xsd:element name="CounterParty" ma:index="3" nillable="true" ma:displayName="Counter Party" ma:description="" ma:list="{6cd711f5-4aae-418d-bda2-6120bb7a6d0e}" ma:internalName="CounterParty" ma:showField="Title">
      <xsd:simpleType>
        <xsd:restriction base="dms:Lookup"/>
      </xsd:simpleType>
    </xsd:element>
    <xsd:element name="Negotiator" ma:index="4" nillable="true" ma:displayName="Negotiator" ma:description="" ma:list="UserInfo" ma:SharePointGroup="0" ma:internalName="Negoti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nancialExposure" ma:index="5" nillable="true" ma:displayName="Financial Exposure" ma:description="" ma:internalName="FinancialExposure" ma:percentage="FALSE">
      <xsd:simpleType>
        <xsd:restriction base="dms:Number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9" nillable="true" ma:displayName="Sign-off status" ma:description="" ma:hidden="true" ma:internalName="Sign_x002d_off_x0020_status">
      <xsd:simpleType>
        <xsd:restriction base="dms:Text">
          <xsd:maxLength value="255"/>
        </xsd:restriction>
      </xsd:simpleType>
    </xsd:element>
    <xsd:element name="ButtonStartReview" ma:index="16" nillable="true" ma:displayName="BSR" ma:description="" ma:hidden="true" ma:internalName="ButtonStartReview">
      <xsd:simpleType>
        <xsd:restriction base="dms:Text">
          <xsd:maxLength value="255"/>
        </xsd:restriction>
      </xsd:simpleType>
    </xsd:element>
    <xsd:element name="ButtonProperties" ma:index="17" nillable="true" ma:displayName="BP" ma:description="" ma:hidden="true" ma:internalName="ButtonProperties">
      <xsd:simpleType>
        <xsd:restriction base="dms:Text">
          <xsd:maxLength value="255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BSA" ma:index="19" nillable="true" ma:displayName="BSA" ma:description="" ma:internalName="BSA">
      <xsd:simpleType>
        <xsd:restriction base="dms:Text">
          <xsd:maxLength value="5"/>
        </xsd:restriction>
      </xsd:simpleType>
    </xsd:element>
    <xsd:element name="Contract_x0020_Request_x003a_ID" ma:index="20" nillable="true" ma:displayName="Contract Request:ID" ma:list="{8d68f5c9-ded3-4b9f-8adf-333b91a6dda4}" ma:internalName="Contract_x0020_Request_x003a_ID" ma:readOnly="true" ma:showField="ID" ma:web="acc10329-c003-477b-a7cb-9a4a7bc85b6f">
      <xsd:simpleType>
        <xsd:restriction base="dms:Lookup"/>
      </xsd:simpleType>
    </xsd:element>
    <xsd:element name="BMV" ma:index="21" nillable="true" ma:displayName="BMV" ma:description="" ma:internalName="BMV">
      <xsd:simpleType>
        <xsd:restriction base="dms:Text">
          <xsd:maxLength value="255"/>
        </xsd:restriction>
      </xsd:simpleType>
    </xsd:element>
    <xsd:element name="BUF" ma:index="22" nillable="true" ma:displayName="BUF" ma:description="" ma:internalName="BUF">
      <xsd:simpleType>
        <xsd:restriction base="dms:Text">
          <xsd:maxLength value="255"/>
        </xsd:restriction>
      </xsd:simpleType>
    </xsd:element>
    <xsd:element name="LegalUnit" ma:index="23" nillable="true" ma:displayName="Legal Unit" ma:description="" ma:list="{d475be04-789b-4b46-9f56-585f062ac835}" ma:internalName="LegalUnit" ma:showField="Title">
      <xsd:simpleType>
        <xsd:restriction base="dms:Lookup"/>
      </xsd:simpleType>
    </xsd:element>
    <xsd:element name="ContractoFilenamePrefix" ma:index="24" nillable="true" ma:displayName="Filename Prefix" ma:description="This string is prepended before the modification date in the filename." ma:internalName="ContractoFilenamePrefix">
      <xsd:simpleType>
        <xsd:restriction base="dms:Text"/>
      </xsd:simpleType>
    </xsd:element>
    <xsd:element name="ContractoFilenameSuffix" ma:index="25" nillable="true" ma:displayName="Filename Suffix" ma:description="This string is appended after the modification date in the filename." ma:internalName="ContractoFilenameSuffix">
      <xsd:simpleType>
        <xsd:restriction base="dms:Text"/>
      </xsd:simpleType>
    </xsd:element>
    <xsd:element name="ContractoBRF" ma:index="26" nillable="true" ma:displayName="BRF" ma:description="" ma:internalName="ContractoBRF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7C1253-4B1E-4A3C-BC57-5625C0417414}">
  <ds:schemaRefs>
    <ds:schemaRef ds:uri="http://schemas.microsoft.com/office/2006/metadata/properties"/>
    <ds:schemaRef ds:uri="http://schemas.microsoft.com/office/infopath/2007/PartnerControls"/>
    <ds:schemaRef ds:uri="a4b1c951-2937-4ea9-8ed5-6c9d67e5710b"/>
  </ds:schemaRefs>
</ds:datastoreItem>
</file>

<file path=customXml/itemProps2.xml><?xml version="1.0" encoding="utf-8"?>
<ds:datastoreItem xmlns:ds="http://schemas.openxmlformats.org/officeDocument/2006/customXml" ds:itemID="{C0AD9B26-18B9-42C0-AB40-1E356F7D45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D2ED9-CC05-4019-A8DC-BB6A86B80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1c951-2937-4ea9-8ed5-6c9d67e57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E4E13C-907F-2F4C-A7FB-E53F053CE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10</Pages>
  <Words>7287</Words>
  <Characters>41536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48726</CharactersWithSpaces>
  <SharedDoc>false</SharedDoc>
  <HLinks>
    <vt:vector size="12" baseType="variant">
      <vt:variant>
        <vt:i4>121</vt:i4>
      </vt:variant>
      <vt:variant>
        <vt:i4>3</vt:i4>
      </vt:variant>
      <vt:variant>
        <vt:i4>0</vt:i4>
      </vt:variant>
      <vt:variant>
        <vt:i4>5</vt:i4>
      </vt:variant>
      <vt:variant>
        <vt:lpwstr>mailto:mlada.klara@feg.eu</vt:lpwstr>
      </vt:variant>
      <vt:variant>
        <vt:lpwstr/>
      </vt:variant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mailto:hanakova.stepanka@feg.eu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Silviu Robu</dc:creator>
  <cp:keywords/>
  <dc:description/>
  <cp:lastModifiedBy>Lžičař Jan</cp:lastModifiedBy>
  <cp:revision>919</cp:revision>
  <cp:lastPrinted>2026-04-14T13:33:00Z</cp:lastPrinted>
  <dcterms:created xsi:type="dcterms:W3CDTF">2026-04-15T14:22:00Z</dcterms:created>
  <dcterms:modified xsi:type="dcterms:W3CDTF">2026-10-15T08:54:00Z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89f480-a218-42d4-ae7a-b284ddf98456_Enabled">
    <vt:lpwstr>true</vt:lpwstr>
  </property>
  <property fmtid="{D5CDD505-2E9C-101B-9397-08002B2CF9AE}" pid="3" name="MSIP_Label_3689f480-a218-42d4-ae7a-b284ddf98456_SetDate">
    <vt:lpwstr>2023-09-25T19:56:49Z</vt:lpwstr>
  </property>
  <property fmtid="{D5CDD505-2E9C-101B-9397-08002B2CF9AE}" pid="4" name="MSIP_Label_3689f480-a218-42d4-ae7a-b284ddf98456_Method">
    <vt:lpwstr>Standard</vt:lpwstr>
  </property>
  <property fmtid="{D5CDD505-2E9C-101B-9397-08002B2CF9AE}" pid="5" name="MSIP_Label_3689f480-a218-42d4-ae7a-b284ddf98456_Name">
    <vt:lpwstr>Internal</vt:lpwstr>
  </property>
  <property fmtid="{D5CDD505-2E9C-101B-9397-08002B2CF9AE}" pid="6" name="MSIP_Label_3689f480-a218-42d4-ae7a-b284ddf98456_SiteId">
    <vt:lpwstr>2acba9fe-1f29-49de-a1ee-45b3b7aff8f5</vt:lpwstr>
  </property>
  <property fmtid="{D5CDD505-2E9C-101B-9397-08002B2CF9AE}" pid="7" name="MSIP_Label_3689f480-a218-42d4-ae7a-b284ddf98456_ActionId">
    <vt:lpwstr>7c037fb8-2b80-4695-9bdb-c3fe011ac6cc</vt:lpwstr>
  </property>
  <property fmtid="{D5CDD505-2E9C-101B-9397-08002B2CF9AE}" pid="8" name="MSIP_Label_3689f480-a218-42d4-ae7a-b284ddf98456_ContentBits">
    <vt:lpwstr>0</vt:lpwstr>
  </property>
  <property fmtid="{D5CDD505-2E9C-101B-9397-08002B2CF9AE}" pid="9" name="ContentTypeId">
    <vt:lpwstr>0x0101003D2D6A24BD3D66489002C82052BE34BC</vt:lpwstr>
  </property>
  <property fmtid="{D5CDD505-2E9C-101B-9397-08002B2CF9AE}" pid="10" name="docLang">
    <vt:lpwstr>en</vt:lpwstr>
  </property>
  <property fmtid="{D5CDD505-2E9C-101B-9397-08002B2CF9AE}" pid="11" name="ITReviewer">
    <vt:lpwstr/>
  </property>
  <property fmtid="{D5CDD505-2E9C-101B-9397-08002B2CF9AE}" pid="12" name="TaxReviewer">
    <vt:lpwstr/>
  </property>
  <property fmtid="{D5CDD505-2E9C-101B-9397-08002B2CF9AE}" pid="13" name="BOReviewer">
    <vt:lpwstr/>
  </property>
  <property fmtid="{D5CDD505-2E9C-101B-9397-08002B2CF9AE}" pid="14" name="GDPRReviewer">
    <vt:lpwstr/>
  </property>
  <property fmtid="{D5CDD505-2E9C-101B-9397-08002B2CF9AE}" pid="15" name="BCMReviewer">
    <vt:lpwstr/>
  </property>
  <property fmtid="{D5CDD505-2E9C-101B-9397-08002B2CF9AE}" pid="16" name="SecurityReviewer">
    <vt:lpwstr/>
  </property>
</Properties>
</file>