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7E6F" w14:textId="77777777" w:rsidR="009B2659" w:rsidRPr="004F4D34" w:rsidRDefault="009B2659" w:rsidP="009B2659"/>
    <w:p w14:paraId="5F736D18" w14:textId="77777777" w:rsidR="009B2659" w:rsidRPr="00917605" w:rsidRDefault="009B2659" w:rsidP="009B2659">
      <w:pPr>
        <w:rPr>
          <w:lang w:val="en-US"/>
        </w:rPr>
      </w:pPr>
    </w:p>
    <w:p w14:paraId="6A2D2CD3" w14:textId="77777777" w:rsidR="009B2659" w:rsidRPr="00917605" w:rsidRDefault="009B2659" w:rsidP="009B2659">
      <w:pPr>
        <w:rPr>
          <w:lang w:val="en-US"/>
        </w:rPr>
      </w:pPr>
    </w:p>
    <w:p w14:paraId="621D8533" w14:textId="77777777" w:rsidR="009B2659" w:rsidRPr="00917605" w:rsidRDefault="009B2659" w:rsidP="009B2659">
      <w:pPr>
        <w:rPr>
          <w:lang w:val="en-US"/>
        </w:rPr>
      </w:pPr>
    </w:p>
    <w:p w14:paraId="218BDA9C" w14:textId="77777777" w:rsidR="009B2659" w:rsidRPr="00917605" w:rsidRDefault="009B2659" w:rsidP="009B2659">
      <w:pPr>
        <w:rPr>
          <w:lang w:val="en-US"/>
        </w:rPr>
      </w:pPr>
    </w:p>
    <w:p w14:paraId="0D4E476D" w14:textId="77777777" w:rsidR="009B2659" w:rsidRPr="00917605" w:rsidRDefault="009B2659" w:rsidP="009B2659">
      <w:pPr>
        <w:rPr>
          <w:lang w:val="en-US"/>
        </w:rPr>
      </w:pPr>
    </w:p>
    <w:p w14:paraId="0F16CF48" w14:textId="77777777" w:rsidR="009B2659" w:rsidRPr="00917605" w:rsidRDefault="009B2659" w:rsidP="009B2659">
      <w:pPr>
        <w:rPr>
          <w:lang w:val="en-US"/>
        </w:rPr>
      </w:pPr>
    </w:p>
    <w:p w14:paraId="791AB6D9" w14:textId="77777777" w:rsidR="009B2659" w:rsidRPr="00917605" w:rsidRDefault="009B2659" w:rsidP="009B2659">
      <w:pPr>
        <w:rPr>
          <w:lang w:val="en-US"/>
        </w:rPr>
      </w:pPr>
      <w:permStart w:id="750026728" w:edGrp="everyone"/>
      <w:permEnd w:id="750026728"/>
    </w:p>
    <w:p w14:paraId="10E59DCB" w14:textId="77777777" w:rsidR="009B2659" w:rsidRPr="00917605" w:rsidRDefault="009B2659" w:rsidP="009B2659">
      <w:pPr>
        <w:rPr>
          <w:lang w:val="en-US"/>
        </w:rPr>
      </w:pPr>
    </w:p>
    <w:p w14:paraId="53E32B11" w14:textId="77777777" w:rsidR="009B2659" w:rsidRPr="00917605" w:rsidRDefault="009B2659" w:rsidP="009B2659">
      <w:pPr>
        <w:rPr>
          <w:lang w:val="en-US"/>
        </w:rPr>
      </w:pPr>
    </w:p>
    <w:p w14:paraId="4CF81F77" w14:textId="77777777" w:rsidR="009B2659" w:rsidRPr="00917605" w:rsidRDefault="009B2659" w:rsidP="009B2659">
      <w:pPr>
        <w:rPr>
          <w:lang w:val="en-US"/>
        </w:rPr>
      </w:pPr>
    </w:p>
    <w:p w14:paraId="65DBEE79" w14:textId="77777777" w:rsidR="009B2659" w:rsidRPr="00917605" w:rsidRDefault="009B2659" w:rsidP="009B2659">
      <w:pPr>
        <w:rPr>
          <w:lang w:val="en-US"/>
        </w:rPr>
      </w:pPr>
    </w:p>
    <w:p w14:paraId="0461CBAF" w14:textId="2717E2FE" w:rsidR="009B2659" w:rsidRPr="00917605" w:rsidRDefault="009B2659" w:rsidP="009B2659">
      <w:pPr>
        <w:pStyle w:val="Heading1"/>
        <w:spacing w:before="0"/>
        <w:jc w:val="center"/>
        <w:rPr>
          <w:lang w:val="en-US"/>
        </w:rPr>
      </w:pPr>
      <w:r w:rsidRPr="00917605">
        <w:rPr>
          <w:rFonts w:ascii="Calibri" w:hAnsi="Calibri" w:cs="Calibri"/>
          <w:b/>
          <w:bCs/>
          <w:color w:val="002060"/>
          <w:spacing w:val="-10"/>
          <w:kern w:val="28"/>
          <w:sz w:val="48"/>
          <w:szCs w:val="48"/>
          <w:lang w:val="en-US"/>
        </w:rPr>
        <w:t>NON-DISCLOSURE AGREEMENT</w:t>
      </w:r>
      <w:r w:rsidRPr="00917605">
        <w:rPr>
          <w:color w:val="002060"/>
          <w:lang w:val="en-US"/>
        </w:rPr>
        <w:t xml:space="preserve"> </w:t>
      </w:r>
      <w:r w:rsidRPr="00917605">
        <w:rPr>
          <w:lang w:val="en-US"/>
        </w:rPr>
        <w:t>_____________________________________________</w:t>
      </w:r>
    </w:p>
    <w:p w14:paraId="36CFBC29" w14:textId="77777777" w:rsidR="009B2659" w:rsidRPr="00917605" w:rsidRDefault="009B2659" w:rsidP="009B2659">
      <w:pPr>
        <w:pStyle w:val="Heading1"/>
        <w:spacing w:before="0"/>
        <w:jc w:val="center"/>
        <w:rPr>
          <w:lang w:val="en-US"/>
        </w:rPr>
      </w:pPr>
      <w:r w:rsidRPr="00917605">
        <w:rPr>
          <w:lang w:val="en-US"/>
        </w:rPr>
        <w:t>_____________________________________________</w:t>
      </w:r>
    </w:p>
    <w:p w14:paraId="5A724497" w14:textId="77777777" w:rsidR="009B2659" w:rsidRPr="00917605" w:rsidRDefault="009B2659" w:rsidP="009B2659">
      <w:pPr>
        <w:rPr>
          <w:lang w:val="en-US"/>
        </w:rPr>
      </w:pPr>
    </w:p>
    <w:p w14:paraId="56741B73" w14:textId="19D0075B" w:rsidR="009B2659" w:rsidRPr="002B4E45" w:rsidRDefault="009B2659" w:rsidP="009B2659">
      <w:pPr>
        <w:pStyle w:val="Heading2"/>
        <w:jc w:val="center"/>
        <w:rPr>
          <w:rFonts w:ascii="Calibri" w:hAnsi="Calibri"/>
          <w:b/>
          <w:color w:val="2F5496" w:themeColor="accent1" w:themeShade="BF"/>
          <w:sz w:val="48"/>
          <w:lang w:val="en-US"/>
        </w:rPr>
      </w:pPr>
      <w:r w:rsidRPr="00F1279F">
        <w:rPr>
          <w:rFonts w:ascii="Calibri" w:hAnsi="Calibri"/>
          <w:b/>
          <w:color w:val="2F5496" w:themeColor="accent1" w:themeShade="BF"/>
          <w:sz w:val="48"/>
          <w:lang w:val="en-US"/>
        </w:rPr>
        <w:t>FORTUNA GAME a.s.</w:t>
      </w:r>
    </w:p>
    <w:p w14:paraId="0B68CBEA" w14:textId="77777777" w:rsidR="009B2659" w:rsidRPr="00917605" w:rsidRDefault="009B2659" w:rsidP="009B2659">
      <w:pPr>
        <w:pStyle w:val="Heading2"/>
        <w:jc w:val="center"/>
        <w:rPr>
          <w:rFonts w:ascii="Calibri" w:hAnsi="Calibri" w:cs="Calibri"/>
          <w:b/>
          <w:bCs/>
          <w:color w:val="2F5496" w:themeColor="accent1" w:themeShade="BF"/>
          <w:sz w:val="32"/>
          <w:szCs w:val="32"/>
          <w:lang w:val="en-US"/>
        </w:rPr>
      </w:pPr>
    </w:p>
    <w:p w14:paraId="29B2D9CC" w14:textId="77777777" w:rsidR="009B2659" w:rsidRPr="002B4E45" w:rsidRDefault="009B2659" w:rsidP="009B2659">
      <w:pPr>
        <w:pStyle w:val="Heading2"/>
        <w:jc w:val="center"/>
        <w:rPr>
          <w:rFonts w:ascii="Calibri" w:hAnsi="Calibri"/>
          <w:color w:val="2F5496" w:themeColor="accent1" w:themeShade="BF"/>
          <w:sz w:val="32"/>
          <w:lang w:val="en-US"/>
        </w:rPr>
      </w:pPr>
      <w:r w:rsidRPr="002B4E45">
        <w:rPr>
          <w:rFonts w:ascii="Calibri" w:hAnsi="Calibri"/>
          <w:color w:val="2F5496" w:themeColor="accent1" w:themeShade="BF"/>
          <w:sz w:val="32"/>
          <w:lang w:val="en-US"/>
        </w:rPr>
        <w:t>and</w:t>
      </w:r>
    </w:p>
    <w:p w14:paraId="4E63820F" w14:textId="77777777" w:rsidR="009B2659" w:rsidRPr="00917605" w:rsidRDefault="009B2659" w:rsidP="009B2659">
      <w:pPr>
        <w:pStyle w:val="Heading2"/>
        <w:jc w:val="center"/>
        <w:rPr>
          <w:rFonts w:ascii="Calibri" w:hAnsi="Calibri" w:cs="Calibri"/>
          <w:b/>
          <w:bCs/>
          <w:color w:val="2F5496" w:themeColor="accent1" w:themeShade="BF"/>
          <w:sz w:val="32"/>
          <w:szCs w:val="32"/>
          <w:lang w:val="en-US"/>
        </w:rPr>
      </w:pPr>
    </w:p>
    <w:p w14:paraId="5A81602D" w14:textId="4D7B8B67" w:rsidR="009B2659" w:rsidRPr="00917605" w:rsidRDefault="002B4E45" w:rsidP="009B2659">
      <w:pPr>
        <w:pStyle w:val="Heading3"/>
        <w:jc w:val="center"/>
        <w:rPr>
          <w:lang w:val="en-US"/>
        </w:rPr>
      </w:pPr>
      <w:permStart w:id="173419445" w:edGrp="everyone"/>
      <w:r>
        <w:rPr>
          <w:rFonts w:ascii="Calibri" w:hAnsi="Calibri" w:cs="Calibri"/>
          <w:b/>
          <w:bCs/>
          <w:caps/>
          <w:color w:val="2F5496" w:themeColor="accent1" w:themeShade="BF"/>
          <w:sz w:val="48"/>
          <w:szCs w:val="48"/>
          <w:highlight w:val="yellow"/>
          <w:lang w:val="en-US"/>
        </w:rPr>
        <w:t>[</w:t>
      </w:r>
      <w:r w:rsidR="007A3976" w:rsidRPr="006C409C">
        <w:rPr>
          <w:rFonts w:ascii="Calibri" w:hAnsi="Calibri" w:cs="Calibri"/>
          <w:b/>
          <w:bCs/>
          <w:caps/>
          <w:color w:val="2F5496" w:themeColor="accent1" w:themeShade="BF"/>
          <w:sz w:val="48"/>
          <w:szCs w:val="48"/>
          <w:highlight w:val="yellow"/>
          <w:lang w:val="en-US"/>
        </w:rPr>
        <w:t>BUSINESS PARTNER NAME</w:t>
      </w:r>
      <w:r>
        <w:rPr>
          <w:rFonts w:ascii="Calibri" w:hAnsi="Calibri" w:cs="Calibri"/>
          <w:b/>
          <w:bCs/>
          <w:caps/>
          <w:color w:val="2F5496" w:themeColor="accent1" w:themeShade="BF"/>
          <w:sz w:val="48"/>
          <w:szCs w:val="48"/>
          <w:lang w:val="en-US"/>
        </w:rPr>
        <w:t>]</w:t>
      </w:r>
      <w:r w:rsidR="007A3976">
        <w:rPr>
          <w:lang w:val="en-US"/>
        </w:rPr>
        <w:t xml:space="preserve"> </w:t>
      </w:r>
      <w:r w:rsidR="009B2659" w:rsidRPr="00917605">
        <w:rPr>
          <w:lang w:val="en-US"/>
        </w:rPr>
        <w:br w:type="page"/>
      </w:r>
    </w:p>
    <w:permEnd w:id="173419445"/>
    <w:p w14:paraId="7FFBC680" w14:textId="77777777" w:rsidR="009B2659" w:rsidRPr="00917605" w:rsidRDefault="009B2659" w:rsidP="009B2659">
      <w:pPr>
        <w:jc w:val="center"/>
        <w:rPr>
          <w:lang w:val="en-US"/>
        </w:rPr>
      </w:pPr>
    </w:p>
    <w:p w14:paraId="4BBE2254" w14:textId="77777777" w:rsidR="009B2659" w:rsidRPr="00917605" w:rsidRDefault="009B2659" w:rsidP="009B2659">
      <w:pPr>
        <w:pBdr>
          <w:bottom w:val="single" w:sz="4" w:space="1" w:color="auto"/>
        </w:pBdr>
        <w:jc w:val="center"/>
        <w:rPr>
          <w:rFonts w:asciiTheme="minorHAnsi" w:eastAsia="Calibri" w:hAnsiTheme="minorHAnsi" w:cstheme="minorHAnsi"/>
          <w:b/>
          <w:bCs/>
          <w:smallCaps/>
          <w:color w:val="262626" w:themeColor="text1" w:themeTint="D9"/>
          <w:sz w:val="28"/>
          <w:szCs w:val="28"/>
          <w:lang w:val="en-US"/>
        </w:rPr>
      </w:pPr>
      <w:r w:rsidRPr="00917605">
        <w:rPr>
          <w:rFonts w:asciiTheme="minorHAnsi" w:eastAsia="Calibri" w:hAnsiTheme="minorHAnsi" w:cstheme="minorHAnsi"/>
          <w:b/>
          <w:bCs/>
          <w:smallCaps/>
          <w:color w:val="262626" w:themeColor="text1" w:themeTint="D9"/>
          <w:sz w:val="28"/>
          <w:szCs w:val="28"/>
          <w:lang w:val="en-US"/>
        </w:rPr>
        <w:t xml:space="preserve">Non-Disclosure Agreement </w:t>
      </w:r>
    </w:p>
    <w:p w14:paraId="78FB0C24" w14:textId="7EC2668B" w:rsidR="009B2659" w:rsidRPr="00917605" w:rsidRDefault="009B2659" w:rsidP="009B2659">
      <w:pPr>
        <w:pBdr>
          <w:bottom w:val="single" w:sz="4" w:space="1" w:color="auto"/>
        </w:pBdr>
        <w:jc w:val="center"/>
        <w:rPr>
          <w:rFonts w:asciiTheme="minorHAnsi" w:eastAsia="Calibri" w:hAnsiTheme="minorHAnsi" w:cstheme="minorHAnsi"/>
          <w:color w:val="262626" w:themeColor="text1" w:themeTint="D9"/>
          <w:lang w:val="en-US"/>
        </w:rPr>
      </w:pPr>
      <w:r w:rsidRPr="00917605">
        <w:rPr>
          <w:rFonts w:asciiTheme="minorHAnsi" w:eastAsia="Calibri" w:hAnsiTheme="minorHAnsi" w:cstheme="minorHAnsi"/>
          <w:color w:val="262626" w:themeColor="text1" w:themeTint="D9"/>
          <w:lang w:val="en-US"/>
        </w:rPr>
        <w:t>(hereinafter referred to as the “</w:t>
      </w:r>
      <w:r w:rsidRPr="000C0291">
        <w:rPr>
          <w:rFonts w:asciiTheme="minorHAnsi" w:hAnsiTheme="minorHAnsi"/>
          <w:b/>
          <w:color w:val="262626" w:themeColor="text1" w:themeTint="D9"/>
          <w:lang w:val="en-US"/>
        </w:rPr>
        <w:t>Agreement</w:t>
      </w:r>
      <w:r w:rsidRPr="00917605">
        <w:rPr>
          <w:rFonts w:asciiTheme="minorHAnsi" w:eastAsia="Calibri" w:hAnsiTheme="minorHAnsi" w:cstheme="minorHAnsi"/>
          <w:color w:val="262626" w:themeColor="text1" w:themeTint="D9"/>
          <w:lang w:val="en-US"/>
        </w:rPr>
        <w:t xml:space="preserve">”) </w:t>
      </w:r>
    </w:p>
    <w:p w14:paraId="7D8BE1F4" w14:textId="41111FEA" w:rsidR="009B2659" w:rsidRPr="007D6814" w:rsidRDefault="009B2659" w:rsidP="000C0291">
      <w:pPr>
        <w:pStyle w:val="Footer"/>
        <w:spacing w:before="360" w:after="240"/>
        <w:rPr>
          <w:rFonts w:asciiTheme="minorHAnsi" w:hAnsiTheme="minorHAnsi" w:cstheme="minorHAnsi"/>
          <w:bCs/>
          <w:color w:val="262626" w:themeColor="text1" w:themeTint="D9"/>
          <w:lang w:val="en-US"/>
        </w:rPr>
      </w:pPr>
      <w:r w:rsidRPr="007D6814">
        <w:rPr>
          <w:rFonts w:asciiTheme="minorHAnsi" w:hAnsiTheme="minorHAnsi" w:cstheme="minorHAnsi"/>
          <w:bCs/>
          <w:color w:val="262626" w:themeColor="text1" w:themeTint="D9"/>
          <w:lang w:val="en-US"/>
        </w:rPr>
        <w:t>made and entered into by and between</w:t>
      </w:r>
    </w:p>
    <w:p w14:paraId="0D8DB415" w14:textId="5CB6E91A" w:rsidR="009B2659" w:rsidRPr="00F1279F" w:rsidRDefault="009B2659" w:rsidP="0EBC5164">
      <w:pPr>
        <w:pStyle w:val="AODocTxt"/>
        <w:spacing w:before="0" w:line="240" w:lineRule="auto"/>
        <w:rPr>
          <w:rFonts w:asciiTheme="minorHAnsi" w:hAnsiTheme="minorHAnsi"/>
          <w:color w:val="262626" w:themeColor="text1" w:themeTint="D9"/>
          <w:sz w:val="24"/>
          <w:lang w:val="en-US"/>
        </w:rPr>
      </w:pPr>
      <w:r w:rsidRPr="00F1279F">
        <w:rPr>
          <w:rFonts w:asciiTheme="minorHAnsi" w:hAnsiTheme="minorHAnsi"/>
          <w:b/>
          <w:color w:val="262626" w:themeColor="text1" w:themeTint="D9"/>
          <w:sz w:val="24"/>
          <w:lang w:val="en-US"/>
        </w:rPr>
        <w:t>FORTUNA GAME a.s.</w:t>
      </w:r>
      <w:r w:rsidRPr="00F1279F">
        <w:rPr>
          <w:rFonts w:asciiTheme="minorHAnsi" w:hAnsiTheme="minorHAnsi"/>
          <w:color w:val="262626" w:themeColor="text1" w:themeTint="D9"/>
          <w:sz w:val="24"/>
          <w:lang w:val="en-US"/>
        </w:rPr>
        <w:t>,</w:t>
      </w:r>
    </w:p>
    <w:p w14:paraId="1042449A" w14:textId="77777777" w:rsidR="009B2659" w:rsidRPr="00F1279F" w:rsidRDefault="009B2659" w:rsidP="009B2659">
      <w:pPr>
        <w:pStyle w:val="AODocTxt"/>
        <w:spacing w:before="0" w:line="240" w:lineRule="auto"/>
        <w:rPr>
          <w:rFonts w:asciiTheme="minorHAnsi" w:hAnsiTheme="minorHAnsi"/>
          <w:color w:val="262626" w:themeColor="text1" w:themeTint="D9"/>
          <w:sz w:val="24"/>
          <w:lang w:val="en-US"/>
        </w:rPr>
      </w:pPr>
      <w:r w:rsidRPr="00F1279F">
        <w:rPr>
          <w:rFonts w:asciiTheme="minorHAnsi" w:hAnsiTheme="minorHAnsi"/>
          <w:color w:val="262626" w:themeColor="text1" w:themeTint="D9"/>
          <w:sz w:val="24"/>
          <w:lang w:val="en-US"/>
        </w:rPr>
        <w:t>a company incorporated and existing under the laws of the Czech Republic;</w:t>
      </w:r>
    </w:p>
    <w:p w14:paraId="594E798C" w14:textId="513D1AB7" w:rsidR="009B2659" w:rsidRPr="00F1279F" w:rsidRDefault="009B2659" w:rsidP="009B2659">
      <w:pPr>
        <w:pStyle w:val="AODocTxt"/>
        <w:spacing w:before="0" w:line="240" w:lineRule="auto"/>
        <w:rPr>
          <w:rFonts w:asciiTheme="minorHAnsi" w:hAnsiTheme="minorHAnsi"/>
          <w:color w:val="262626" w:themeColor="text1" w:themeTint="D9"/>
          <w:sz w:val="24"/>
          <w:lang w:val="en-US"/>
        </w:rPr>
      </w:pPr>
      <w:r w:rsidRPr="00F1279F">
        <w:rPr>
          <w:rFonts w:asciiTheme="minorHAnsi" w:hAnsiTheme="minorHAnsi"/>
          <w:color w:val="262626" w:themeColor="text1" w:themeTint="D9"/>
          <w:sz w:val="24"/>
          <w:lang w:val="en-US"/>
        </w:rPr>
        <w:t>ID No.: 430</w:t>
      </w:r>
      <w:r w:rsidR="002B4E45" w:rsidRPr="00F1279F">
        <w:rPr>
          <w:rFonts w:asciiTheme="minorHAnsi" w:hAnsiTheme="minorHAnsi"/>
          <w:color w:val="262626" w:themeColor="text1" w:themeTint="D9"/>
          <w:sz w:val="24"/>
          <w:lang w:val="en-US"/>
        </w:rPr>
        <w:t xml:space="preserve"> </w:t>
      </w:r>
      <w:r w:rsidRPr="00F1279F">
        <w:rPr>
          <w:rFonts w:asciiTheme="minorHAnsi" w:hAnsiTheme="minorHAnsi"/>
          <w:color w:val="262626" w:themeColor="text1" w:themeTint="D9"/>
          <w:sz w:val="24"/>
          <w:lang w:val="en-US"/>
        </w:rPr>
        <w:t>03</w:t>
      </w:r>
      <w:r w:rsidR="002B4E45" w:rsidRPr="00F1279F">
        <w:rPr>
          <w:rFonts w:asciiTheme="minorHAnsi" w:hAnsiTheme="minorHAnsi"/>
          <w:color w:val="262626" w:themeColor="text1" w:themeTint="D9"/>
          <w:sz w:val="24"/>
          <w:lang w:val="en-US"/>
        </w:rPr>
        <w:t xml:space="preserve"> </w:t>
      </w:r>
      <w:r w:rsidRPr="00F1279F">
        <w:rPr>
          <w:rFonts w:asciiTheme="minorHAnsi" w:hAnsiTheme="minorHAnsi"/>
          <w:color w:val="262626" w:themeColor="text1" w:themeTint="D9"/>
          <w:sz w:val="24"/>
          <w:lang w:val="en-US"/>
        </w:rPr>
        <w:t>575;</w:t>
      </w:r>
    </w:p>
    <w:p w14:paraId="3299D324" w14:textId="77777777" w:rsidR="009B2659" w:rsidRPr="00F1279F" w:rsidRDefault="009B2659" w:rsidP="009B2659">
      <w:pPr>
        <w:pStyle w:val="AODocTxt"/>
        <w:spacing w:before="0" w:line="240" w:lineRule="auto"/>
        <w:rPr>
          <w:rFonts w:asciiTheme="minorHAnsi" w:hAnsiTheme="minorHAnsi"/>
          <w:color w:val="262626" w:themeColor="text1" w:themeTint="D9"/>
          <w:sz w:val="24"/>
          <w:lang w:val="en-US"/>
        </w:rPr>
      </w:pPr>
      <w:r w:rsidRPr="00F1279F">
        <w:rPr>
          <w:rFonts w:asciiTheme="minorHAnsi" w:hAnsiTheme="minorHAnsi"/>
          <w:color w:val="262626" w:themeColor="text1" w:themeTint="D9"/>
          <w:sz w:val="24"/>
          <w:lang w:val="en-US"/>
        </w:rPr>
        <w:t xml:space="preserve">having its </w:t>
      </w:r>
      <w:bookmarkStart w:id="0" w:name="_Hlk49342539"/>
      <w:r w:rsidRPr="00F1279F">
        <w:rPr>
          <w:rFonts w:asciiTheme="minorHAnsi" w:hAnsiTheme="minorHAnsi"/>
          <w:color w:val="262626" w:themeColor="text1" w:themeTint="D9"/>
          <w:sz w:val="24"/>
          <w:lang w:val="en-US"/>
        </w:rPr>
        <w:t xml:space="preserve">registered office </w:t>
      </w:r>
      <w:bookmarkEnd w:id="0"/>
      <w:r w:rsidRPr="00F1279F">
        <w:rPr>
          <w:rFonts w:asciiTheme="minorHAnsi" w:hAnsiTheme="minorHAnsi"/>
          <w:color w:val="262626" w:themeColor="text1" w:themeTint="D9"/>
          <w:sz w:val="24"/>
          <w:lang w:val="en-US"/>
        </w:rPr>
        <w:t>at Prague 2 - Vinohrady, Italská 2584 / 69, 120 00, Czech Republic;</w:t>
      </w:r>
    </w:p>
    <w:p w14:paraId="6E982F4C" w14:textId="5E1ECAF8" w:rsidR="009A231B" w:rsidRPr="003E5255" w:rsidRDefault="009B2659" w:rsidP="009B2659">
      <w:pPr>
        <w:pStyle w:val="AODocTxt"/>
        <w:spacing w:before="0" w:line="240" w:lineRule="auto"/>
        <w:rPr>
          <w:rFonts w:asciiTheme="minorHAnsi" w:hAnsiTheme="minorHAnsi"/>
          <w:color w:val="262626" w:themeColor="text1" w:themeTint="D9"/>
          <w:sz w:val="24"/>
          <w:lang w:val="en-US"/>
        </w:rPr>
      </w:pPr>
      <w:r w:rsidRPr="00F1279F">
        <w:rPr>
          <w:rFonts w:asciiTheme="minorHAnsi" w:hAnsiTheme="minorHAnsi"/>
          <w:color w:val="262626" w:themeColor="text1" w:themeTint="D9"/>
          <w:sz w:val="24"/>
          <w:lang w:val="en-US"/>
        </w:rPr>
        <w:t>entered in</w:t>
      </w:r>
      <w:r w:rsidR="006F50F4" w:rsidRPr="00F1279F">
        <w:rPr>
          <w:rFonts w:asciiTheme="minorHAnsi" w:hAnsiTheme="minorHAnsi"/>
          <w:color w:val="262626" w:themeColor="text1" w:themeTint="D9"/>
          <w:sz w:val="24"/>
          <w:lang w:val="en-US"/>
        </w:rPr>
        <w:t>to</w:t>
      </w:r>
      <w:r w:rsidRPr="00F1279F">
        <w:rPr>
          <w:rFonts w:asciiTheme="minorHAnsi" w:hAnsiTheme="minorHAnsi"/>
          <w:color w:val="262626" w:themeColor="text1" w:themeTint="D9"/>
          <w:sz w:val="24"/>
          <w:lang w:val="en-US"/>
        </w:rPr>
        <w:t xml:space="preserve"> the Commercial Register maintained by the Municipal Court in Prague, Insert No. B 944;</w:t>
      </w:r>
    </w:p>
    <w:p w14:paraId="5CB22FA4" w14:textId="2EE33897" w:rsidR="009B2659" w:rsidRPr="00F1279F" w:rsidRDefault="009A231B" w:rsidP="009B2659">
      <w:pPr>
        <w:pStyle w:val="AODocTxt"/>
        <w:spacing w:before="0" w:line="240" w:lineRule="auto"/>
        <w:rPr>
          <w:rFonts w:asciiTheme="minorHAnsi" w:hAnsiTheme="minorHAnsi"/>
          <w:color w:val="262626" w:themeColor="text1" w:themeTint="D9"/>
          <w:sz w:val="24"/>
          <w:lang w:val="en-US"/>
        </w:rPr>
      </w:pPr>
      <w:r w:rsidRPr="00F1279F">
        <w:rPr>
          <w:rFonts w:asciiTheme="minorHAnsi" w:hAnsiTheme="minorHAnsi"/>
          <w:color w:val="262626" w:themeColor="text1" w:themeTint="D9"/>
          <w:sz w:val="24"/>
          <w:lang w:val="en-US"/>
        </w:rPr>
        <w:t>E-mail address: dpo@feg.eu</w:t>
      </w:r>
      <w:r w:rsidR="009B2659" w:rsidRPr="00F1279F">
        <w:rPr>
          <w:rFonts w:asciiTheme="minorHAnsi" w:hAnsiTheme="minorHAnsi"/>
          <w:color w:val="262626" w:themeColor="text1" w:themeTint="D9"/>
          <w:sz w:val="24"/>
          <w:lang w:val="en-US"/>
        </w:rPr>
        <w:t xml:space="preserve"> </w:t>
      </w:r>
    </w:p>
    <w:p w14:paraId="4E8312CA" w14:textId="70196960" w:rsidR="00701F7B" w:rsidRPr="00F1279F" w:rsidRDefault="009B2659" w:rsidP="002B4E45">
      <w:pPr>
        <w:pStyle w:val="AODocTxt"/>
        <w:spacing w:before="0" w:line="240" w:lineRule="auto"/>
        <w:rPr>
          <w:rFonts w:asciiTheme="minorHAnsi" w:hAnsiTheme="minorHAnsi"/>
          <w:color w:val="262626" w:themeColor="text1" w:themeTint="D9"/>
          <w:sz w:val="24"/>
          <w:lang w:val="en-US"/>
        </w:rPr>
      </w:pPr>
      <w:r w:rsidRPr="00F1279F">
        <w:rPr>
          <w:rFonts w:asciiTheme="minorHAnsi" w:hAnsiTheme="minorHAnsi"/>
          <w:color w:val="262626" w:themeColor="text1" w:themeTint="D9"/>
          <w:sz w:val="24"/>
          <w:lang w:val="en-US"/>
        </w:rPr>
        <w:t>(hereinafter referred to as the “</w:t>
      </w:r>
      <w:r w:rsidR="002B4E45" w:rsidRPr="00F1279F">
        <w:rPr>
          <w:rFonts w:asciiTheme="minorHAnsi" w:hAnsiTheme="minorHAnsi" w:cstheme="minorHAnsi"/>
          <w:b/>
          <w:bCs/>
          <w:color w:val="262626" w:themeColor="text1" w:themeTint="D9"/>
          <w:sz w:val="24"/>
          <w:szCs w:val="24"/>
          <w:lang w:val="en-US"/>
        </w:rPr>
        <w:t>FORTUNA GAME</w:t>
      </w:r>
      <w:r w:rsidRPr="00F1279F">
        <w:rPr>
          <w:rFonts w:asciiTheme="minorHAnsi" w:hAnsiTheme="minorHAnsi"/>
          <w:color w:val="262626" w:themeColor="text1" w:themeTint="D9"/>
          <w:sz w:val="24"/>
          <w:lang w:val="en-US"/>
        </w:rPr>
        <w:t>”)</w:t>
      </w:r>
      <w:permStart w:id="1975455830" w:edGrp="everyone"/>
      <w:permEnd w:id="1975455830"/>
    </w:p>
    <w:p w14:paraId="52DA11EE" w14:textId="0FC9F9FC" w:rsidR="009B2659" w:rsidRPr="00CD410B" w:rsidRDefault="0077271A" w:rsidP="76F1BCB3">
      <w:pPr>
        <w:pStyle w:val="AODocTxt"/>
        <w:spacing w:after="240" w:line="240" w:lineRule="auto"/>
        <w:rPr>
          <w:rFonts w:asciiTheme="minorHAnsi" w:hAnsiTheme="minorHAnsi"/>
          <w:color w:val="262626" w:themeColor="text1" w:themeTint="D9"/>
          <w:sz w:val="24"/>
          <w:szCs w:val="24"/>
          <w:lang w:val="en-US"/>
        </w:rPr>
      </w:pPr>
      <w:r w:rsidRPr="76F1BCB3">
        <w:rPr>
          <w:rFonts w:asciiTheme="minorHAnsi" w:hAnsiTheme="minorHAnsi"/>
          <w:color w:val="262626" w:themeColor="text1" w:themeTint="D9"/>
          <w:sz w:val="24"/>
          <w:szCs w:val="24"/>
          <w:lang w:val="en-US"/>
        </w:rPr>
        <w:t>and</w:t>
      </w:r>
    </w:p>
    <w:p w14:paraId="0B115104" w14:textId="1AFA223B" w:rsidR="006C409C" w:rsidRDefault="002B4E45" w:rsidP="76F1BCB3">
      <w:pPr>
        <w:pStyle w:val="AODocTxt"/>
        <w:spacing w:before="0" w:line="240" w:lineRule="auto"/>
        <w:rPr>
          <w:rFonts w:asciiTheme="minorHAnsi" w:hAnsiTheme="minorHAnsi" w:cstheme="minorBidi"/>
          <w:b/>
          <w:bCs/>
          <w:color w:val="262626" w:themeColor="text1" w:themeTint="D9"/>
          <w:sz w:val="24"/>
          <w:szCs w:val="24"/>
          <w:lang w:val="en-US"/>
        </w:rPr>
      </w:pPr>
      <w:permStart w:id="176957745" w:edGrp="everyone"/>
      <w:r w:rsidRPr="76F1BCB3">
        <w:rPr>
          <w:rFonts w:asciiTheme="minorHAnsi" w:hAnsiTheme="minorHAnsi" w:cstheme="minorBidi"/>
          <w:b/>
          <w:bCs/>
          <w:color w:val="262626" w:themeColor="text1" w:themeTint="D9"/>
          <w:sz w:val="24"/>
          <w:szCs w:val="24"/>
          <w:highlight w:val="yellow"/>
          <w:lang w:val="en-US"/>
        </w:rPr>
        <w:t>[</w:t>
      </w:r>
      <w:r w:rsidR="6C659030" w:rsidRPr="76F1BCB3">
        <w:rPr>
          <w:rFonts w:asciiTheme="minorHAnsi" w:hAnsiTheme="minorHAnsi" w:cstheme="minorBidi"/>
          <w:b/>
          <w:bCs/>
          <w:color w:val="262626" w:themeColor="text1" w:themeTint="D9"/>
          <w:sz w:val="24"/>
          <w:szCs w:val="24"/>
          <w:highlight w:val="yellow"/>
          <w:lang w:val="en-US"/>
        </w:rPr>
        <w:t>Business Partner Name</w:t>
      </w:r>
      <w:r w:rsidRPr="76F1BCB3">
        <w:rPr>
          <w:rFonts w:asciiTheme="minorHAnsi" w:hAnsiTheme="minorHAnsi" w:cstheme="minorBidi"/>
          <w:b/>
          <w:bCs/>
          <w:color w:val="262626" w:themeColor="text1" w:themeTint="D9"/>
          <w:sz w:val="24"/>
          <w:szCs w:val="24"/>
          <w:highlight w:val="yellow"/>
          <w:lang w:val="en-US"/>
        </w:rPr>
        <w:t>]</w:t>
      </w:r>
      <w:r w:rsidR="6C659030" w:rsidRPr="76F1BCB3">
        <w:rPr>
          <w:rFonts w:asciiTheme="minorHAnsi" w:hAnsiTheme="minorHAnsi" w:cstheme="minorBidi"/>
          <w:color w:val="262626" w:themeColor="text1" w:themeTint="D9"/>
          <w:sz w:val="24"/>
          <w:szCs w:val="24"/>
          <w:highlight w:val="yellow"/>
          <w:lang w:val="en-US"/>
        </w:rPr>
        <w:t>,</w:t>
      </w:r>
      <w:r w:rsidR="6C659030" w:rsidRPr="76F1BCB3">
        <w:rPr>
          <w:rFonts w:asciiTheme="minorHAnsi" w:hAnsiTheme="minorHAnsi" w:cstheme="minorBidi"/>
          <w:b/>
          <w:bCs/>
          <w:color w:val="262626" w:themeColor="text1" w:themeTint="D9"/>
          <w:sz w:val="24"/>
          <w:szCs w:val="24"/>
          <w:lang w:val="en-US"/>
        </w:rPr>
        <w:t xml:space="preserve"> </w:t>
      </w:r>
    </w:p>
    <w:permEnd w:id="176957745"/>
    <w:p w14:paraId="28E756DE" w14:textId="5AF2229F" w:rsidR="0077271A" w:rsidRPr="002B4E45" w:rsidRDefault="0077271A" w:rsidP="76F1BCB3">
      <w:pPr>
        <w:pStyle w:val="AODocTxt"/>
        <w:spacing w:before="0" w:line="240" w:lineRule="auto"/>
        <w:rPr>
          <w:rFonts w:asciiTheme="minorHAnsi" w:hAnsiTheme="minorHAnsi"/>
          <w:color w:val="262626" w:themeColor="text1" w:themeTint="D9"/>
          <w:sz w:val="24"/>
          <w:szCs w:val="24"/>
          <w:lang w:val="en-US"/>
        </w:rPr>
      </w:pPr>
      <w:r w:rsidRPr="76F1BCB3">
        <w:rPr>
          <w:rFonts w:asciiTheme="minorHAnsi" w:hAnsiTheme="minorHAnsi"/>
          <w:color w:val="262626" w:themeColor="text1" w:themeTint="D9"/>
          <w:sz w:val="24"/>
          <w:szCs w:val="24"/>
          <w:lang w:val="en-US"/>
        </w:rPr>
        <w:t xml:space="preserve">a company incorporated and existing under the laws of the </w:t>
      </w:r>
      <w:permStart w:id="1868712870" w:edGrp="everyone"/>
      <w:r w:rsidR="002B4E45" w:rsidRPr="76F1BCB3">
        <w:rPr>
          <w:rFonts w:asciiTheme="minorHAnsi" w:hAnsiTheme="minorHAnsi" w:cstheme="minorBidi"/>
          <w:color w:val="262626" w:themeColor="text1" w:themeTint="D9"/>
          <w:sz w:val="24"/>
          <w:szCs w:val="24"/>
          <w:highlight w:val="yellow"/>
          <w:lang w:val="en-US"/>
        </w:rPr>
        <w:t>[●]</w:t>
      </w:r>
      <w:r w:rsidRPr="76F1BCB3">
        <w:rPr>
          <w:rFonts w:asciiTheme="minorHAnsi" w:hAnsiTheme="minorHAnsi" w:cstheme="minorBidi"/>
          <w:color w:val="262626" w:themeColor="text1" w:themeTint="D9"/>
          <w:sz w:val="24"/>
          <w:szCs w:val="24"/>
          <w:highlight w:val="yellow"/>
          <w:lang w:val="en-US"/>
        </w:rPr>
        <w:t>;</w:t>
      </w:r>
      <w:permEnd w:id="1868712870"/>
    </w:p>
    <w:p w14:paraId="4DFC4808" w14:textId="03E25188" w:rsidR="0077271A" w:rsidRPr="002B4E45" w:rsidRDefault="0077271A" w:rsidP="76F1BCB3">
      <w:pPr>
        <w:pStyle w:val="AODocTxt"/>
        <w:spacing w:before="0" w:line="240" w:lineRule="auto"/>
        <w:rPr>
          <w:rFonts w:asciiTheme="minorHAnsi" w:hAnsiTheme="minorHAnsi"/>
          <w:color w:val="262626" w:themeColor="text1" w:themeTint="D9"/>
          <w:sz w:val="24"/>
          <w:szCs w:val="24"/>
          <w:lang w:val="en-US"/>
        </w:rPr>
      </w:pPr>
      <w:r w:rsidRPr="76F1BCB3">
        <w:rPr>
          <w:rFonts w:asciiTheme="minorHAnsi" w:hAnsiTheme="minorHAnsi"/>
          <w:color w:val="262626" w:themeColor="text1" w:themeTint="D9"/>
          <w:sz w:val="24"/>
          <w:szCs w:val="24"/>
          <w:lang w:val="en-US"/>
        </w:rPr>
        <w:t xml:space="preserve">ID No.: </w:t>
      </w:r>
      <w:permStart w:id="2010667023" w:edGrp="everyone"/>
      <w:r w:rsidR="002B4E45" w:rsidRPr="76F1BCB3">
        <w:rPr>
          <w:rFonts w:asciiTheme="minorHAnsi" w:hAnsiTheme="minorHAnsi" w:cstheme="minorBidi"/>
          <w:color w:val="262626" w:themeColor="text1" w:themeTint="D9"/>
          <w:sz w:val="24"/>
          <w:szCs w:val="24"/>
          <w:highlight w:val="yellow"/>
          <w:lang w:val="en-US"/>
        </w:rPr>
        <w:t>[●]</w:t>
      </w:r>
      <w:r w:rsidR="5FD25A4D" w:rsidRPr="76F1BCB3">
        <w:rPr>
          <w:rFonts w:asciiTheme="minorHAnsi" w:hAnsiTheme="minorHAnsi" w:cstheme="minorBidi"/>
          <w:color w:val="262626" w:themeColor="text1" w:themeTint="D9"/>
          <w:sz w:val="24"/>
          <w:szCs w:val="24"/>
          <w:highlight w:val="yellow"/>
          <w:lang w:val="en-US"/>
        </w:rPr>
        <w:t>;</w:t>
      </w:r>
      <w:permEnd w:id="2010667023"/>
    </w:p>
    <w:p w14:paraId="626447E3" w14:textId="61C2F371" w:rsidR="0077271A" w:rsidRPr="002B4E45" w:rsidRDefault="0077271A" w:rsidP="76F1BCB3">
      <w:pPr>
        <w:pStyle w:val="AODocTxt"/>
        <w:spacing w:before="0" w:line="240" w:lineRule="auto"/>
        <w:rPr>
          <w:rFonts w:asciiTheme="minorHAnsi" w:hAnsiTheme="minorHAnsi"/>
          <w:color w:val="262626" w:themeColor="text1" w:themeTint="D9"/>
          <w:sz w:val="24"/>
          <w:szCs w:val="24"/>
          <w:lang w:val="en-US"/>
        </w:rPr>
      </w:pPr>
      <w:r w:rsidRPr="76F1BCB3">
        <w:rPr>
          <w:rFonts w:asciiTheme="minorHAnsi" w:hAnsiTheme="minorHAnsi"/>
          <w:color w:val="262626" w:themeColor="text1" w:themeTint="D9"/>
          <w:sz w:val="24"/>
          <w:szCs w:val="24"/>
          <w:lang w:val="en-US"/>
        </w:rPr>
        <w:t xml:space="preserve">having its registered office at </w:t>
      </w:r>
      <w:permStart w:id="168519766" w:edGrp="everyone"/>
      <w:r w:rsidR="002B4E45" w:rsidRPr="76F1BCB3">
        <w:rPr>
          <w:rFonts w:asciiTheme="minorHAnsi" w:hAnsiTheme="minorHAnsi" w:cstheme="minorBidi"/>
          <w:color w:val="262626" w:themeColor="text1" w:themeTint="D9"/>
          <w:sz w:val="24"/>
          <w:szCs w:val="24"/>
          <w:highlight w:val="yellow"/>
          <w:lang w:val="en-US"/>
        </w:rPr>
        <w:t>[●]</w:t>
      </w:r>
      <w:r w:rsidR="5FD25A4D" w:rsidRPr="76F1BCB3">
        <w:rPr>
          <w:rFonts w:asciiTheme="minorHAnsi" w:hAnsiTheme="minorHAnsi" w:cstheme="minorBidi"/>
          <w:color w:val="262626" w:themeColor="text1" w:themeTint="D9"/>
          <w:sz w:val="24"/>
          <w:szCs w:val="24"/>
          <w:highlight w:val="yellow"/>
          <w:lang w:val="en-US"/>
        </w:rPr>
        <w:t>;</w:t>
      </w:r>
      <w:permEnd w:id="168519766"/>
    </w:p>
    <w:p w14:paraId="236F5389" w14:textId="0BC48FD4" w:rsidR="009B2659" w:rsidRPr="00917605" w:rsidRDefault="5C5537F4" w:rsidP="76F1BCB3">
      <w:pPr>
        <w:pStyle w:val="AODocTxt"/>
        <w:spacing w:before="0" w:line="240" w:lineRule="auto"/>
        <w:rPr>
          <w:rFonts w:asciiTheme="minorHAnsi" w:hAnsiTheme="minorHAnsi" w:cstheme="minorBidi"/>
          <w:color w:val="262626" w:themeColor="text1" w:themeTint="D9"/>
          <w:sz w:val="24"/>
          <w:szCs w:val="24"/>
          <w:lang w:val="en-US"/>
        </w:rPr>
      </w:pPr>
      <w:permStart w:id="2140210208" w:edGrp="everyone"/>
      <w:r w:rsidRPr="76F1BCB3">
        <w:rPr>
          <w:rFonts w:asciiTheme="minorHAnsi" w:hAnsiTheme="minorHAnsi" w:cstheme="minorBidi"/>
          <w:color w:val="262626" w:themeColor="text1" w:themeTint="D9"/>
          <w:sz w:val="24"/>
          <w:szCs w:val="24"/>
          <w:lang w:val="en-US"/>
        </w:rPr>
        <w:t>[</w:t>
      </w:r>
      <w:r w:rsidR="009B2659" w:rsidRPr="76F1BCB3">
        <w:rPr>
          <w:rFonts w:asciiTheme="minorHAnsi" w:hAnsiTheme="minorHAnsi"/>
          <w:color w:val="262626" w:themeColor="text1" w:themeTint="D9"/>
          <w:sz w:val="24"/>
          <w:szCs w:val="24"/>
          <w:highlight w:val="yellow"/>
          <w:lang w:val="en-US"/>
        </w:rPr>
        <w:t>entered in</w:t>
      </w:r>
      <w:r w:rsidR="006F50F4" w:rsidRPr="76F1BCB3">
        <w:rPr>
          <w:rFonts w:asciiTheme="minorHAnsi" w:hAnsiTheme="minorHAnsi"/>
          <w:color w:val="262626" w:themeColor="text1" w:themeTint="D9"/>
          <w:sz w:val="24"/>
          <w:szCs w:val="24"/>
          <w:highlight w:val="yellow"/>
          <w:lang w:val="en-US"/>
        </w:rPr>
        <w:t>to</w:t>
      </w:r>
      <w:r w:rsidR="009B2659" w:rsidRPr="76F1BCB3">
        <w:rPr>
          <w:rFonts w:asciiTheme="minorHAnsi" w:hAnsiTheme="minorHAnsi"/>
          <w:color w:val="262626" w:themeColor="text1" w:themeTint="D9"/>
          <w:sz w:val="24"/>
          <w:szCs w:val="24"/>
          <w:highlight w:val="yellow"/>
          <w:lang w:val="en-US"/>
        </w:rPr>
        <w:t xml:space="preserve"> the Commercial Register</w:t>
      </w:r>
      <w:r w:rsidR="5FD25A4D" w:rsidRPr="76F1BCB3">
        <w:rPr>
          <w:rFonts w:asciiTheme="minorHAnsi" w:hAnsiTheme="minorHAnsi"/>
          <w:color w:val="262626" w:themeColor="text1" w:themeTint="D9"/>
          <w:sz w:val="24"/>
          <w:szCs w:val="24"/>
          <w:highlight w:val="yellow"/>
          <w:lang w:val="en-US"/>
        </w:rPr>
        <w:t xml:space="preserve"> </w:t>
      </w:r>
      <w:r w:rsidR="364B8919" w:rsidRPr="76F1BCB3">
        <w:rPr>
          <w:rFonts w:asciiTheme="minorHAnsi" w:hAnsiTheme="minorHAnsi"/>
          <w:color w:val="262626" w:themeColor="text1" w:themeTint="D9"/>
          <w:sz w:val="24"/>
          <w:szCs w:val="24"/>
          <w:highlight w:val="yellow"/>
          <w:lang w:val="en-US"/>
        </w:rPr>
        <w:t xml:space="preserve">kept by </w:t>
      </w:r>
      <w:r w:rsidRPr="76F1BCB3">
        <w:rPr>
          <w:rFonts w:asciiTheme="minorHAnsi" w:hAnsiTheme="minorHAnsi" w:cstheme="minorBidi"/>
          <w:color w:val="262626" w:themeColor="text1" w:themeTint="D9"/>
          <w:sz w:val="24"/>
          <w:szCs w:val="24"/>
          <w:highlight w:val="yellow"/>
          <w:lang w:val="en-US"/>
        </w:rPr>
        <w:t>[●],</w:t>
      </w:r>
      <w:r w:rsidR="364B8919" w:rsidRPr="76F1BCB3">
        <w:rPr>
          <w:rFonts w:asciiTheme="minorHAnsi" w:hAnsiTheme="minorHAnsi"/>
          <w:color w:val="262626" w:themeColor="text1" w:themeTint="D9"/>
          <w:sz w:val="24"/>
          <w:szCs w:val="24"/>
          <w:highlight w:val="yellow"/>
          <w:lang w:val="en-US"/>
        </w:rPr>
        <w:t xml:space="preserve"> </w:t>
      </w:r>
      <w:proofErr w:type="spellStart"/>
      <w:r w:rsidR="364B8919" w:rsidRPr="76F1BCB3">
        <w:rPr>
          <w:rFonts w:asciiTheme="minorHAnsi" w:hAnsiTheme="minorHAnsi"/>
          <w:color w:val="262626" w:themeColor="text1" w:themeTint="D9"/>
          <w:sz w:val="24"/>
          <w:szCs w:val="24"/>
          <w:highlight w:val="yellow"/>
          <w:lang w:val="en-US"/>
        </w:rPr>
        <w:t>Reg.No</w:t>
      </w:r>
      <w:proofErr w:type="spellEnd"/>
      <w:r w:rsidR="364B8919" w:rsidRPr="76F1BCB3">
        <w:rPr>
          <w:rFonts w:asciiTheme="minorHAnsi" w:hAnsiTheme="minorHAnsi"/>
          <w:color w:val="262626" w:themeColor="text1" w:themeTint="D9"/>
          <w:sz w:val="24"/>
          <w:szCs w:val="24"/>
          <w:highlight w:val="yellow"/>
          <w:lang w:val="en-US"/>
        </w:rPr>
        <w:t xml:space="preserve">. </w:t>
      </w:r>
      <w:r w:rsidRPr="76F1BCB3">
        <w:rPr>
          <w:rFonts w:asciiTheme="minorHAnsi" w:hAnsiTheme="minorHAnsi" w:cstheme="minorBidi"/>
          <w:color w:val="262626" w:themeColor="text1" w:themeTint="D9"/>
          <w:sz w:val="24"/>
          <w:szCs w:val="24"/>
          <w:highlight w:val="yellow"/>
          <w:lang w:val="en-US"/>
        </w:rPr>
        <w:t>[●]</w:t>
      </w:r>
      <w:r w:rsidR="5FD25A4D" w:rsidRPr="76F1BCB3">
        <w:rPr>
          <w:rFonts w:asciiTheme="minorHAnsi" w:hAnsiTheme="minorHAnsi" w:cstheme="minorBidi"/>
          <w:color w:val="262626" w:themeColor="text1" w:themeTint="D9"/>
          <w:sz w:val="24"/>
          <w:szCs w:val="24"/>
          <w:highlight w:val="yellow"/>
          <w:lang w:val="en-US"/>
        </w:rPr>
        <w:t>;</w:t>
      </w:r>
      <w:r w:rsidRPr="76F1BCB3">
        <w:rPr>
          <w:rFonts w:asciiTheme="minorHAnsi" w:hAnsiTheme="minorHAnsi" w:cstheme="minorBidi"/>
          <w:color w:val="262626" w:themeColor="text1" w:themeTint="D9"/>
          <w:sz w:val="24"/>
          <w:szCs w:val="24"/>
          <w:lang w:val="en-US"/>
        </w:rPr>
        <w:t>]</w:t>
      </w:r>
      <w:permEnd w:id="2140210208"/>
    </w:p>
    <w:p w14:paraId="26E9BA37" w14:textId="57A6007B" w:rsidR="00423C45" w:rsidRPr="00917605" w:rsidRDefault="030BA3F0" w:rsidP="76F1BCB3">
      <w:pPr>
        <w:pStyle w:val="AODocTxt"/>
        <w:spacing w:before="0" w:after="240" w:line="240" w:lineRule="auto"/>
        <w:rPr>
          <w:rFonts w:asciiTheme="minorHAnsi" w:hAnsiTheme="minorHAnsi" w:cstheme="minorBidi"/>
          <w:color w:val="262626" w:themeColor="text1" w:themeTint="D9"/>
          <w:sz w:val="24"/>
          <w:szCs w:val="24"/>
          <w:lang w:val="en-US"/>
        </w:rPr>
      </w:pPr>
      <w:r w:rsidRPr="76F1BCB3">
        <w:rPr>
          <w:rFonts w:asciiTheme="minorHAnsi" w:hAnsiTheme="minorHAnsi" w:cstheme="minorBidi"/>
          <w:color w:val="262626" w:themeColor="text1" w:themeTint="D9"/>
          <w:sz w:val="24"/>
          <w:szCs w:val="24"/>
          <w:lang w:val="en-US"/>
        </w:rPr>
        <w:t xml:space="preserve">E-mail address: </w:t>
      </w:r>
      <w:permStart w:id="1317284991" w:edGrp="everyone"/>
      <w:r w:rsidR="5C5537F4" w:rsidRPr="76F1BCB3">
        <w:rPr>
          <w:rFonts w:asciiTheme="minorHAnsi" w:hAnsiTheme="minorHAnsi" w:cstheme="minorBidi"/>
          <w:color w:val="262626" w:themeColor="text1" w:themeTint="D9"/>
          <w:sz w:val="24"/>
          <w:szCs w:val="24"/>
          <w:highlight w:val="yellow"/>
          <w:lang w:val="en-US"/>
        </w:rPr>
        <w:t>[●]</w:t>
      </w:r>
      <w:permEnd w:id="1317284991"/>
    </w:p>
    <w:p w14:paraId="75C1C132" w14:textId="74D1DDA9" w:rsidR="009B2659" w:rsidRPr="00917605" w:rsidRDefault="009B2659" w:rsidP="1E1AE157">
      <w:pPr>
        <w:pStyle w:val="AODocTxt"/>
        <w:spacing w:before="0" w:after="240" w:line="240" w:lineRule="auto"/>
        <w:rPr>
          <w:rFonts w:asciiTheme="minorHAnsi" w:hAnsiTheme="minorHAnsi" w:cstheme="minorBidi"/>
          <w:color w:val="262626" w:themeColor="text1" w:themeTint="D9"/>
          <w:sz w:val="24"/>
          <w:szCs w:val="24"/>
        </w:rPr>
      </w:pPr>
      <w:r w:rsidRPr="1E1AE157">
        <w:rPr>
          <w:rFonts w:asciiTheme="minorHAnsi" w:hAnsiTheme="minorHAnsi" w:cstheme="minorBidi"/>
          <w:color w:val="262626" w:themeColor="text1" w:themeTint="D9"/>
          <w:sz w:val="24"/>
          <w:szCs w:val="24"/>
        </w:rPr>
        <w:t>(hereinafter referred to as the “</w:t>
      </w:r>
      <w:r w:rsidRPr="1E1AE157">
        <w:rPr>
          <w:rFonts w:asciiTheme="minorHAnsi" w:hAnsiTheme="minorHAnsi" w:cstheme="minorBidi"/>
          <w:b/>
          <w:bCs/>
          <w:color w:val="262626" w:themeColor="text1" w:themeTint="D9"/>
          <w:sz w:val="24"/>
          <w:szCs w:val="24"/>
        </w:rPr>
        <w:t>Provider</w:t>
      </w:r>
      <w:r w:rsidRPr="1E1AE157">
        <w:rPr>
          <w:rFonts w:asciiTheme="minorHAnsi" w:hAnsiTheme="minorHAnsi" w:cstheme="minorBidi"/>
          <w:color w:val="262626" w:themeColor="text1" w:themeTint="D9"/>
          <w:sz w:val="24"/>
          <w:szCs w:val="24"/>
        </w:rPr>
        <w:t>”</w:t>
      </w:r>
      <w:r w:rsidR="00D250BE" w:rsidRPr="1E1AE157">
        <w:rPr>
          <w:rFonts w:asciiTheme="minorHAnsi" w:hAnsiTheme="minorHAnsi" w:cstheme="minorBidi"/>
          <w:color w:val="262626" w:themeColor="text1" w:themeTint="D9"/>
          <w:sz w:val="24"/>
          <w:szCs w:val="24"/>
        </w:rPr>
        <w:t xml:space="preserve">; </w:t>
      </w:r>
      <w:r w:rsidR="002B4E45" w:rsidRPr="1E1AE157">
        <w:rPr>
          <w:rFonts w:asciiTheme="minorHAnsi" w:hAnsiTheme="minorHAnsi" w:cstheme="minorBidi"/>
          <w:color w:val="262626" w:themeColor="text1" w:themeTint="D9"/>
          <w:sz w:val="24"/>
          <w:szCs w:val="24"/>
        </w:rPr>
        <w:t xml:space="preserve">FORTUNA GAME </w:t>
      </w:r>
      <w:r w:rsidRPr="1E1AE157">
        <w:rPr>
          <w:rFonts w:asciiTheme="minorHAnsi" w:hAnsiTheme="minorHAnsi" w:cstheme="minorBidi"/>
          <w:color w:val="262626" w:themeColor="text1" w:themeTint="D9"/>
          <w:sz w:val="24"/>
          <w:szCs w:val="24"/>
        </w:rPr>
        <w:t>and Provider herein</w:t>
      </w:r>
      <w:r w:rsidR="00107409" w:rsidRPr="1E1AE157">
        <w:rPr>
          <w:rFonts w:asciiTheme="minorHAnsi" w:hAnsiTheme="minorHAnsi" w:cstheme="minorBidi"/>
          <w:color w:val="262626" w:themeColor="text1" w:themeTint="D9"/>
          <w:sz w:val="24"/>
          <w:szCs w:val="24"/>
        </w:rPr>
        <w:t>after</w:t>
      </w:r>
      <w:r w:rsidRPr="1E1AE157">
        <w:rPr>
          <w:rFonts w:asciiTheme="minorHAnsi" w:hAnsiTheme="minorHAnsi" w:cstheme="minorBidi"/>
          <w:color w:val="262626" w:themeColor="text1" w:themeTint="D9"/>
          <w:sz w:val="24"/>
          <w:szCs w:val="24"/>
        </w:rPr>
        <w:t xml:space="preserve"> referred to collectively as “</w:t>
      </w:r>
      <w:r w:rsidRPr="1E1AE157">
        <w:rPr>
          <w:rFonts w:asciiTheme="minorHAnsi" w:hAnsiTheme="minorHAnsi"/>
          <w:b/>
          <w:bCs/>
          <w:color w:val="262626" w:themeColor="text1" w:themeTint="D9"/>
          <w:sz w:val="24"/>
          <w:szCs w:val="24"/>
        </w:rPr>
        <w:t>Parties</w:t>
      </w:r>
      <w:r w:rsidRPr="1E1AE157">
        <w:rPr>
          <w:rFonts w:asciiTheme="minorHAnsi" w:hAnsiTheme="minorHAnsi" w:cstheme="minorBidi"/>
          <w:color w:val="262626" w:themeColor="text1" w:themeTint="D9"/>
          <w:sz w:val="24"/>
          <w:szCs w:val="24"/>
        </w:rPr>
        <w:t>” or individually as the “</w:t>
      </w:r>
      <w:r w:rsidRPr="1E1AE157">
        <w:rPr>
          <w:rFonts w:asciiTheme="minorHAnsi" w:hAnsiTheme="minorHAnsi"/>
          <w:b/>
          <w:bCs/>
          <w:color w:val="262626" w:themeColor="text1" w:themeTint="D9"/>
          <w:sz w:val="24"/>
          <w:szCs w:val="24"/>
        </w:rPr>
        <w:t>Party</w:t>
      </w:r>
      <w:r w:rsidRPr="1E1AE157">
        <w:rPr>
          <w:rFonts w:asciiTheme="minorHAnsi" w:hAnsiTheme="minorHAnsi" w:cstheme="minorBidi"/>
          <w:color w:val="262626" w:themeColor="text1" w:themeTint="D9"/>
          <w:sz w:val="24"/>
          <w:szCs w:val="24"/>
        </w:rPr>
        <w:t>”),</w:t>
      </w:r>
    </w:p>
    <w:p w14:paraId="7E074B13" w14:textId="7469873A" w:rsidR="007D3053" w:rsidRPr="00917605" w:rsidRDefault="002B4E45" w:rsidP="000C0291">
      <w:pPr>
        <w:spacing w:after="240" w:line="259" w:lineRule="auto"/>
        <w:rPr>
          <w:rFonts w:asciiTheme="minorHAnsi" w:hAnsiTheme="minorHAnsi" w:cstheme="minorHAnsi"/>
          <w:b/>
          <w:color w:val="262626" w:themeColor="text1" w:themeTint="D9"/>
          <w:lang w:val="en-US"/>
        </w:rPr>
      </w:pPr>
      <w:r w:rsidRPr="00917605">
        <w:rPr>
          <w:rFonts w:asciiTheme="minorHAnsi" w:hAnsiTheme="minorHAnsi" w:cstheme="minorHAnsi"/>
          <w:b/>
          <w:color w:val="262626" w:themeColor="text1" w:themeTint="D9"/>
          <w:lang w:val="en-US"/>
        </w:rPr>
        <w:t>WHEREAS:</w:t>
      </w:r>
    </w:p>
    <w:p w14:paraId="71F453AC" w14:textId="62A49CB7" w:rsidR="007D3053" w:rsidRPr="001516B5" w:rsidRDefault="007D3053" w:rsidP="000C0291">
      <w:pPr>
        <w:numPr>
          <w:ilvl w:val="2"/>
          <w:numId w:val="1"/>
        </w:numPr>
        <w:spacing w:after="120" w:line="259" w:lineRule="auto"/>
        <w:ind w:left="562" w:hanging="562"/>
        <w:jc w:val="both"/>
        <w:rPr>
          <w:rFonts w:asciiTheme="minorHAnsi" w:hAnsiTheme="minorHAnsi" w:cstheme="minorBidi"/>
          <w:color w:val="262626" w:themeColor="text1" w:themeTint="D9"/>
          <w:lang w:val="en-US"/>
        </w:rPr>
      </w:pPr>
      <w:r w:rsidRPr="00917605">
        <w:rPr>
          <w:rFonts w:asciiTheme="minorHAnsi" w:hAnsiTheme="minorHAnsi" w:cstheme="minorBidi"/>
          <w:color w:val="262626" w:themeColor="text1" w:themeTint="D9"/>
          <w:lang w:val="en-US"/>
        </w:rPr>
        <w:t xml:space="preserve">Both Parties have proprietary information and non-public data of confidential nature relating to mutual cooperation linked with the provision of </w:t>
      </w:r>
      <w:r w:rsidR="00927CEB" w:rsidRPr="00917605">
        <w:rPr>
          <w:rFonts w:asciiTheme="minorHAnsi" w:hAnsiTheme="minorHAnsi" w:cstheme="minorBidi"/>
          <w:color w:val="262626" w:themeColor="text1" w:themeTint="D9"/>
          <w:lang w:val="en-US"/>
        </w:rPr>
        <w:t>IT services, consulting services or delivery of business solutions</w:t>
      </w:r>
      <w:r w:rsidR="1CCE6DE7" w:rsidRPr="00917605">
        <w:rPr>
          <w:rFonts w:asciiTheme="minorHAnsi" w:hAnsiTheme="minorHAnsi" w:cstheme="minorBidi"/>
          <w:color w:val="262626" w:themeColor="text1" w:themeTint="D9"/>
          <w:lang w:val="en-US"/>
        </w:rPr>
        <w:t xml:space="preserve"> (including proof of concept)</w:t>
      </w:r>
      <w:r w:rsidR="00927CEB" w:rsidRPr="00917605">
        <w:rPr>
          <w:rFonts w:asciiTheme="minorHAnsi" w:hAnsiTheme="minorHAnsi" w:cstheme="minorBidi"/>
          <w:color w:val="262626" w:themeColor="text1" w:themeTint="D9"/>
          <w:lang w:val="en-US"/>
        </w:rPr>
        <w:t xml:space="preserve"> agreed </w:t>
      </w:r>
      <w:r w:rsidRPr="00917605">
        <w:rPr>
          <w:rFonts w:asciiTheme="minorHAnsi" w:hAnsiTheme="minorHAnsi" w:cstheme="minorBidi"/>
          <w:color w:val="262626" w:themeColor="text1" w:themeTint="D9"/>
          <w:lang w:val="en-US"/>
        </w:rPr>
        <w:t>between the Parties (the “</w:t>
      </w:r>
      <w:r w:rsidRPr="00917605">
        <w:rPr>
          <w:rFonts w:asciiTheme="minorHAnsi" w:hAnsiTheme="minorHAnsi" w:cstheme="minorBidi"/>
          <w:b/>
          <w:bCs/>
          <w:color w:val="262626" w:themeColor="text1" w:themeTint="D9"/>
          <w:lang w:val="en-US"/>
        </w:rPr>
        <w:t>Purpose</w:t>
      </w:r>
      <w:r w:rsidRPr="00917605">
        <w:rPr>
          <w:rFonts w:asciiTheme="minorHAnsi" w:hAnsiTheme="minorHAnsi" w:cstheme="minorBidi"/>
          <w:color w:val="262626" w:themeColor="text1" w:themeTint="D9"/>
          <w:lang w:val="en-US"/>
        </w:rPr>
        <w:t>”) in any written</w:t>
      </w:r>
      <w:r w:rsidR="00FD1AD8" w:rsidRPr="00917605">
        <w:rPr>
          <w:rFonts w:asciiTheme="minorHAnsi" w:hAnsiTheme="minorHAnsi" w:cstheme="minorBidi"/>
          <w:color w:val="262626" w:themeColor="text1" w:themeTint="D9"/>
          <w:lang w:val="en-US"/>
        </w:rPr>
        <w:t xml:space="preserve">, </w:t>
      </w:r>
      <w:r w:rsidRPr="00917605">
        <w:rPr>
          <w:rFonts w:asciiTheme="minorHAnsi" w:hAnsiTheme="minorHAnsi" w:cstheme="minorBidi"/>
          <w:color w:val="262626" w:themeColor="text1" w:themeTint="D9"/>
          <w:lang w:val="en-US"/>
        </w:rPr>
        <w:t>oral or any other form</w:t>
      </w:r>
      <w:r w:rsidR="001516B5">
        <w:rPr>
          <w:rFonts w:asciiTheme="minorHAnsi" w:hAnsiTheme="minorHAnsi" w:cstheme="minorBidi"/>
          <w:color w:val="262626" w:themeColor="text1" w:themeTint="D9"/>
          <w:lang w:val="en-US"/>
        </w:rPr>
        <w:t>, which they are prepared to</w:t>
      </w:r>
      <w:r w:rsidRPr="001516B5">
        <w:rPr>
          <w:rFonts w:asciiTheme="minorHAnsi" w:hAnsiTheme="minorHAnsi" w:cstheme="minorBidi"/>
          <w:color w:val="262626" w:themeColor="text1" w:themeTint="D9"/>
          <w:lang w:val="en-US"/>
        </w:rPr>
        <w:t xml:space="preserve"> provide to each other </w:t>
      </w:r>
      <w:r w:rsidR="00F11E6E" w:rsidRPr="001516B5">
        <w:rPr>
          <w:rFonts w:asciiTheme="minorHAnsi" w:hAnsiTheme="minorHAnsi" w:cstheme="minorBidi"/>
          <w:color w:val="262626" w:themeColor="text1" w:themeTint="D9"/>
          <w:lang w:val="en-US"/>
        </w:rPr>
        <w:t xml:space="preserve">in the course of discussions, a tender or negotiations evaluating potential cooperation for the Purpose and/or conclusion and fulfillment of an agreement regarding the Purpose </w:t>
      </w:r>
      <w:r w:rsidRPr="001516B5">
        <w:rPr>
          <w:rFonts w:asciiTheme="minorHAnsi" w:hAnsiTheme="minorHAnsi" w:cstheme="minorBidi"/>
          <w:color w:val="262626" w:themeColor="text1" w:themeTint="D9"/>
          <w:lang w:val="en-US"/>
        </w:rPr>
        <w:t>(the “</w:t>
      </w:r>
      <w:r w:rsidRPr="001516B5">
        <w:rPr>
          <w:rFonts w:asciiTheme="minorHAnsi" w:hAnsiTheme="minorHAnsi" w:cstheme="minorBidi"/>
          <w:b/>
          <w:bCs/>
          <w:color w:val="262626" w:themeColor="text1" w:themeTint="D9"/>
          <w:lang w:val="en-US"/>
        </w:rPr>
        <w:t>Business Agreement</w:t>
      </w:r>
      <w:r w:rsidRPr="001516B5">
        <w:rPr>
          <w:rFonts w:asciiTheme="minorHAnsi" w:hAnsiTheme="minorHAnsi" w:cstheme="minorBidi"/>
          <w:color w:val="262626" w:themeColor="text1" w:themeTint="D9"/>
          <w:lang w:val="en-US"/>
        </w:rPr>
        <w:t>”).</w:t>
      </w:r>
    </w:p>
    <w:p w14:paraId="7B007C74" w14:textId="139DFC93" w:rsidR="00DF4193" w:rsidRDefault="00DF4193" w:rsidP="000C0291">
      <w:pPr>
        <w:numPr>
          <w:ilvl w:val="2"/>
          <w:numId w:val="1"/>
        </w:numPr>
        <w:spacing w:after="120" w:line="259" w:lineRule="auto"/>
        <w:ind w:left="562" w:hanging="562"/>
        <w:jc w:val="both"/>
        <w:rPr>
          <w:rFonts w:asciiTheme="minorHAnsi" w:hAnsiTheme="minorHAnsi" w:cstheme="minorHAnsi"/>
          <w:color w:val="262626" w:themeColor="text1" w:themeTint="D9"/>
          <w:lang w:val="en-US"/>
        </w:rPr>
      </w:pPr>
      <w:r w:rsidRPr="00917605">
        <w:rPr>
          <w:rFonts w:asciiTheme="minorHAnsi" w:hAnsiTheme="minorHAnsi" w:cstheme="minorHAnsi"/>
          <w:color w:val="262626" w:themeColor="text1" w:themeTint="D9"/>
          <w:lang w:val="en-US"/>
        </w:rPr>
        <w:t>Either of the Parties is prepared to disclose or to arrange the disclosure to the other Party, of certain Confidential Information</w:t>
      </w:r>
      <w:r w:rsidR="00552448">
        <w:rPr>
          <w:rFonts w:asciiTheme="minorHAnsi" w:hAnsiTheme="minorHAnsi" w:cstheme="minorHAnsi"/>
          <w:color w:val="262626" w:themeColor="text1" w:themeTint="D9"/>
          <w:lang w:val="en-US"/>
        </w:rPr>
        <w:t>, as defined below</w:t>
      </w:r>
      <w:r w:rsidRPr="00917605">
        <w:rPr>
          <w:rFonts w:asciiTheme="minorHAnsi" w:hAnsiTheme="minorHAnsi" w:cstheme="minorHAnsi"/>
          <w:color w:val="262626" w:themeColor="text1" w:themeTint="D9"/>
          <w:lang w:val="en-US"/>
        </w:rPr>
        <w:t xml:space="preserve">, subject to </w:t>
      </w:r>
      <w:r w:rsidR="00C1412A">
        <w:rPr>
          <w:rFonts w:asciiTheme="minorHAnsi" w:hAnsiTheme="minorHAnsi" w:cstheme="minorHAnsi"/>
          <w:color w:val="262626" w:themeColor="text1" w:themeTint="D9"/>
          <w:lang w:val="en-US"/>
        </w:rPr>
        <w:t xml:space="preserve">the </w:t>
      </w:r>
      <w:r w:rsidRPr="00917605">
        <w:rPr>
          <w:rFonts w:asciiTheme="minorHAnsi" w:hAnsiTheme="minorHAnsi" w:cstheme="minorHAnsi"/>
          <w:color w:val="262626" w:themeColor="text1" w:themeTint="D9"/>
          <w:lang w:val="en-US"/>
        </w:rPr>
        <w:t>condition</w:t>
      </w:r>
      <w:r w:rsidR="00C1412A">
        <w:rPr>
          <w:rFonts w:asciiTheme="minorHAnsi" w:hAnsiTheme="minorHAnsi" w:cstheme="minorHAnsi"/>
          <w:color w:val="262626" w:themeColor="text1" w:themeTint="D9"/>
          <w:lang w:val="en-US"/>
        </w:rPr>
        <w:t>s</w:t>
      </w:r>
      <w:r w:rsidRPr="00917605">
        <w:rPr>
          <w:rFonts w:asciiTheme="minorHAnsi" w:hAnsiTheme="minorHAnsi" w:cstheme="minorHAnsi"/>
          <w:color w:val="262626" w:themeColor="text1" w:themeTint="D9"/>
          <w:lang w:val="en-US"/>
        </w:rPr>
        <w:t xml:space="preserve"> set forth herein (the </w:t>
      </w:r>
      <w:r>
        <w:rPr>
          <w:rFonts w:asciiTheme="minorHAnsi" w:hAnsiTheme="minorHAnsi" w:cstheme="minorHAnsi"/>
          <w:color w:val="262626" w:themeColor="text1" w:themeTint="D9"/>
          <w:lang w:val="en-US"/>
        </w:rPr>
        <w:t>“</w:t>
      </w:r>
      <w:r w:rsidRPr="00917605">
        <w:rPr>
          <w:rFonts w:asciiTheme="minorHAnsi" w:hAnsiTheme="minorHAnsi" w:cstheme="minorHAnsi"/>
          <w:b/>
          <w:color w:val="262626" w:themeColor="text1" w:themeTint="D9"/>
          <w:lang w:val="en-US"/>
        </w:rPr>
        <w:t>Disclosing Party</w:t>
      </w:r>
      <w:r w:rsidRPr="00917605">
        <w:rPr>
          <w:rFonts w:asciiTheme="minorHAnsi" w:hAnsiTheme="minorHAnsi" w:cstheme="minorHAnsi"/>
          <w:color w:val="262626" w:themeColor="text1" w:themeTint="D9"/>
          <w:lang w:val="en-US"/>
        </w:rPr>
        <w:t>”)</w:t>
      </w:r>
      <w:r>
        <w:rPr>
          <w:rFonts w:asciiTheme="minorHAnsi" w:hAnsiTheme="minorHAnsi" w:cstheme="minorHAnsi"/>
          <w:color w:val="262626" w:themeColor="text1" w:themeTint="D9"/>
          <w:lang w:val="en-US"/>
        </w:rPr>
        <w:t>.</w:t>
      </w:r>
    </w:p>
    <w:p w14:paraId="592BE318" w14:textId="76FE41F7" w:rsidR="003177C2" w:rsidRDefault="00DF4193" w:rsidP="000C0291">
      <w:pPr>
        <w:numPr>
          <w:ilvl w:val="2"/>
          <w:numId w:val="1"/>
        </w:numPr>
        <w:spacing w:after="120" w:line="259" w:lineRule="auto"/>
        <w:ind w:left="562" w:hanging="562"/>
        <w:jc w:val="both"/>
        <w:rPr>
          <w:rFonts w:asciiTheme="minorHAnsi" w:hAnsiTheme="minorHAnsi" w:cstheme="minorHAnsi"/>
          <w:color w:val="262626" w:themeColor="text1" w:themeTint="D9"/>
          <w:lang w:val="en-US"/>
        </w:rPr>
      </w:pPr>
      <w:r w:rsidRPr="00917605">
        <w:rPr>
          <w:rFonts w:asciiTheme="minorHAnsi" w:hAnsiTheme="minorHAnsi" w:cstheme="minorHAnsi"/>
          <w:color w:val="262626" w:themeColor="text1" w:themeTint="D9"/>
          <w:lang w:val="en-US"/>
        </w:rPr>
        <w:t xml:space="preserve">Either of the Parties has agreed to receive the Confidential Information, subject to the conditions </w:t>
      </w:r>
      <w:r w:rsidR="00C1412A" w:rsidRPr="00C1412A">
        <w:rPr>
          <w:rFonts w:asciiTheme="minorHAnsi" w:hAnsiTheme="minorHAnsi" w:cstheme="minorHAnsi"/>
          <w:color w:val="262626" w:themeColor="text1" w:themeTint="D9"/>
          <w:lang w:val="en-US"/>
        </w:rPr>
        <w:t xml:space="preserve">set forth herein </w:t>
      </w:r>
      <w:r w:rsidRPr="00917605">
        <w:rPr>
          <w:rFonts w:asciiTheme="minorHAnsi" w:hAnsiTheme="minorHAnsi" w:cstheme="minorHAnsi"/>
          <w:color w:val="262626" w:themeColor="text1" w:themeTint="D9"/>
          <w:lang w:val="en-US"/>
        </w:rPr>
        <w:t xml:space="preserve">(the </w:t>
      </w:r>
      <w:r>
        <w:rPr>
          <w:rFonts w:asciiTheme="minorHAnsi" w:hAnsiTheme="minorHAnsi" w:cstheme="minorHAnsi"/>
          <w:color w:val="262626" w:themeColor="text1" w:themeTint="D9"/>
          <w:lang w:val="en-US"/>
        </w:rPr>
        <w:t>“</w:t>
      </w:r>
      <w:r w:rsidRPr="00917605">
        <w:rPr>
          <w:rFonts w:asciiTheme="minorHAnsi" w:hAnsiTheme="minorHAnsi" w:cstheme="minorHAnsi"/>
          <w:b/>
          <w:color w:val="262626" w:themeColor="text1" w:themeTint="D9"/>
          <w:lang w:val="en-US"/>
        </w:rPr>
        <w:t>Receiving Party</w:t>
      </w:r>
      <w:r w:rsidRPr="00917605">
        <w:rPr>
          <w:rFonts w:asciiTheme="minorHAnsi" w:hAnsiTheme="minorHAnsi" w:cstheme="minorHAnsi"/>
          <w:color w:val="262626" w:themeColor="text1" w:themeTint="D9"/>
          <w:lang w:val="en-US"/>
        </w:rPr>
        <w:t>”)</w:t>
      </w:r>
      <w:r w:rsidR="00923378">
        <w:rPr>
          <w:rFonts w:asciiTheme="minorHAnsi" w:hAnsiTheme="minorHAnsi" w:cstheme="minorHAnsi"/>
          <w:color w:val="262626" w:themeColor="text1" w:themeTint="D9"/>
          <w:lang w:val="en-US"/>
        </w:rPr>
        <w:t>.</w:t>
      </w:r>
    </w:p>
    <w:p w14:paraId="3035572A" w14:textId="70D5E7D6" w:rsidR="003177C2" w:rsidRPr="000C0291" w:rsidRDefault="003177C2" w:rsidP="000C0291">
      <w:pPr>
        <w:spacing w:before="120" w:after="360"/>
        <w:rPr>
          <w:rFonts w:asciiTheme="minorHAnsi" w:hAnsiTheme="minorHAnsi"/>
          <w:color w:val="262626" w:themeColor="text1" w:themeTint="D9"/>
          <w:lang w:val="en-US"/>
        </w:rPr>
      </w:pPr>
      <w:r w:rsidRPr="000C0291">
        <w:rPr>
          <w:rFonts w:asciiTheme="minorHAnsi" w:hAnsiTheme="minorHAnsi"/>
          <w:color w:val="262626" w:themeColor="text1" w:themeTint="D9"/>
          <w:lang w:val="en-US"/>
        </w:rPr>
        <w:t>The Parties hereto have agreed as follows:</w:t>
      </w:r>
    </w:p>
    <w:p w14:paraId="365D0446" w14:textId="3B047B23" w:rsidR="005D7D67" w:rsidRPr="00602291" w:rsidRDefault="005D7D67" w:rsidP="003177C2">
      <w:pPr>
        <w:pStyle w:val="ListParagraph"/>
        <w:numPr>
          <w:ilvl w:val="0"/>
          <w:numId w:val="7"/>
        </w:numPr>
        <w:spacing w:after="120" w:line="259" w:lineRule="auto"/>
        <w:ind w:left="540" w:hanging="540"/>
        <w:contextualSpacing w:val="0"/>
        <w:rPr>
          <w:rFonts w:asciiTheme="minorHAnsi" w:hAnsiTheme="minorHAnsi" w:cstheme="minorHAnsi"/>
          <w:b/>
          <w:bCs/>
          <w:color w:val="262626" w:themeColor="text1" w:themeTint="D9"/>
          <w:sz w:val="24"/>
          <w:szCs w:val="24"/>
          <w:lang w:val="en-US"/>
        </w:rPr>
      </w:pPr>
      <w:r w:rsidRPr="007515A9">
        <w:rPr>
          <w:rFonts w:asciiTheme="minorHAnsi" w:hAnsiTheme="minorHAnsi" w:cstheme="minorHAnsi"/>
          <w:b/>
          <w:bCs/>
          <w:color w:val="262626" w:themeColor="text1" w:themeTint="D9"/>
          <w:sz w:val="24"/>
          <w:szCs w:val="24"/>
          <w:lang w:val="en-US"/>
        </w:rPr>
        <w:t>SUBJECT MATTER OF THE AGREEMENT</w:t>
      </w:r>
    </w:p>
    <w:p w14:paraId="4F7790C3" w14:textId="360F68BD" w:rsidR="00512642" w:rsidRPr="003177C2" w:rsidRDefault="00E16D1F" w:rsidP="003177C2">
      <w:pPr>
        <w:pStyle w:val="ListParagraph"/>
        <w:numPr>
          <w:ilvl w:val="1"/>
          <w:numId w:val="3"/>
        </w:numPr>
        <w:spacing w:after="120" w:line="259" w:lineRule="auto"/>
        <w:ind w:left="540" w:hanging="540"/>
        <w:rPr>
          <w:rFonts w:asciiTheme="minorHAnsi" w:hAnsiTheme="minorHAnsi" w:cstheme="minorHAnsi"/>
          <w:color w:val="262626" w:themeColor="text1" w:themeTint="D9"/>
          <w:sz w:val="24"/>
          <w:szCs w:val="24"/>
          <w:lang w:val="en-US"/>
        </w:rPr>
      </w:pPr>
      <w:bookmarkStart w:id="1" w:name="_Ref158877523"/>
      <w:r>
        <w:rPr>
          <w:rFonts w:asciiTheme="minorHAnsi" w:hAnsiTheme="minorHAnsi" w:cstheme="minorHAnsi"/>
          <w:color w:val="262626" w:themeColor="text1" w:themeTint="D9"/>
          <w:sz w:val="24"/>
          <w:szCs w:val="24"/>
          <w:lang w:val="en-US"/>
        </w:rPr>
        <w:lastRenderedPageBreak/>
        <w:t xml:space="preserve">The Parties hereby undertake not to disclose </w:t>
      </w:r>
      <w:r w:rsidR="009F189C">
        <w:rPr>
          <w:rFonts w:asciiTheme="minorHAnsi" w:hAnsiTheme="minorHAnsi" w:cstheme="minorHAnsi"/>
          <w:color w:val="262626" w:themeColor="text1" w:themeTint="D9"/>
          <w:sz w:val="24"/>
          <w:szCs w:val="24"/>
          <w:lang w:val="en-US"/>
        </w:rPr>
        <w:t>the Confidential Information, as defined in this</w:t>
      </w:r>
      <w:r w:rsidR="00A403BD">
        <w:rPr>
          <w:rFonts w:asciiTheme="minorHAnsi" w:hAnsiTheme="minorHAnsi" w:cstheme="minorHAnsi"/>
          <w:color w:val="262626" w:themeColor="text1" w:themeTint="D9"/>
          <w:sz w:val="24"/>
          <w:szCs w:val="24"/>
          <w:lang w:val="en-US"/>
        </w:rPr>
        <w:t xml:space="preserve"> Paragraph </w:t>
      </w:r>
      <w:r w:rsidR="00E62DF7">
        <w:rPr>
          <w:rFonts w:asciiTheme="minorHAnsi" w:hAnsiTheme="minorHAnsi" w:cstheme="minorHAnsi"/>
          <w:color w:val="262626" w:themeColor="text1" w:themeTint="D9"/>
          <w:sz w:val="24"/>
          <w:szCs w:val="24"/>
          <w:lang w:val="en-US"/>
        </w:rPr>
        <w:fldChar w:fldCharType="begin"/>
      </w:r>
      <w:r w:rsidR="00E62DF7">
        <w:rPr>
          <w:rFonts w:asciiTheme="minorHAnsi" w:hAnsiTheme="minorHAnsi" w:cstheme="minorHAnsi"/>
          <w:color w:val="262626" w:themeColor="text1" w:themeTint="D9"/>
          <w:sz w:val="24"/>
          <w:szCs w:val="24"/>
          <w:lang w:val="en-US"/>
        </w:rPr>
        <w:instrText xml:space="preserve"> REF _Ref158877523 \r \h </w:instrText>
      </w:r>
      <w:r w:rsidR="00E62DF7">
        <w:rPr>
          <w:rFonts w:asciiTheme="minorHAnsi" w:hAnsiTheme="minorHAnsi" w:cstheme="minorHAnsi"/>
          <w:color w:val="262626" w:themeColor="text1" w:themeTint="D9"/>
          <w:sz w:val="24"/>
          <w:szCs w:val="24"/>
          <w:lang w:val="en-US"/>
        </w:rPr>
      </w:r>
      <w:r w:rsidR="00E62DF7">
        <w:rPr>
          <w:rFonts w:asciiTheme="minorHAnsi" w:hAnsiTheme="minorHAnsi" w:cstheme="minorHAnsi"/>
          <w:color w:val="262626" w:themeColor="text1" w:themeTint="D9"/>
          <w:sz w:val="24"/>
          <w:szCs w:val="24"/>
          <w:lang w:val="en-US"/>
        </w:rPr>
        <w:fldChar w:fldCharType="separate"/>
      </w:r>
      <w:r w:rsidR="00E62DF7">
        <w:rPr>
          <w:rFonts w:asciiTheme="minorHAnsi" w:hAnsiTheme="minorHAnsi" w:cstheme="minorHAnsi"/>
          <w:color w:val="262626" w:themeColor="text1" w:themeTint="D9"/>
          <w:sz w:val="24"/>
          <w:szCs w:val="24"/>
          <w:lang w:val="en-US"/>
        </w:rPr>
        <w:t>1.1</w:t>
      </w:r>
      <w:r w:rsidR="00E62DF7">
        <w:rPr>
          <w:rFonts w:asciiTheme="minorHAnsi" w:hAnsiTheme="minorHAnsi" w:cstheme="minorHAnsi"/>
          <w:color w:val="262626" w:themeColor="text1" w:themeTint="D9"/>
          <w:sz w:val="24"/>
          <w:szCs w:val="24"/>
          <w:lang w:val="en-US"/>
        </w:rPr>
        <w:fldChar w:fldCharType="end"/>
      </w:r>
      <w:r w:rsidR="00E62DF7">
        <w:rPr>
          <w:rFonts w:asciiTheme="minorHAnsi" w:hAnsiTheme="minorHAnsi" w:cstheme="minorHAnsi"/>
          <w:color w:val="262626" w:themeColor="text1" w:themeTint="D9"/>
          <w:sz w:val="24"/>
          <w:szCs w:val="24"/>
          <w:lang w:val="en-US"/>
        </w:rPr>
        <w:t>.</w:t>
      </w:r>
      <w:r w:rsidR="00DE05C9">
        <w:rPr>
          <w:rFonts w:asciiTheme="minorHAnsi" w:hAnsiTheme="minorHAnsi" w:cstheme="minorHAnsi"/>
          <w:color w:val="262626" w:themeColor="text1" w:themeTint="D9"/>
          <w:sz w:val="24"/>
          <w:szCs w:val="24"/>
          <w:lang w:val="en-US"/>
        </w:rPr>
        <w:t xml:space="preserve">, unless </w:t>
      </w:r>
      <w:r w:rsidR="007D176A">
        <w:rPr>
          <w:rFonts w:asciiTheme="minorHAnsi" w:hAnsiTheme="minorHAnsi" w:cstheme="minorHAnsi"/>
          <w:color w:val="262626" w:themeColor="text1" w:themeTint="D9"/>
          <w:sz w:val="24"/>
          <w:szCs w:val="24"/>
          <w:lang w:val="en-US"/>
        </w:rPr>
        <w:t>in accordance with the</w:t>
      </w:r>
      <w:r w:rsidR="00DE05C9">
        <w:rPr>
          <w:rFonts w:asciiTheme="minorHAnsi" w:hAnsiTheme="minorHAnsi" w:cstheme="minorHAnsi"/>
          <w:color w:val="262626" w:themeColor="text1" w:themeTint="D9"/>
          <w:sz w:val="24"/>
          <w:szCs w:val="24"/>
          <w:lang w:val="en-US"/>
        </w:rPr>
        <w:t xml:space="preserve"> stipula</w:t>
      </w:r>
      <w:r w:rsidR="007D176A">
        <w:rPr>
          <w:rFonts w:asciiTheme="minorHAnsi" w:hAnsiTheme="minorHAnsi" w:cstheme="minorHAnsi"/>
          <w:color w:val="262626" w:themeColor="text1" w:themeTint="D9"/>
          <w:sz w:val="24"/>
          <w:szCs w:val="24"/>
          <w:lang w:val="en-US"/>
        </w:rPr>
        <w:t>tions set forth</w:t>
      </w:r>
      <w:r w:rsidR="00DE05C9">
        <w:rPr>
          <w:rFonts w:asciiTheme="minorHAnsi" w:hAnsiTheme="minorHAnsi" w:cstheme="minorHAnsi"/>
          <w:color w:val="262626" w:themeColor="text1" w:themeTint="D9"/>
          <w:sz w:val="24"/>
          <w:szCs w:val="24"/>
          <w:lang w:val="en-US"/>
        </w:rPr>
        <w:t xml:space="preserve"> herein. </w:t>
      </w:r>
      <w:r w:rsidR="00E62DF7">
        <w:rPr>
          <w:rFonts w:asciiTheme="minorHAnsi" w:hAnsiTheme="minorHAnsi" w:cstheme="minorHAnsi"/>
          <w:color w:val="262626" w:themeColor="text1" w:themeTint="D9"/>
          <w:sz w:val="24"/>
          <w:szCs w:val="24"/>
          <w:lang w:val="en-US"/>
        </w:rPr>
        <w:t>The i</w:t>
      </w:r>
      <w:r w:rsidR="007D3053" w:rsidRPr="003177C2">
        <w:rPr>
          <w:rFonts w:asciiTheme="minorHAnsi" w:hAnsiTheme="minorHAnsi" w:cstheme="minorHAnsi"/>
          <w:color w:val="262626" w:themeColor="text1" w:themeTint="D9"/>
          <w:sz w:val="24"/>
          <w:szCs w:val="24"/>
          <w:lang w:val="en-US"/>
        </w:rPr>
        <w:t>nformation to be protected under this Agreement shall be</w:t>
      </w:r>
      <w:r w:rsidR="003F515E" w:rsidRPr="003177C2">
        <w:rPr>
          <w:rFonts w:asciiTheme="minorHAnsi" w:hAnsiTheme="minorHAnsi" w:cstheme="minorHAnsi"/>
          <w:color w:val="262626" w:themeColor="text1" w:themeTint="D9"/>
          <w:sz w:val="24"/>
          <w:szCs w:val="24"/>
          <w:lang w:val="en-US"/>
        </w:rPr>
        <w:t xml:space="preserve"> </w:t>
      </w:r>
      <w:r w:rsidR="007D3053" w:rsidRPr="003177C2">
        <w:rPr>
          <w:rFonts w:asciiTheme="minorHAnsi" w:hAnsiTheme="minorHAnsi" w:cstheme="minorHAnsi"/>
          <w:color w:val="262626" w:themeColor="text1" w:themeTint="D9"/>
          <w:sz w:val="24"/>
          <w:szCs w:val="24"/>
          <w:lang w:val="en-US"/>
        </w:rPr>
        <w:t xml:space="preserve">any </w:t>
      </w:r>
      <w:r w:rsidR="007059C4" w:rsidRPr="003177C2">
        <w:rPr>
          <w:rFonts w:asciiTheme="minorHAnsi" w:hAnsiTheme="minorHAnsi" w:cstheme="minorHAnsi"/>
          <w:color w:val="262626" w:themeColor="text1" w:themeTint="D9"/>
          <w:sz w:val="24"/>
          <w:szCs w:val="24"/>
          <w:lang w:val="en-US"/>
        </w:rPr>
        <w:t>information</w:t>
      </w:r>
      <w:r w:rsidR="00E86D42" w:rsidRPr="003177C2">
        <w:rPr>
          <w:rFonts w:asciiTheme="minorHAnsi" w:hAnsiTheme="minorHAnsi" w:cstheme="minorHAnsi"/>
          <w:color w:val="262626" w:themeColor="text1" w:themeTint="D9"/>
          <w:sz w:val="24"/>
          <w:szCs w:val="24"/>
          <w:lang w:val="en-US"/>
        </w:rPr>
        <w:t xml:space="preserve"> learn</w:t>
      </w:r>
      <w:r w:rsidR="00325917" w:rsidRPr="003177C2">
        <w:rPr>
          <w:rFonts w:asciiTheme="minorHAnsi" w:hAnsiTheme="minorHAnsi" w:cstheme="minorHAnsi"/>
          <w:color w:val="262626" w:themeColor="text1" w:themeTint="D9"/>
          <w:sz w:val="24"/>
          <w:szCs w:val="24"/>
          <w:lang w:val="en-US"/>
        </w:rPr>
        <w:t>ed</w:t>
      </w:r>
      <w:r w:rsidR="00E86D42" w:rsidRPr="003177C2">
        <w:rPr>
          <w:rFonts w:asciiTheme="minorHAnsi" w:hAnsiTheme="minorHAnsi" w:cstheme="minorHAnsi"/>
          <w:color w:val="262626" w:themeColor="text1" w:themeTint="D9"/>
          <w:sz w:val="24"/>
          <w:szCs w:val="24"/>
          <w:lang w:val="en-US"/>
        </w:rPr>
        <w:t xml:space="preserve"> by the </w:t>
      </w:r>
      <w:r w:rsidR="000C2547" w:rsidRPr="003177C2">
        <w:rPr>
          <w:rFonts w:asciiTheme="minorHAnsi" w:hAnsiTheme="minorHAnsi" w:cstheme="minorHAnsi"/>
          <w:color w:val="262626" w:themeColor="text1" w:themeTint="D9"/>
          <w:sz w:val="24"/>
          <w:szCs w:val="24"/>
          <w:lang w:val="en-US"/>
        </w:rPr>
        <w:t xml:space="preserve">Receiving Party </w:t>
      </w:r>
      <w:r w:rsidR="00E86D42" w:rsidRPr="003177C2">
        <w:rPr>
          <w:rFonts w:asciiTheme="minorHAnsi" w:hAnsiTheme="minorHAnsi" w:cstheme="minorHAnsi"/>
          <w:color w:val="262626" w:themeColor="text1" w:themeTint="D9"/>
          <w:sz w:val="24"/>
          <w:szCs w:val="24"/>
          <w:lang w:val="en-US"/>
        </w:rPr>
        <w:t xml:space="preserve">in connection with the </w:t>
      </w:r>
      <w:r w:rsidR="00D00A2E" w:rsidRPr="003177C2">
        <w:rPr>
          <w:rFonts w:asciiTheme="minorHAnsi" w:hAnsiTheme="minorHAnsi" w:cstheme="minorHAnsi"/>
          <w:color w:val="262626" w:themeColor="text1" w:themeTint="D9"/>
          <w:sz w:val="24"/>
          <w:szCs w:val="24"/>
          <w:lang w:val="en-US"/>
        </w:rPr>
        <w:t xml:space="preserve">negotiation, </w:t>
      </w:r>
      <w:r w:rsidR="00E86D42" w:rsidRPr="003177C2">
        <w:rPr>
          <w:rFonts w:asciiTheme="minorHAnsi" w:hAnsiTheme="minorHAnsi" w:cstheme="minorHAnsi"/>
          <w:color w:val="262626" w:themeColor="text1" w:themeTint="D9"/>
          <w:sz w:val="24"/>
          <w:szCs w:val="24"/>
          <w:lang w:val="en-US"/>
        </w:rPr>
        <w:t>conclusion</w:t>
      </w:r>
      <w:r w:rsidR="00D16A33" w:rsidRPr="003177C2">
        <w:rPr>
          <w:rFonts w:asciiTheme="minorHAnsi" w:hAnsiTheme="minorHAnsi" w:cstheme="minorHAnsi"/>
          <w:color w:val="262626" w:themeColor="text1" w:themeTint="D9"/>
          <w:sz w:val="24"/>
          <w:szCs w:val="24"/>
          <w:lang w:val="en-US"/>
        </w:rPr>
        <w:t>, performance</w:t>
      </w:r>
      <w:r w:rsidR="00E86D42" w:rsidRPr="003177C2">
        <w:rPr>
          <w:rFonts w:asciiTheme="minorHAnsi" w:hAnsiTheme="minorHAnsi" w:cstheme="minorHAnsi"/>
          <w:color w:val="262626" w:themeColor="text1" w:themeTint="D9"/>
          <w:sz w:val="24"/>
          <w:szCs w:val="24"/>
          <w:lang w:val="en-US"/>
        </w:rPr>
        <w:t xml:space="preserve"> and</w:t>
      </w:r>
      <w:r w:rsidR="00D00A2E" w:rsidRPr="003177C2">
        <w:rPr>
          <w:rFonts w:asciiTheme="minorHAnsi" w:hAnsiTheme="minorHAnsi" w:cstheme="minorHAnsi"/>
          <w:color w:val="262626" w:themeColor="text1" w:themeTint="D9"/>
          <w:sz w:val="24"/>
          <w:szCs w:val="24"/>
          <w:lang w:val="en-US"/>
        </w:rPr>
        <w:t>/or</w:t>
      </w:r>
      <w:r w:rsidR="00E86D42" w:rsidRPr="003177C2">
        <w:rPr>
          <w:rFonts w:asciiTheme="minorHAnsi" w:hAnsiTheme="minorHAnsi" w:cstheme="minorHAnsi"/>
          <w:color w:val="262626" w:themeColor="text1" w:themeTint="D9"/>
          <w:sz w:val="24"/>
          <w:szCs w:val="24"/>
          <w:lang w:val="en-US"/>
        </w:rPr>
        <w:t xml:space="preserve"> fulfilment of this Agreement and/or the Business Agreement</w:t>
      </w:r>
      <w:r w:rsidR="00957A3B" w:rsidRPr="003177C2">
        <w:rPr>
          <w:rFonts w:asciiTheme="minorHAnsi" w:hAnsiTheme="minorHAnsi" w:cstheme="minorHAnsi"/>
          <w:color w:val="262626" w:themeColor="text1" w:themeTint="D9"/>
          <w:sz w:val="24"/>
          <w:szCs w:val="24"/>
          <w:lang w:val="en-US"/>
        </w:rPr>
        <w:t>,</w:t>
      </w:r>
      <w:r w:rsidR="00E86D42" w:rsidRPr="003177C2">
        <w:rPr>
          <w:rFonts w:asciiTheme="minorHAnsi" w:hAnsiTheme="minorHAnsi" w:cstheme="minorHAnsi"/>
          <w:color w:val="262626" w:themeColor="text1" w:themeTint="D9"/>
          <w:sz w:val="24"/>
          <w:szCs w:val="24"/>
          <w:lang w:val="en-US"/>
        </w:rPr>
        <w:t xml:space="preserve"> including information, materials, files, or other documents that the Disclosing Party communicated to the Receiving Party </w:t>
      </w:r>
      <w:r w:rsidR="00957A3B" w:rsidRPr="003177C2">
        <w:rPr>
          <w:rFonts w:asciiTheme="minorHAnsi" w:hAnsiTheme="minorHAnsi" w:cstheme="minorHAnsi"/>
          <w:color w:val="262626" w:themeColor="text1" w:themeTint="D9"/>
          <w:sz w:val="24"/>
          <w:szCs w:val="24"/>
          <w:lang w:val="en-US"/>
        </w:rPr>
        <w:t xml:space="preserve">otherwise </w:t>
      </w:r>
      <w:r w:rsidR="00E86D42" w:rsidRPr="003177C2">
        <w:rPr>
          <w:rFonts w:asciiTheme="minorHAnsi" w:hAnsiTheme="minorHAnsi" w:cstheme="minorHAnsi"/>
          <w:color w:val="262626" w:themeColor="text1" w:themeTint="D9"/>
          <w:sz w:val="24"/>
          <w:szCs w:val="24"/>
          <w:lang w:val="en-US"/>
        </w:rPr>
        <w:t>within the Purpose</w:t>
      </w:r>
      <w:r w:rsidR="007D3053" w:rsidRPr="003177C2">
        <w:rPr>
          <w:rFonts w:asciiTheme="minorHAnsi" w:hAnsiTheme="minorHAnsi" w:cstheme="minorHAnsi"/>
          <w:color w:val="262626" w:themeColor="text1" w:themeTint="D9"/>
          <w:sz w:val="24"/>
          <w:szCs w:val="24"/>
          <w:lang w:val="en-US"/>
        </w:rPr>
        <w:t xml:space="preserve">, </w:t>
      </w:r>
      <w:r w:rsidR="00BF369B" w:rsidRPr="003177C2">
        <w:rPr>
          <w:rFonts w:asciiTheme="minorHAnsi" w:hAnsiTheme="minorHAnsi" w:cstheme="minorHAnsi"/>
          <w:color w:val="262626" w:themeColor="text1" w:themeTint="D9"/>
          <w:sz w:val="24"/>
          <w:szCs w:val="24"/>
          <w:lang w:val="en-US"/>
        </w:rPr>
        <w:t xml:space="preserve">regardless </w:t>
      </w:r>
      <w:r w:rsidR="007059C4" w:rsidRPr="003177C2">
        <w:rPr>
          <w:rFonts w:asciiTheme="minorHAnsi" w:hAnsiTheme="minorHAnsi" w:cstheme="minorHAnsi"/>
          <w:color w:val="262626" w:themeColor="text1" w:themeTint="D9"/>
          <w:sz w:val="24"/>
          <w:szCs w:val="24"/>
          <w:lang w:val="en-US"/>
        </w:rPr>
        <w:t>of whether</w:t>
      </w:r>
      <w:r w:rsidR="00BF369B" w:rsidRPr="003177C2">
        <w:rPr>
          <w:rFonts w:asciiTheme="minorHAnsi" w:hAnsiTheme="minorHAnsi" w:cstheme="minorHAnsi"/>
          <w:color w:val="262626" w:themeColor="text1" w:themeTint="D9"/>
          <w:sz w:val="24"/>
          <w:szCs w:val="24"/>
          <w:lang w:val="en-US"/>
        </w:rPr>
        <w:t xml:space="preserve"> the </w:t>
      </w:r>
      <w:bookmarkStart w:id="2" w:name="_Hlk158809993"/>
      <w:r w:rsidR="00BF369B" w:rsidRPr="003177C2">
        <w:rPr>
          <w:rFonts w:asciiTheme="minorHAnsi" w:hAnsiTheme="minorHAnsi" w:cstheme="minorHAnsi"/>
          <w:color w:val="262626" w:themeColor="text1" w:themeTint="D9"/>
          <w:sz w:val="24"/>
          <w:szCs w:val="24"/>
          <w:lang w:val="en-US"/>
        </w:rPr>
        <w:t>Disclosing Party</w:t>
      </w:r>
      <w:bookmarkEnd w:id="2"/>
      <w:r w:rsidR="00870DB1" w:rsidRPr="003177C2">
        <w:rPr>
          <w:rFonts w:asciiTheme="minorHAnsi" w:hAnsiTheme="minorHAnsi" w:cstheme="minorHAnsi"/>
          <w:color w:val="262626" w:themeColor="text1" w:themeTint="D9"/>
          <w:sz w:val="24"/>
          <w:szCs w:val="24"/>
          <w:lang w:val="en-US"/>
        </w:rPr>
        <w:t xml:space="preserve"> </w:t>
      </w:r>
      <w:r w:rsidR="007059C4" w:rsidRPr="003177C2">
        <w:rPr>
          <w:rFonts w:asciiTheme="minorHAnsi" w:hAnsiTheme="minorHAnsi" w:cstheme="minorHAnsi"/>
          <w:color w:val="262626" w:themeColor="text1" w:themeTint="D9"/>
          <w:sz w:val="24"/>
          <w:szCs w:val="24"/>
          <w:lang w:val="en-US"/>
        </w:rPr>
        <w:t xml:space="preserve">explicitly </w:t>
      </w:r>
      <w:r w:rsidR="007D3053" w:rsidRPr="003177C2">
        <w:rPr>
          <w:rFonts w:asciiTheme="minorHAnsi" w:hAnsiTheme="minorHAnsi" w:cstheme="minorHAnsi"/>
          <w:color w:val="262626" w:themeColor="text1" w:themeTint="D9"/>
          <w:sz w:val="24"/>
          <w:szCs w:val="24"/>
          <w:lang w:val="en-US"/>
        </w:rPr>
        <w:t xml:space="preserve">designates </w:t>
      </w:r>
      <w:r w:rsidR="001B4B46" w:rsidRPr="003177C2">
        <w:rPr>
          <w:rFonts w:asciiTheme="minorHAnsi" w:hAnsiTheme="minorHAnsi" w:cstheme="minorHAnsi"/>
          <w:color w:val="262626" w:themeColor="text1" w:themeTint="D9"/>
          <w:sz w:val="24"/>
          <w:szCs w:val="24"/>
          <w:lang w:val="en-US"/>
        </w:rPr>
        <w:t xml:space="preserve">it </w:t>
      </w:r>
      <w:r w:rsidR="007D3053" w:rsidRPr="003177C2">
        <w:rPr>
          <w:rFonts w:asciiTheme="minorHAnsi" w:hAnsiTheme="minorHAnsi" w:cstheme="minorHAnsi"/>
          <w:color w:val="262626" w:themeColor="text1" w:themeTint="D9"/>
          <w:sz w:val="24"/>
          <w:szCs w:val="24"/>
          <w:lang w:val="en-US"/>
        </w:rPr>
        <w:t>as confidential or</w:t>
      </w:r>
      <w:r w:rsidR="0078720C" w:rsidRPr="003177C2">
        <w:rPr>
          <w:rFonts w:asciiTheme="minorHAnsi" w:hAnsiTheme="minorHAnsi" w:cstheme="minorHAnsi"/>
          <w:color w:val="262626" w:themeColor="text1" w:themeTint="D9"/>
          <w:sz w:val="24"/>
          <w:szCs w:val="24"/>
          <w:lang w:val="en-US"/>
        </w:rPr>
        <w:t xml:space="preserve"> </w:t>
      </w:r>
      <w:r w:rsidR="007D3053" w:rsidRPr="003177C2">
        <w:rPr>
          <w:rFonts w:asciiTheme="minorHAnsi" w:hAnsiTheme="minorHAnsi" w:cstheme="minorHAnsi"/>
          <w:color w:val="262626" w:themeColor="text1" w:themeTint="D9"/>
          <w:sz w:val="24"/>
          <w:szCs w:val="24"/>
          <w:lang w:val="en-US"/>
        </w:rPr>
        <w:t>not</w:t>
      </w:r>
      <w:r w:rsidR="00870DB1" w:rsidRPr="003177C2">
        <w:rPr>
          <w:rFonts w:asciiTheme="minorHAnsi" w:hAnsiTheme="minorHAnsi" w:cstheme="minorHAnsi"/>
          <w:color w:val="262626" w:themeColor="text1" w:themeTint="D9"/>
          <w:sz w:val="24"/>
          <w:szCs w:val="24"/>
          <w:lang w:val="en-US"/>
        </w:rPr>
        <w:t xml:space="preserve"> </w:t>
      </w:r>
      <w:r w:rsidR="008B111D" w:rsidRPr="003177C2">
        <w:rPr>
          <w:rFonts w:asciiTheme="minorHAnsi" w:hAnsiTheme="minorHAnsi" w:cstheme="minorHAnsi"/>
          <w:color w:val="262626" w:themeColor="text1" w:themeTint="D9"/>
          <w:sz w:val="24"/>
          <w:szCs w:val="24"/>
          <w:lang w:val="en-US"/>
        </w:rPr>
        <w:t>(</w:t>
      </w:r>
      <w:r w:rsidR="008F0FAE" w:rsidRPr="003177C2">
        <w:rPr>
          <w:rFonts w:asciiTheme="minorHAnsi" w:hAnsiTheme="minorHAnsi" w:cstheme="minorHAnsi"/>
          <w:color w:val="262626" w:themeColor="text1" w:themeTint="D9"/>
          <w:sz w:val="24"/>
          <w:szCs w:val="24"/>
          <w:lang w:val="en-US"/>
        </w:rPr>
        <w:t>the</w:t>
      </w:r>
      <w:r w:rsidR="008B111D" w:rsidRPr="003177C2">
        <w:rPr>
          <w:rFonts w:asciiTheme="minorHAnsi" w:hAnsiTheme="minorHAnsi" w:cstheme="minorHAnsi"/>
          <w:color w:val="262626" w:themeColor="text1" w:themeTint="D9"/>
          <w:sz w:val="24"/>
          <w:szCs w:val="24"/>
          <w:lang w:val="en-US"/>
        </w:rPr>
        <w:t xml:space="preserve"> “</w:t>
      </w:r>
      <w:r w:rsidR="008B111D" w:rsidRPr="003177C2">
        <w:rPr>
          <w:rFonts w:asciiTheme="minorHAnsi" w:hAnsiTheme="minorHAnsi" w:cstheme="minorHAnsi"/>
          <w:b/>
          <w:bCs/>
          <w:color w:val="262626" w:themeColor="text1" w:themeTint="D9"/>
          <w:sz w:val="24"/>
          <w:szCs w:val="24"/>
          <w:lang w:val="en-US"/>
        </w:rPr>
        <w:t>Confidential Information</w:t>
      </w:r>
      <w:r w:rsidR="008B111D" w:rsidRPr="003177C2">
        <w:rPr>
          <w:rFonts w:asciiTheme="minorHAnsi" w:hAnsiTheme="minorHAnsi" w:cstheme="minorHAnsi"/>
          <w:color w:val="262626" w:themeColor="text1" w:themeTint="D9"/>
          <w:sz w:val="24"/>
          <w:szCs w:val="24"/>
          <w:lang w:val="en-US"/>
        </w:rPr>
        <w:t>”)</w:t>
      </w:r>
      <w:r w:rsidR="00604CC1" w:rsidRPr="003177C2">
        <w:rPr>
          <w:rFonts w:asciiTheme="minorHAnsi" w:hAnsiTheme="minorHAnsi" w:cstheme="minorHAnsi"/>
          <w:color w:val="262626" w:themeColor="text1" w:themeTint="D9"/>
          <w:sz w:val="24"/>
          <w:szCs w:val="24"/>
          <w:lang w:val="en-US"/>
        </w:rPr>
        <w:t>.</w:t>
      </w:r>
      <w:r w:rsidR="00BD6719" w:rsidRPr="003177C2">
        <w:rPr>
          <w:rFonts w:asciiTheme="minorHAnsi" w:hAnsiTheme="minorHAnsi" w:cstheme="minorHAnsi"/>
          <w:color w:val="262626" w:themeColor="text1" w:themeTint="D9"/>
          <w:sz w:val="24"/>
          <w:szCs w:val="24"/>
          <w:lang w:val="en-US"/>
        </w:rPr>
        <w:t xml:space="preserve"> Confidential Information is always considered to be, </w:t>
      </w:r>
      <w:r w:rsidR="00A43157" w:rsidRPr="003177C2">
        <w:rPr>
          <w:rFonts w:asciiTheme="minorHAnsi" w:hAnsiTheme="minorHAnsi" w:cstheme="minorHAnsi"/>
          <w:color w:val="262626" w:themeColor="text1" w:themeTint="D9"/>
          <w:sz w:val="24"/>
          <w:szCs w:val="24"/>
          <w:lang w:val="en-US"/>
        </w:rPr>
        <w:t>but is not limited to</w:t>
      </w:r>
      <w:r w:rsidR="009D04C4" w:rsidRPr="003177C2">
        <w:rPr>
          <w:rFonts w:asciiTheme="minorHAnsi" w:hAnsiTheme="minorHAnsi" w:cstheme="minorHAnsi"/>
          <w:color w:val="262626" w:themeColor="text1" w:themeTint="D9"/>
          <w:sz w:val="24"/>
          <w:szCs w:val="24"/>
          <w:lang w:val="en-US"/>
        </w:rPr>
        <w:t>, any</w:t>
      </w:r>
      <w:r w:rsidR="00A43157" w:rsidRPr="003177C2">
        <w:rPr>
          <w:rFonts w:asciiTheme="minorHAnsi" w:hAnsiTheme="minorHAnsi" w:cstheme="minorHAnsi"/>
          <w:color w:val="262626" w:themeColor="text1" w:themeTint="D9"/>
          <w:sz w:val="24"/>
          <w:szCs w:val="24"/>
          <w:lang w:val="en-US"/>
        </w:rPr>
        <w:t>:</w:t>
      </w:r>
      <w:bookmarkEnd w:id="1"/>
    </w:p>
    <w:p w14:paraId="04FF9911" w14:textId="329AE09A" w:rsidR="00A43157" w:rsidRDefault="00935FDA" w:rsidP="000E5031">
      <w:pPr>
        <w:numPr>
          <w:ilvl w:val="0"/>
          <w:numId w:val="4"/>
        </w:numPr>
        <w:spacing w:line="259" w:lineRule="auto"/>
        <w:ind w:left="993" w:hanging="453"/>
        <w:jc w:val="both"/>
        <w:rPr>
          <w:rFonts w:asciiTheme="minorHAnsi" w:hAnsiTheme="minorHAnsi" w:cstheme="minorHAnsi"/>
          <w:color w:val="262626" w:themeColor="text1" w:themeTint="D9"/>
          <w:lang w:val="en-US"/>
        </w:rPr>
      </w:pPr>
      <w:r w:rsidRPr="00935FDA">
        <w:rPr>
          <w:rFonts w:asciiTheme="minorHAnsi" w:hAnsiTheme="minorHAnsi" w:cstheme="minorHAnsi"/>
          <w:color w:val="262626" w:themeColor="text1" w:themeTint="D9"/>
          <w:lang w:val="en-US"/>
        </w:rPr>
        <w:t>information resulting from the provision of services pursuant to the Business Agreement</w:t>
      </w:r>
      <w:r w:rsidR="006E6D34">
        <w:rPr>
          <w:rFonts w:asciiTheme="minorHAnsi" w:hAnsiTheme="minorHAnsi" w:cstheme="minorHAnsi"/>
          <w:color w:val="262626" w:themeColor="text1" w:themeTint="D9"/>
          <w:lang w:val="en-US"/>
        </w:rPr>
        <w:t>;</w:t>
      </w:r>
    </w:p>
    <w:p w14:paraId="7DBAA534" w14:textId="73E256F7" w:rsidR="00F71DF1" w:rsidRDefault="009D04C4" w:rsidP="000E5031">
      <w:pPr>
        <w:numPr>
          <w:ilvl w:val="0"/>
          <w:numId w:val="4"/>
        </w:numPr>
        <w:spacing w:line="259" w:lineRule="auto"/>
        <w:ind w:left="993" w:hanging="453"/>
        <w:jc w:val="both"/>
        <w:rPr>
          <w:rFonts w:asciiTheme="minorHAnsi" w:hAnsiTheme="minorHAnsi" w:cstheme="minorHAnsi"/>
          <w:color w:val="262626" w:themeColor="text1" w:themeTint="D9"/>
          <w:lang w:val="en-US"/>
        </w:rPr>
      </w:pPr>
      <w:r>
        <w:rPr>
          <w:rFonts w:asciiTheme="minorHAnsi" w:hAnsiTheme="minorHAnsi" w:cstheme="minorHAnsi"/>
          <w:color w:val="262626" w:themeColor="text1" w:themeTint="D9"/>
          <w:lang w:val="en-US"/>
        </w:rPr>
        <w:t>i</w:t>
      </w:r>
      <w:r w:rsidR="006E6D34" w:rsidRPr="006E6D34">
        <w:rPr>
          <w:rFonts w:asciiTheme="minorHAnsi" w:hAnsiTheme="minorHAnsi" w:cstheme="minorHAnsi"/>
          <w:color w:val="262626" w:themeColor="text1" w:themeTint="D9"/>
          <w:lang w:val="en-US"/>
        </w:rPr>
        <w:t xml:space="preserve">ntellectual </w:t>
      </w:r>
      <w:r>
        <w:rPr>
          <w:rFonts w:asciiTheme="minorHAnsi" w:hAnsiTheme="minorHAnsi" w:cstheme="minorHAnsi"/>
          <w:color w:val="262626" w:themeColor="text1" w:themeTint="D9"/>
          <w:lang w:val="en-US"/>
        </w:rPr>
        <w:t>p</w:t>
      </w:r>
      <w:r w:rsidR="006E6D34" w:rsidRPr="006E6D34">
        <w:rPr>
          <w:rFonts w:asciiTheme="minorHAnsi" w:hAnsiTheme="minorHAnsi" w:cstheme="minorHAnsi"/>
          <w:color w:val="262626" w:themeColor="text1" w:themeTint="D9"/>
          <w:lang w:val="en-US"/>
        </w:rPr>
        <w:t>roperty</w:t>
      </w:r>
      <w:r w:rsidR="006E6D34">
        <w:rPr>
          <w:rFonts w:asciiTheme="minorHAnsi" w:hAnsiTheme="minorHAnsi" w:cstheme="minorHAnsi"/>
          <w:color w:val="262626" w:themeColor="text1" w:themeTint="D9"/>
          <w:lang w:val="en-US"/>
        </w:rPr>
        <w:t xml:space="preserve"> </w:t>
      </w:r>
      <w:r>
        <w:rPr>
          <w:rFonts w:asciiTheme="minorHAnsi" w:hAnsiTheme="minorHAnsi" w:cstheme="minorHAnsi"/>
          <w:color w:val="262626" w:themeColor="text1" w:themeTint="D9"/>
          <w:lang w:val="en-US"/>
        </w:rPr>
        <w:t>such as</w:t>
      </w:r>
      <w:r w:rsidR="006E6D34" w:rsidRPr="006E6D34">
        <w:rPr>
          <w:rFonts w:asciiTheme="minorHAnsi" w:hAnsiTheme="minorHAnsi" w:cstheme="minorHAnsi"/>
          <w:color w:val="262626" w:themeColor="text1" w:themeTint="D9"/>
          <w:lang w:val="en-US"/>
        </w:rPr>
        <w:t xml:space="preserve"> </w:t>
      </w:r>
      <w:r w:rsidR="006E6D34">
        <w:rPr>
          <w:rFonts w:asciiTheme="minorHAnsi" w:hAnsiTheme="minorHAnsi" w:cstheme="minorHAnsi"/>
          <w:color w:val="262626" w:themeColor="text1" w:themeTint="D9"/>
          <w:lang w:val="en-US"/>
        </w:rPr>
        <w:t>p</w:t>
      </w:r>
      <w:r w:rsidR="006E6D34" w:rsidRPr="006E6D34">
        <w:rPr>
          <w:rFonts w:asciiTheme="minorHAnsi" w:hAnsiTheme="minorHAnsi" w:cstheme="minorHAnsi"/>
          <w:color w:val="262626" w:themeColor="text1" w:themeTint="D9"/>
          <w:lang w:val="en-US"/>
        </w:rPr>
        <w:t>roprietary knowledge, patents, trademarks, copyrights, trade secrets, and related materials</w:t>
      </w:r>
      <w:r w:rsidR="006E6D34">
        <w:rPr>
          <w:rFonts w:asciiTheme="minorHAnsi" w:hAnsiTheme="minorHAnsi" w:cstheme="minorHAnsi"/>
          <w:color w:val="262626" w:themeColor="text1" w:themeTint="D9"/>
          <w:lang w:val="en-US"/>
        </w:rPr>
        <w:t>;</w:t>
      </w:r>
    </w:p>
    <w:p w14:paraId="5CDE22EF" w14:textId="4D2F2AEE" w:rsidR="006E6D34" w:rsidRDefault="00A050D3" w:rsidP="000E5031">
      <w:pPr>
        <w:numPr>
          <w:ilvl w:val="0"/>
          <w:numId w:val="4"/>
        </w:numPr>
        <w:spacing w:line="259" w:lineRule="auto"/>
        <w:ind w:left="993" w:hanging="453"/>
        <w:jc w:val="both"/>
        <w:rPr>
          <w:rFonts w:asciiTheme="minorHAnsi" w:hAnsiTheme="minorHAnsi" w:cstheme="minorHAnsi"/>
          <w:color w:val="262626" w:themeColor="text1" w:themeTint="D9"/>
          <w:lang w:val="en-US"/>
        </w:rPr>
      </w:pPr>
      <w:r>
        <w:rPr>
          <w:rFonts w:asciiTheme="minorHAnsi" w:hAnsiTheme="minorHAnsi" w:cstheme="minorHAnsi"/>
          <w:color w:val="262626" w:themeColor="text1" w:themeTint="D9"/>
          <w:lang w:val="en-US"/>
        </w:rPr>
        <w:t>b</w:t>
      </w:r>
      <w:r w:rsidRPr="00A050D3">
        <w:rPr>
          <w:rFonts w:asciiTheme="minorHAnsi" w:hAnsiTheme="minorHAnsi" w:cstheme="minorHAnsi"/>
          <w:color w:val="262626" w:themeColor="text1" w:themeTint="D9"/>
          <w:lang w:val="en-US"/>
        </w:rPr>
        <w:t>anking data, financial statements, and tax-related information</w:t>
      </w:r>
      <w:r>
        <w:rPr>
          <w:rFonts w:asciiTheme="minorHAnsi" w:hAnsiTheme="minorHAnsi" w:cstheme="minorHAnsi"/>
          <w:color w:val="262626" w:themeColor="text1" w:themeTint="D9"/>
          <w:lang w:val="en-US"/>
        </w:rPr>
        <w:t>;</w:t>
      </w:r>
    </w:p>
    <w:p w14:paraId="36C5C6C9" w14:textId="6C4DE707" w:rsidR="00A050D3" w:rsidRDefault="003077DA" w:rsidP="000E5031">
      <w:pPr>
        <w:numPr>
          <w:ilvl w:val="0"/>
          <w:numId w:val="4"/>
        </w:numPr>
        <w:spacing w:line="259" w:lineRule="auto"/>
        <w:ind w:left="993" w:hanging="453"/>
        <w:jc w:val="both"/>
        <w:rPr>
          <w:rFonts w:asciiTheme="minorHAnsi" w:hAnsiTheme="minorHAnsi" w:cstheme="minorHAnsi"/>
          <w:color w:val="262626" w:themeColor="text1" w:themeTint="D9"/>
          <w:lang w:val="en-US"/>
        </w:rPr>
      </w:pPr>
      <w:r w:rsidRPr="003077DA">
        <w:rPr>
          <w:rFonts w:asciiTheme="minorHAnsi" w:hAnsiTheme="minorHAnsi" w:cstheme="minorHAnsi"/>
          <w:color w:val="262626" w:themeColor="text1" w:themeTint="D9"/>
          <w:lang w:val="en-US"/>
        </w:rPr>
        <w:t>Personal Data</w:t>
      </w:r>
      <w:r>
        <w:rPr>
          <w:rFonts w:asciiTheme="minorHAnsi" w:hAnsiTheme="minorHAnsi" w:cstheme="minorHAnsi"/>
          <w:color w:val="262626" w:themeColor="text1" w:themeTint="D9"/>
          <w:lang w:val="en-US"/>
        </w:rPr>
        <w:t xml:space="preserve">, </w:t>
      </w:r>
      <w:r w:rsidR="00DA6B0D">
        <w:rPr>
          <w:rFonts w:asciiTheme="minorHAnsi" w:hAnsiTheme="minorHAnsi" w:cstheme="minorHAnsi"/>
          <w:color w:val="262626" w:themeColor="text1" w:themeTint="D9"/>
          <w:lang w:val="en-US"/>
        </w:rPr>
        <w:t>as defined below;</w:t>
      </w:r>
      <w:r w:rsidR="009D04C4">
        <w:rPr>
          <w:rFonts w:asciiTheme="minorHAnsi" w:hAnsiTheme="minorHAnsi" w:cstheme="minorHAnsi"/>
          <w:color w:val="262626" w:themeColor="text1" w:themeTint="D9"/>
          <w:lang w:val="en-US"/>
        </w:rPr>
        <w:t xml:space="preserve"> and</w:t>
      </w:r>
    </w:p>
    <w:p w14:paraId="792128C1" w14:textId="3E08232C" w:rsidR="00DA6B0D" w:rsidRPr="00AC6A0E" w:rsidRDefault="009D04C4" w:rsidP="000E5031">
      <w:pPr>
        <w:numPr>
          <w:ilvl w:val="0"/>
          <w:numId w:val="4"/>
        </w:numPr>
        <w:spacing w:after="120" w:line="259" w:lineRule="auto"/>
        <w:ind w:left="993" w:hanging="446"/>
        <w:jc w:val="both"/>
        <w:rPr>
          <w:rFonts w:asciiTheme="minorHAnsi" w:hAnsiTheme="minorHAnsi" w:cstheme="minorHAnsi"/>
          <w:color w:val="262626" w:themeColor="text1" w:themeTint="D9"/>
          <w:lang w:val="en-US"/>
        </w:rPr>
      </w:pPr>
      <w:r w:rsidRPr="009D04C4">
        <w:rPr>
          <w:rFonts w:asciiTheme="minorHAnsi" w:hAnsiTheme="minorHAnsi" w:cstheme="minorHAnsi"/>
          <w:color w:val="262626" w:themeColor="text1" w:themeTint="D9"/>
          <w:lang w:val="en-US"/>
        </w:rPr>
        <w:t>content of this Agreement, the Business Agreement, or any other relevant data.</w:t>
      </w:r>
    </w:p>
    <w:p w14:paraId="5504F5B9" w14:textId="735DC135" w:rsidR="007D3053" w:rsidRPr="001804E8" w:rsidRDefault="007D3053" w:rsidP="00E62DF7">
      <w:pPr>
        <w:pStyle w:val="ListParagraph"/>
        <w:numPr>
          <w:ilvl w:val="1"/>
          <w:numId w:val="3"/>
        </w:numPr>
        <w:spacing w:after="120" w:line="259" w:lineRule="auto"/>
        <w:ind w:left="547" w:hanging="547"/>
        <w:contextualSpacing w:val="0"/>
        <w:rPr>
          <w:rFonts w:asciiTheme="minorHAnsi" w:hAnsiTheme="minorHAnsi" w:cstheme="minorBidi"/>
          <w:color w:val="262626" w:themeColor="text1" w:themeTint="D9"/>
          <w:sz w:val="24"/>
          <w:szCs w:val="22"/>
          <w:lang w:val="en-US"/>
        </w:rPr>
      </w:pPr>
      <w:r w:rsidRPr="001804E8">
        <w:rPr>
          <w:rFonts w:asciiTheme="minorHAnsi" w:hAnsiTheme="minorHAnsi" w:cstheme="minorBidi"/>
          <w:color w:val="262626" w:themeColor="text1" w:themeTint="D9"/>
          <w:sz w:val="24"/>
          <w:szCs w:val="22"/>
          <w:lang w:val="en-US"/>
        </w:rPr>
        <w:t>The Confidential Information is of considerable value to each of the Parties and must therefore</w:t>
      </w:r>
      <w:r w:rsidR="00E62DF7">
        <w:rPr>
          <w:rFonts w:asciiTheme="minorHAnsi" w:hAnsiTheme="minorHAnsi" w:cstheme="minorBidi"/>
          <w:color w:val="262626" w:themeColor="text1" w:themeTint="D9"/>
          <w:sz w:val="24"/>
          <w:szCs w:val="22"/>
          <w:lang w:val="en-US"/>
        </w:rPr>
        <w:t xml:space="preserve"> </w:t>
      </w:r>
      <w:r w:rsidRPr="001804E8">
        <w:rPr>
          <w:rFonts w:asciiTheme="minorHAnsi" w:hAnsiTheme="minorHAnsi" w:cstheme="minorBidi"/>
          <w:color w:val="262626" w:themeColor="text1" w:themeTint="D9"/>
          <w:sz w:val="24"/>
          <w:szCs w:val="22"/>
          <w:lang w:val="en-US"/>
        </w:rPr>
        <w:t>be protected as such</w:t>
      </w:r>
      <w:r w:rsidR="00DF0BE1" w:rsidRPr="001804E8">
        <w:rPr>
          <w:rFonts w:asciiTheme="minorHAnsi" w:hAnsiTheme="minorHAnsi" w:cstheme="minorBidi"/>
          <w:color w:val="262626" w:themeColor="text1" w:themeTint="D9"/>
          <w:sz w:val="24"/>
          <w:szCs w:val="22"/>
          <w:lang w:val="en-US"/>
        </w:rPr>
        <w:t>.</w:t>
      </w:r>
    </w:p>
    <w:p w14:paraId="549FC78E" w14:textId="4F7F9FA6" w:rsidR="007D3053" w:rsidRPr="001F6A28" w:rsidRDefault="007D3053" w:rsidP="000866D0">
      <w:pPr>
        <w:pStyle w:val="ListParagraph"/>
        <w:numPr>
          <w:ilvl w:val="1"/>
          <w:numId w:val="3"/>
        </w:numPr>
        <w:spacing w:after="120" w:line="259" w:lineRule="auto"/>
        <w:ind w:left="547" w:hanging="547"/>
        <w:contextualSpacing w:val="0"/>
        <w:rPr>
          <w:rFonts w:asciiTheme="minorHAnsi" w:hAnsiTheme="minorHAnsi"/>
          <w:color w:val="262626" w:themeColor="text1" w:themeTint="D9"/>
          <w:sz w:val="24"/>
          <w:lang w:val="en-US"/>
        </w:rPr>
      </w:pPr>
      <w:r w:rsidRPr="000C0291">
        <w:rPr>
          <w:rFonts w:asciiTheme="minorHAnsi" w:hAnsiTheme="minorHAnsi"/>
          <w:color w:val="262626" w:themeColor="text1" w:themeTint="D9"/>
          <w:sz w:val="24"/>
          <w:lang w:val="en-US"/>
        </w:rPr>
        <w:t xml:space="preserve">Each Party is in the position of the Disclosing Party in respect of its own Confidential Information </w:t>
      </w:r>
      <w:r w:rsidR="001A017F" w:rsidRPr="000C0291">
        <w:rPr>
          <w:rFonts w:asciiTheme="minorHAnsi" w:hAnsiTheme="minorHAnsi"/>
          <w:color w:val="262626" w:themeColor="text1" w:themeTint="D9"/>
          <w:sz w:val="24"/>
          <w:lang w:val="en-US"/>
        </w:rPr>
        <w:t>and/or</w:t>
      </w:r>
      <w:r w:rsidR="004361A0" w:rsidRPr="000C0291">
        <w:rPr>
          <w:rFonts w:asciiTheme="minorHAnsi" w:hAnsiTheme="minorHAnsi"/>
          <w:color w:val="262626" w:themeColor="text1" w:themeTint="D9"/>
          <w:sz w:val="24"/>
          <w:lang w:val="en-US"/>
        </w:rPr>
        <w:t xml:space="preserve"> </w:t>
      </w:r>
      <w:r w:rsidR="004361A0" w:rsidRPr="00E62DF7">
        <w:rPr>
          <w:rFonts w:asciiTheme="minorHAnsi" w:hAnsiTheme="minorHAnsi" w:cstheme="minorHAnsi"/>
          <w:color w:val="262626" w:themeColor="text1" w:themeTint="D9"/>
          <w:sz w:val="24"/>
          <w:szCs w:val="22"/>
          <w:lang w:val="en-US"/>
        </w:rPr>
        <w:t>Confidential Information of</w:t>
      </w:r>
      <w:r w:rsidR="001A017F" w:rsidRPr="00E62DF7">
        <w:rPr>
          <w:rFonts w:asciiTheme="minorHAnsi" w:hAnsiTheme="minorHAnsi" w:cstheme="minorHAnsi"/>
          <w:color w:val="262626" w:themeColor="text1" w:themeTint="D9"/>
          <w:sz w:val="24"/>
          <w:szCs w:val="22"/>
          <w:lang w:val="en-US"/>
        </w:rPr>
        <w:t xml:space="preserve"> </w:t>
      </w:r>
      <w:r w:rsidR="001A017F" w:rsidRPr="000C0291">
        <w:rPr>
          <w:rFonts w:asciiTheme="minorHAnsi" w:hAnsiTheme="minorHAnsi"/>
          <w:color w:val="262626" w:themeColor="text1" w:themeTint="D9"/>
          <w:sz w:val="24"/>
          <w:lang w:val="en-US"/>
        </w:rPr>
        <w:t>its Affiliate</w:t>
      </w:r>
      <w:r w:rsidR="00706779" w:rsidRPr="00E62DF7">
        <w:rPr>
          <w:rFonts w:asciiTheme="minorHAnsi" w:hAnsiTheme="minorHAnsi" w:cstheme="minorHAnsi"/>
          <w:color w:val="262626" w:themeColor="text1" w:themeTint="D9"/>
          <w:sz w:val="24"/>
          <w:szCs w:val="22"/>
          <w:lang w:val="en-US"/>
        </w:rPr>
        <w:t>, as defined below</w:t>
      </w:r>
      <w:r w:rsidR="004361A0" w:rsidRPr="00E62DF7">
        <w:rPr>
          <w:rFonts w:asciiTheme="minorHAnsi" w:hAnsiTheme="minorHAnsi" w:cstheme="minorHAnsi"/>
          <w:color w:val="262626" w:themeColor="text1" w:themeTint="D9"/>
          <w:sz w:val="24"/>
          <w:szCs w:val="22"/>
          <w:lang w:val="en-US"/>
        </w:rPr>
        <w:t>,</w:t>
      </w:r>
      <w:r w:rsidR="001A017F" w:rsidRPr="000C0291">
        <w:rPr>
          <w:rFonts w:asciiTheme="minorHAnsi" w:hAnsiTheme="minorHAnsi"/>
          <w:color w:val="262626" w:themeColor="text1" w:themeTint="D9"/>
          <w:sz w:val="24"/>
          <w:lang w:val="en-US"/>
        </w:rPr>
        <w:t xml:space="preserve"> </w:t>
      </w:r>
      <w:r w:rsidRPr="000C0291">
        <w:rPr>
          <w:rFonts w:asciiTheme="minorHAnsi" w:hAnsiTheme="minorHAnsi"/>
          <w:color w:val="262626" w:themeColor="text1" w:themeTint="D9"/>
          <w:sz w:val="24"/>
          <w:lang w:val="en-US"/>
        </w:rPr>
        <w:t>and</w:t>
      </w:r>
      <w:r w:rsidRPr="00E62DF7">
        <w:rPr>
          <w:rFonts w:asciiTheme="minorHAnsi" w:hAnsiTheme="minorHAnsi" w:cstheme="minorHAnsi"/>
          <w:color w:val="262626" w:themeColor="text1" w:themeTint="D9"/>
          <w:sz w:val="24"/>
          <w:szCs w:val="22"/>
          <w:lang w:val="en-US"/>
        </w:rPr>
        <w:t xml:space="preserve"> the </w:t>
      </w:r>
      <w:r w:rsidR="007A24DC" w:rsidRPr="00E62DF7">
        <w:rPr>
          <w:rFonts w:asciiTheme="minorHAnsi" w:hAnsiTheme="minorHAnsi" w:cstheme="minorHAnsi"/>
          <w:color w:val="262626" w:themeColor="text1" w:themeTint="D9"/>
          <w:sz w:val="24"/>
          <w:szCs w:val="22"/>
          <w:lang w:val="en-US"/>
        </w:rPr>
        <w:t>position of</w:t>
      </w:r>
      <w:r w:rsidR="007A24DC" w:rsidRPr="000C0291">
        <w:rPr>
          <w:rFonts w:asciiTheme="minorHAnsi" w:hAnsiTheme="minorHAnsi"/>
          <w:color w:val="262626" w:themeColor="text1" w:themeTint="D9"/>
          <w:sz w:val="24"/>
          <w:lang w:val="en-US"/>
        </w:rPr>
        <w:t xml:space="preserve"> the </w:t>
      </w:r>
      <w:r w:rsidRPr="000C0291">
        <w:rPr>
          <w:rFonts w:asciiTheme="minorHAnsi" w:hAnsiTheme="minorHAnsi"/>
          <w:color w:val="262626" w:themeColor="text1" w:themeTint="D9"/>
          <w:sz w:val="24"/>
          <w:lang w:val="en-US"/>
        </w:rPr>
        <w:t>Receiving Party in respect of the Confidential Information provided by the other Party</w:t>
      </w:r>
      <w:r w:rsidR="003F062D" w:rsidRPr="000C0291">
        <w:rPr>
          <w:rFonts w:asciiTheme="minorHAnsi" w:hAnsiTheme="minorHAnsi"/>
          <w:color w:val="262626" w:themeColor="text1" w:themeTint="D9"/>
          <w:sz w:val="24"/>
          <w:lang w:val="en-US"/>
        </w:rPr>
        <w:t xml:space="preserve"> and/or its Affiliate</w:t>
      </w:r>
      <w:r w:rsidRPr="000C0291">
        <w:rPr>
          <w:rFonts w:asciiTheme="minorHAnsi" w:hAnsiTheme="minorHAnsi"/>
          <w:color w:val="262626" w:themeColor="text1" w:themeTint="D9"/>
          <w:sz w:val="24"/>
          <w:lang w:val="en-US"/>
        </w:rPr>
        <w:t xml:space="preserve">. For </w:t>
      </w:r>
      <w:r w:rsidR="00E228CE" w:rsidRPr="00E62DF7">
        <w:rPr>
          <w:rFonts w:asciiTheme="minorHAnsi" w:hAnsiTheme="minorHAnsi" w:cstheme="minorHAnsi"/>
          <w:color w:val="262626" w:themeColor="text1" w:themeTint="D9"/>
          <w:sz w:val="24"/>
          <w:szCs w:val="22"/>
          <w:lang w:val="en-US"/>
        </w:rPr>
        <w:t xml:space="preserve">the </w:t>
      </w:r>
      <w:r w:rsidRPr="000C0291">
        <w:rPr>
          <w:rFonts w:asciiTheme="minorHAnsi" w:hAnsiTheme="minorHAnsi"/>
          <w:color w:val="262626" w:themeColor="text1" w:themeTint="D9"/>
          <w:sz w:val="24"/>
          <w:lang w:val="en-US"/>
        </w:rPr>
        <w:t xml:space="preserve">avoidance of </w:t>
      </w:r>
      <w:r w:rsidRPr="00E62DF7">
        <w:rPr>
          <w:rFonts w:asciiTheme="minorHAnsi" w:hAnsiTheme="minorHAnsi" w:cstheme="minorHAnsi"/>
          <w:color w:val="262626" w:themeColor="text1" w:themeTint="D9"/>
          <w:sz w:val="24"/>
          <w:szCs w:val="22"/>
          <w:lang w:val="en-US"/>
        </w:rPr>
        <w:t>doubt</w:t>
      </w:r>
      <w:r w:rsidRPr="000C0291">
        <w:rPr>
          <w:rFonts w:asciiTheme="minorHAnsi" w:hAnsiTheme="minorHAnsi"/>
          <w:color w:val="262626" w:themeColor="text1" w:themeTint="D9"/>
          <w:sz w:val="24"/>
          <w:lang w:val="en-US"/>
        </w:rPr>
        <w:t xml:space="preserve">, the Receiving Party shall keep in strict </w:t>
      </w:r>
      <w:r w:rsidR="000F0BB2" w:rsidRPr="00E62DF7">
        <w:rPr>
          <w:rFonts w:asciiTheme="minorHAnsi" w:hAnsiTheme="minorHAnsi" w:cstheme="minorHAnsi"/>
          <w:color w:val="262626" w:themeColor="text1" w:themeTint="D9"/>
          <w:sz w:val="24"/>
          <w:szCs w:val="22"/>
          <w:lang w:val="en-US"/>
        </w:rPr>
        <w:t>confidentiality</w:t>
      </w:r>
      <w:r w:rsidRPr="000C0291">
        <w:rPr>
          <w:rFonts w:asciiTheme="minorHAnsi" w:hAnsiTheme="minorHAnsi"/>
          <w:color w:val="262626" w:themeColor="text1" w:themeTint="D9"/>
          <w:sz w:val="24"/>
          <w:lang w:val="en-US"/>
        </w:rPr>
        <w:t xml:space="preserve"> the Confidential Information of the Disclosing Party </w:t>
      </w:r>
      <w:r w:rsidR="0034047B" w:rsidRPr="000C0291">
        <w:rPr>
          <w:rFonts w:asciiTheme="minorHAnsi" w:hAnsiTheme="minorHAnsi"/>
          <w:color w:val="262626" w:themeColor="text1" w:themeTint="D9"/>
          <w:sz w:val="24"/>
          <w:lang w:val="en-US"/>
        </w:rPr>
        <w:t xml:space="preserve">and/or its Affiliates’ </w:t>
      </w:r>
      <w:r w:rsidRPr="000C0291">
        <w:rPr>
          <w:rFonts w:asciiTheme="minorHAnsi" w:hAnsiTheme="minorHAnsi"/>
          <w:color w:val="262626" w:themeColor="text1" w:themeTint="D9"/>
          <w:sz w:val="24"/>
          <w:lang w:val="en-US"/>
        </w:rPr>
        <w:t xml:space="preserve">regardless </w:t>
      </w:r>
      <w:r w:rsidR="00F242A3" w:rsidRPr="000C0291">
        <w:rPr>
          <w:rFonts w:asciiTheme="minorHAnsi" w:hAnsiTheme="minorHAnsi"/>
          <w:color w:val="262626" w:themeColor="text1" w:themeTint="D9"/>
          <w:sz w:val="24"/>
          <w:lang w:val="en-US"/>
        </w:rPr>
        <w:t xml:space="preserve">of having it received directly from the Disclosing Party and/or its Affiliate or </w:t>
      </w:r>
      <w:r w:rsidR="00D93551" w:rsidRPr="00E62DF7">
        <w:rPr>
          <w:rFonts w:asciiTheme="minorHAnsi" w:hAnsiTheme="minorHAnsi" w:cstheme="minorHAnsi"/>
          <w:color w:val="262626" w:themeColor="text1" w:themeTint="D9"/>
          <w:sz w:val="24"/>
          <w:szCs w:val="22"/>
          <w:lang w:val="en-US"/>
        </w:rPr>
        <w:t>through</w:t>
      </w:r>
      <w:r w:rsidR="000866D0" w:rsidRPr="000C0291">
        <w:rPr>
          <w:rFonts w:asciiTheme="minorHAnsi" w:hAnsiTheme="minorHAnsi"/>
          <w:color w:val="262626" w:themeColor="text1" w:themeTint="D9"/>
          <w:sz w:val="24"/>
          <w:lang w:val="en-US"/>
        </w:rPr>
        <w:t xml:space="preserve"> </w:t>
      </w:r>
      <w:r w:rsidR="00F242A3" w:rsidRPr="000C0291">
        <w:rPr>
          <w:rFonts w:asciiTheme="minorHAnsi" w:hAnsiTheme="minorHAnsi"/>
          <w:color w:val="262626" w:themeColor="text1" w:themeTint="D9"/>
          <w:sz w:val="24"/>
          <w:lang w:val="en-US"/>
        </w:rPr>
        <w:t xml:space="preserve">any third party </w:t>
      </w:r>
      <w:r w:rsidR="002A68EF" w:rsidRPr="000C0291">
        <w:rPr>
          <w:rFonts w:asciiTheme="minorHAnsi" w:hAnsiTheme="minorHAnsi"/>
          <w:color w:val="262626" w:themeColor="text1" w:themeTint="D9"/>
          <w:sz w:val="24"/>
          <w:lang w:val="en-US"/>
        </w:rPr>
        <w:t>(</w:t>
      </w:r>
      <w:r w:rsidR="00C35337" w:rsidRPr="00E62DF7">
        <w:rPr>
          <w:rFonts w:asciiTheme="minorHAnsi" w:hAnsiTheme="minorHAnsi" w:cstheme="minorHAnsi"/>
          <w:color w:val="262626" w:themeColor="text1" w:themeTint="D9"/>
          <w:sz w:val="24"/>
          <w:szCs w:val="22"/>
          <w:lang w:val="en-US"/>
        </w:rPr>
        <w:t>even if</w:t>
      </w:r>
      <w:r w:rsidR="00F242A3" w:rsidRPr="000C0291">
        <w:rPr>
          <w:rFonts w:asciiTheme="minorHAnsi" w:hAnsiTheme="minorHAnsi"/>
          <w:color w:val="262626" w:themeColor="text1" w:themeTint="D9"/>
          <w:sz w:val="24"/>
          <w:lang w:val="en-US"/>
        </w:rPr>
        <w:t xml:space="preserve"> such third party </w:t>
      </w:r>
      <w:r w:rsidR="00F242A3" w:rsidRPr="00E62DF7">
        <w:rPr>
          <w:rFonts w:asciiTheme="minorHAnsi" w:hAnsiTheme="minorHAnsi" w:cstheme="minorHAnsi"/>
          <w:color w:val="262626" w:themeColor="text1" w:themeTint="D9"/>
          <w:sz w:val="24"/>
          <w:szCs w:val="22"/>
          <w:lang w:val="en-US"/>
        </w:rPr>
        <w:t>ha</w:t>
      </w:r>
      <w:r w:rsidR="00C35337" w:rsidRPr="00E62DF7">
        <w:rPr>
          <w:rFonts w:asciiTheme="minorHAnsi" w:hAnsiTheme="minorHAnsi" w:cstheme="minorHAnsi"/>
          <w:color w:val="262626" w:themeColor="text1" w:themeTint="D9"/>
          <w:sz w:val="24"/>
          <w:szCs w:val="22"/>
          <w:lang w:val="en-US"/>
        </w:rPr>
        <w:t>s</w:t>
      </w:r>
      <w:r w:rsidR="00F242A3" w:rsidRPr="000C0291">
        <w:rPr>
          <w:rFonts w:asciiTheme="minorHAnsi" w:hAnsiTheme="minorHAnsi"/>
          <w:color w:val="262626" w:themeColor="text1" w:themeTint="D9"/>
          <w:sz w:val="24"/>
          <w:lang w:val="en-US"/>
        </w:rPr>
        <w:t xml:space="preserve"> breached any legal obligation</w:t>
      </w:r>
      <w:r w:rsidR="002A68EF" w:rsidRPr="00E62DF7">
        <w:rPr>
          <w:rFonts w:asciiTheme="minorHAnsi" w:hAnsiTheme="minorHAnsi" w:cstheme="minorHAnsi"/>
          <w:color w:val="262626" w:themeColor="text1" w:themeTint="D9"/>
          <w:sz w:val="24"/>
          <w:szCs w:val="22"/>
          <w:lang w:val="en-US"/>
        </w:rPr>
        <w:t>)</w:t>
      </w:r>
      <w:r w:rsidR="004361A0" w:rsidRPr="00E62DF7">
        <w:rPr>
          <w:rFonts w:asciiTheme="minorHAnsi" w:hAnsiTheme="minorHAnsi" w:cstheme="minorHAnsi"/>
          <w:color w:val="262626" w:themeColor="text1" w:themeTint="D9"/>
          <w:sz w:val="24"/>
          <w:szCs w:val="22"/>
          <w:lang w:val="en-US"/>
        </w:rPr>
        <w:t>.</w:t>
      </w:r>
    </w:p>
    <w:p w14:paraId="22795BEA" w14:textId="3E9016E4" w:rsidR="00E036A4" w:rsidRPr="00AB1D46" w:rsidRDefault="00E036A4" w:rsidP="000C0291">
      <w:pPr>
        <w:pStyle w:val="ListParagraph"/>
        <w:numPr>
          <w:ilvl w:val="1"/>
          <w:numId w:val="3"/>
        </w:numPr>
        <w:spacing w:after="120" w:line="259" w:lineRule="auto"/>
        <w:ind w:left="547" w:hanging="547"/>
        <w:contextualSpacing w:val="0"/>
        <w:rPr>
          <w:rFonts w:asciiTheme="minorHAnsi" w:hAnsiTheme="minorHAnsi"/>
          <w:color w:val="262626" w:themeColor="text1" w:themeTint="D9"/>
          <w:lang w:val="en-US"/>
        </w:rPr>
      </w:pPr>
      <w:r w:rsidRPr="000866D0">
        <w:rPr>
          <w:rFonts w:asciiTheme="minorHAnsi" w:hAnsiTheme="minorHAnsi" w:cstheme="minorHAnsi"/>
          <w:bCs/>
          <w:color w:val="262626" w:themeColor="text1" w:themeTint="D9"/>
          <w:sz w:val="24"/>
          <w:szCs w:val="22"/>
          <w:lang w:val="en-US"/>
        </w:rPr>
        <w:t>For</w:t>
      </w:r>
      <w:r w:rsidRPr="002B4E45">
        <w:rPr>
          <w:rFonts w:asciiTheme="minorHAnsi" w:hAnsiTheme="minorHAnsi"/>
          <w:color w:val="262626" w:themeColor="text1" w:themeTint="D9"/>
          <w:sz w:val="24"/>
          <w:lang w:val="en-US"/>
        </w:rPr>
        <w:t xml:space="preserve"> the </w:t>
      </w:r>
      <w:r w:rsidRPr="000866D0">
        <w:rPr>
          <w:rFonts w:asciiTheme="minorHAnsi" w:hAnsiTheme="minorHAnsi" w:cstheme="minorHAnsi"/>
          <w:bCs/>
          <w:color w:val="262626" w:themeColor="text1" w:themeTint="D9"/>
          <w:sz w:val="24"/>
          <w:szCs w:val="22"/>
          <w:lang w:val="en-US"/>
        </w:rPr>
        <w:t>purposes</w:t>
      </w:r>
      <w:r w:rsidRPr="002B4E45">
        <w:rPr>
          <w:rFonts w:asciiTheme="minorHAnsi" w:hAnsiTheme="minorHAnsi"/>
          <w:color w:val="262626" w:themeColor="text1" w:themeTint="D9"/>
          <w:sz w:val="24"/>
          <w:lang w:val="en-US"/>
        </w:rPr>
        <w:t xml:space="preserve"> of </w:t>
      </w:r>
      <w:r w:rsidRPr="000866D0">
        <w:rPr>
          <w:rFonts w:asciiTheme="minorHAnsi" w:hAnsiTheme="minorHAnsi" w:cstheme="minorHAnsi"/>
          <w:bCs/>
          <w:color w:val="262626" w:themeColor="text1" w:themeTint="D9"/>
          <w:sz w:val="24"/>
          <w:szCs w:val="22"/>
          <w:lang w:val="en-US"/>
        </w:rPr>
        <w:t xml:space="preserve">this Agreement, </w:t>
      </w:r>
      <w:r w:rsidRPr="002B4E45">
        <w:rPr>
          <w:rFonts w:asciiTheme="minorHAnsi" w:hAnsiTheme="minorHAnsi"/>
          <w:color w:val="262626" w:themeColor="text1" w:themeTint="D9"/>
          <w:sz w:val="24"/>
          <w:lang w:val="en-US"/>
        </w:rPr>
        <w:t xml:space="preserve">the </w:t>
      </w:r>
      <w:r w:rsidRPr="000866D0">
        <w:rPr>
          <w:rFonts w:asciiTheme="minorHAnsi" w:hAnsiTheme="minorHAnsi" w:cstheme="minorHAnsi"/>
          <w:bCs/>
          <w:color w:val="262626" w:themeColor="text1" w:themeTint="D9"/>
          <w:sz w:val="24"/>
          <w:szCs w:val="22"/>
          <w:lang w:val="en-US"/>
        </w:rPr>
        <w:t xml:space="preserve">term </w:t>
      </w:r>
      <w:r w:rsidRPr="00E036A4">
        <w:rPr>
          <w:rFonts w:asciiTheme="minorHAnsi" w:hAnsiTheme="minorHAnsi"/>
          <w:color w:val="262626" w:themeColor="text1" w:themeTint="D9"/>
          <w:sz w:val="24"/>
          <w:lang w:val="en-US"/>
        </w:rPr>
        <w:t>“</w:t>
      </w:r>
      <w:r w:rsidRPr="00E036A4">
        <w:rPr>
          <w:rFonts w:asciiTheme="minorHAnsi" w:hAnsiTheme="minorHAnsi"/>
          <w:b/>
          <w:color w:val="262626" w:themeColor="text1" w:themeTint="D9"/>
          <w:sz w:val="24"/>
          <w:lang w:val="en-US"/>
        </w:rPr>
        <w:t>Affiliate</w:t>
      </w:r>
      <w:r w:rsidRPr="002F69C0">
        <w:rPr>
          <w:rFonts w:asciiTheme="minorHAnsi" w:hAnsiTheme="minorHAnsi"/>
          <w:color w:val="262626" w:themeColor="text1" w:themeTint="D9"/>
          <w:sz w:val="24"/>
          <w:lang w:val="en-US"/>
        </w:rPr>
        <w:t xml:space="preserve">“ </w:t>
      </w:r>
      <w:r w:rsidRPr="00E036A4">
        <w:rPr>
          <w:rFonts w:asciiTheme="minorHAnsi" w:hAnsiTheme="minorHAnsi"/>
          <w:color w:val="262626" w:themeColor="text1" w:themeTint="D9"/>
          <w:sz w:val="24"/>
          <w:lang w:val="en-US"/>
        </w:rPr>
        <w:t xml:space="preserve">shall mean, in relation to a Party, </w:t>
      </w:r>
      <w:r w:rsidRPr="000866D0">
        <w:rPr>
          <w:rFonts w:asciiTheme="minorHAnsi" w:hAnsiTheme="minorHAnsi" w:cstheme="minorHAnsi"/>
          <w:bCs/>
          <w:color w:val="262626" w:themeColor="text1" w:themeTint="D9"/>
          <w:sz w:val="24"/>
          <w:szCs w:val="22"/>
          <w:lang w:val="en-US"/>
        </w:rPr>
        <w:t xml:space="preserve">any </w:t>
      </w:r>
      <w:r w:rsidRPr="00E036A4">
        <w:rPr>
          <w:rFonts w:asciiTheme="minorHAnsi" w:hAnsiTheme="minorHAnsi"/>
          <w:color w:val="262626" w:themeColor="text1" w:themeTint="D9"/>
          <w:sz w:val="24"/>
          <w:lang w:val="en-US"/>
        </w:rPr>
        <w:t>(i) entity controlled by the Party, (ii) entity that controls the Party</w:t>
      </w:r>
      <w:r w:rsidRPr="000866D0">
        <w:rPr>
          <w:rFonts w:asciiTheme="minorHAnsi" w:hAnsiTheme="minorHAnsi" w:cstheme="minorHAnsi"/>
          <w:bCs/>
          <w:color w:val="262626" w:themeColor="text1" w:themeTint="D9"/>
          <w:sz w:val="24"/>
          <w:szCs w:val="22"/>
          <w:lang w:val="en-US"/>
        </w:rPr>
        <w:t>, and/</w:t>
      </w:r>
      <w:r w:rsidRPr="00E036A4">
        <w:rPr>
          <w:rFonts w:asciiTheme="minorHAnsi" w:hAnsiTheme="minorHAnsi"/>
          <w:color w:val="262626" w:themeColor="text1" w:themeTint="D9"/>
          <w:sz w:val="24"/>
          <w:lang w:val="en-US"/>
        </w:rPr>
        <w:t xml:space="preserve">or (iii) entity under common control with the Party. By “control” shall be understood exerting direct or indirect decisive influence over the controlled </w:t>
      </w:r>
      <w:r w:rsidRPr="000C0291">
        <w:rPr>
          <w:rFonts w:asciiTheme="minorHAnsi" w:hAnsiTheme="minorHAnsi" w:cstheme="minorHAnsi"/>
          <w:bCs/>
          <w:color w:val="262626" w:themeColor="text1" w:themeTint="D9"/>
          <w:sz w:val="24"/>
          <w:szCs w:val="24"/>
          <w:lang w:val="en-US"/>
        </w:rPr>
        <w:t>entity, specifically control involves directing</w:t>
      </w:r>
      <w:r w:rsidRPr="000C0291">
        <w:rPr>
          <w:rFonts w:asciiTheme="minorHAnsi" w:hAnsiTheme="minorHAnsi"/>
          <w:color w:val="262626" w:themeColor="text1" w:themeTint="D9"/>
          <w:sz w:val="24"/>
          <w:szCs w:val="24"/>
          <w:lang w:val="en-US"/>
        </w:rPr>
        <w:t xml:space="preserve"> the management and policies of </w:t>
      </w:r>
      <w:r w:rsidRPr="000C0291">
        <w:rPr>
          <w:rFonts w:asciiTheme="minorHAnsi" w:hAnsiTheme="minorHAnsi" w:cstheme="minorHAnsi"/>
          <w:bCs/>
          <w:color w:val="262626" w:themeColor="text1" w:themeTint="D9"/>
          <w:sz w:val="24"/>
          <w:szCs w:val="24"/>
          <w:lang w:val="en-US"/>
        </w:rPr>
        <w:t>the controlled entity,</w:t>
      </w:r>
      <w:r w:rsidRPr="000C0291">
        <w:rPr>
          <w:rFonts w:asciiTheme="minorHAnsi" w:hAnsiTheme="minorHAnsi"/>
          <w:color w:val="262626" w:themeColor="text1" w:themeTint="D9"/>
          <w:sz w:val="24"/>
          <w:szCs w:val="24"/>
          <w:lang w:val="en-US"/>
        </w:rPr>
        <w:t xml:space="preserve"> whether by contract</w:t>
      </w:r>
      <w:r w:rsidRPr="000C0291">
        <w:rPr>
          <w:rFonts w:asciiTheme="minorHAnsi" w:hAnsiTheme="minorHAnsi" w:cstheme="minorHAnsi"/>
          <w:bCs/>
          <w:color w:val="262626" w:themeColor="text1" w:themeTint="D9"/>
          <w:sz w:val="24"/>
          <w:szCs w:val="24"/>
          <w:lang w:val="en-US"/>
        </w:rPr>
        <w:t>,</w:t>
      </w:r>
      <w:r w:rsidRPr="000C0291">
        <w:rPr>
          <w:rFonts w:asciiTheme="minorHAnsi" w:hAnsiTheme="minorHAnsi"/>
          <w:color w:val="262626" w:themeColor="text1" w:themeTint="D9"/>
          <w:sz w:val="24"/>
          <w:szCs w:val="24"/>
          <w:lang w:val="en-US"/>
        </w:rPr>
        <w:t xml:space="preserve"> through</w:t>
      </w:r>
      <w:r w:rsidRPr="000C0291" w:rsidDel="00F85845">
        <w:rPr>
          <w:rFonts w:asciiTheme="minorHAnsi" w:hAnsiTheme="minorHAnsi"/>
          <w:color w:val="262626" w:themeColor="text1" w:themeTint="D9"/>
          <w:sz w:val="24"/>
          <w:szCs w:val="24"/>
          <w:lang w:val="en-US"/>
        </w:rPr>
        <w:t xml:space="preserve"> </w:t>
      </w:r>
      <w:r w:rsidRPr="000C0291">
        <w:rPr>
          <w:rFonts w:asciiTheme="minorHAnsi" w:hAnsiTheme="minorHAnsi"/>
          <w:color w:val="262626" w:themeColor="text1" w:themeTint="D9"/>
          <w:sz w:val="24"/>
          <w:szCs w:val="24"/>
          <w:lang w:val="en-US"/>
        </w:rPr>
        <w:t>ownership, voting</w:t>
      </w:r>
      <w:r w:rsidRPr="000C0291">
        <w:rPr>
          <w:rFonts w:asciiTheme="minorHAnsi" w:hAnsiTheme="minorHAnsi" w:cstheme="minorHAnsi"/>
          <w:bCs/>
          <w:color w:val="262626" w:themeColor="text1" w:themeTint="D9"/>
          <w:sz w:val="24"/>
          <w:szCs w:val="24"/>
          <w:lang w:val="en-US"/>
        </w:rPr>
        <w:t>, or otherwise,</w:t>
      </w:r>
      <w:r w:rsidRPr="000C0291">
        <w:rPr>
          <w:rFonts w:asciiTheme="minorHAnsi" w:hAnsiTheme="minorHAnsi"/>
          <w:color w:val="262626" w:themeColor="text1" w:themeTint="D9"/>
          <w:sz w:val="24"/>
          <w:szCs w:val="24"/>
          <w:lang w:val="en-US"/>
        </w:rPr>
        <w:t xml:space="preserve"> or similar interest representing at least 30% of the controlled </w:t>
      </w:r>
      <w:r w:rsidRPr="000C0291">
        <w:rPr>
          <w:rFonts w:asciiTheme="minorHAnsi" w:hAnsiTheme="minorHAnsi" w:cstheme="minorHAnsi"/>
          <w:bCs/>
          <w:color w:val="262626" w:themeColor="text1" w:themeTint="D9"/>
          <w:sz w:val="24"/>
          <w:szCs w:val="24"/>
          <w:lang w:val="en-US"/>
        </w:rPr>
        <w:t>entity’s</w:t>
      </w:r>
      <w:r w:rsidRPr="000C0291">
        <w:rPr>
          <w:rFonts w:asciiTheme="minorHAnsi" w:hAnsiTheme="minorHAnsi"/>
          <w:color w:val="262626" w:themeColor="text1" w:themeTint="D9"/>
          <w:sz w:val="24"/>
          <w:szCs w:val="24"/>
          <w:lang w:val="en-US"/>
        </w:rPr>
        <w:t xml:space="preserve"> voting rights</w:t>
      </w:r>
      <w:r w:rsidRPr="000C0291">
        <w:rPr>
          <w:rFonts w:asciiTheme="minorHAnsi" w:hAnsiTheme="minorHAnsi"/>
          <w:b/>
          <w:color w:val="262626" w:themeColor="text1" w:themeTint="D9"/>
          <w:sz w:val="24"/>
          <w:szCs w:val="24"/>
          <w:lang w:val="en-US"/>
        </w:rPr>
        <w:t xml:space="preserve">. </w:t>
      </w:r>
      <w:r w:rsidRPr="000C0291">
        <w:rPr>
          <w:rFonts w:asciiTheme="minorHAnsi" w:hAnsiTheme="minorHAnsi"/>
          <w:color w:val="262626" w:themeColor="text1" w:themeTint="D9"/>
          <w:sz w:val="24"/>
          <w:szCs w:val="24"/>
          <w:lang w:val="en-US"/>
        </w:rPr>
        <w:t>For the avoidance of doubt,</w:t>
      </w:r>
      <w:r w:rsidRPr="000C0291">
        <w:rPr>
          <w:rFonts w:asciiTheme="minorHAnsi" w:hAnsiTheme="minorHAnsi"/>
          <w:b/>
          <w:color w:val="262626" w:themeColor="text1" w:themeTint="D9"/>
          <w:sz w:val="24"/>
          <w:szCs w:val="24"/>
          <w:lang w:val="en-US"/>
        </w:rPr>
        <w:t xml:space="preserve"> </w:t>
      </w:r>
      <w:r w:rsidRPr="000C0291">
        <w:rPr>
          <w:rFonts w:asciiTheme="minorHAnsi" w:hAnsiTheme="minorHAnsi"/>
          <w:color w:val="262626" w:themeColor="text1" w:themeTint="D9"/>
          <w:sz w:val="24"/>
          <w:szCs w:val="24"/>
          <w:lang w:val="en-US"/>
        </w:rPr>
        <w:t xml:space="preserve">in relation to </w:t>
      </w:r>
      <w:r w:rsidR="00C31811" w:rsidRPr="000C0291">
        <w:rPr>
          <w:rFonts w:asciiTheme="minorHAnsi" w:hAnsiTheme="minorHAnsi" w:cstheme="minorHAnsi"/>
          <w:color w:val="262626" w:themeColor="text1" w:themeTint="D9"/>
          <w:sz w:val="24"/>
          <w:szCs w:val="24"/>
          <w:lang w:val="en-US"/>
        </w:rPr>
        <w:t>FORTUNA GAME</w:t>
      </w:r>
      <w:r w:rsidRPr="000C0291">
        <w:rPr>
          <w:rFonts w:asciiTheme="minorHAnsi" w:hAnsiTheme="minorHAnsi"/>
          <w:color w:val="262626" w:themeColor="text1" w:themeTint="D9"/>
          <w:sz w:val="24"/>
          <w:szCs w:val="24"/>
          <w:lang w:val="en-US"/>
        </w:rPr>
        <w:t xml:space="preserve">, </w:t>
      </w:r>
      <w:r w:rsidR="00C31811" w:rsidRPr="000C0291">
        <w:rPr>
          <w:rFonts w:asciiTheme="minorHAnsi" w:hAnsiTheme="minorHAnsi" w:cstheme="minorHAnsi"/>
          <w:color w:val="262626" w:themeColor="text1" w:themeTint="D9"/>
          <w:sz w:val="24"/>
          <w:szCs w:val="24"/>
          <w:lang w:val="en-US"/>
        </w:rPr>
        <w:t xml:space="preserve">the following entities are considered to be an „Affiliate“ of FORTUNA GAME: </w:t>
      </w:r>
      <w:r w:rsidR="00197E06" w:rsidRPr="000C0291">
        <w:rPr>
          <w:rFonts w:asciiTheme="minorHAnsi" w:hAnsiTheme="minorHAnsi"/>
          <w:color w:val="262626" w:themeColor="text1" w:themeTint="D9"/>
          <w:sz w:val="24"/>
          <w:szCs w:val="24"/>
          <w:lang w:val="en-US"/>
        </w:rPr>
        <w:t xml:space="preserve">(i) </w:t>
      </w:r>
      <w:r w:rsidR="001006EC" w:rsidRPr="000C0291">
        <w:rPr>
          <w:rFonts w:asciiTheme="minorHAnsi" w:hAnsiTheme="minorHAnsi"/>
          <w:color w:val="262626" w:themeColor="text1" w:themeTint="D9"/>
          <w:sz w:val="24"/>
          <w:szCs w:val="24"/>
          <w:lang w:val="en-US"/>
        </w:rPr>
        <w:t xml:space="preserve">entities </w:t>
      </w:r>
      <w:r w:rsidRPr="000C0291">
        <w:rPr>
          <w:rFonts w:asciiTheme="minorHAnsi" w:hAnsiTheme="minorHAnsi" w:cstheme="minorHAnsi"/>
          <w:bCs/>
          <w:color w:val="262626" w:themeColor="text1" w:themeTint="D9"/>
          <w:sz w:val="24"/>
          <w:szCs w:val="24"/>
          <w:lang w:val="en-US"/>
        </w:rPr>
        <w:t>establish</w:t>
      </w:r>
      <w:r w:rsidR="001006EC" w:rsidRPr="000C0291">
        <w:rPr>
          <w:rFonts w:asciiTheme="minorHAnsi" w:hAnsiTheme="minorHAnsi" w:cstheme="minorHAnsi"/>
          <w:bCs/>
          <w:color w:val="262626" w:themeColor="text1" w:themeTint="D9"/>
          <w:sz w:val="24"/>
          <w:szCs w:val="24"/>
          <w:lang w:val="en-US"/>
        </w:rPr>
        <w:t>ing</w:t>
      </w:r>
      <w:r w:rsidRPr="000C0291">
        <w:rPr>
          <w:rFonts w:asciiTheme="minorHAnsi" w:hAnsiTheme="minorHAnsi"/>
          <w:color w:val="262626" w:themeColor="text1" w:themeTint="D9"/>
          <w:sz w:val="24"/>
          <w:szCs w:val="24"/>
          <w:lang w:val="en-US"/>
        </w:rPr>
        <w:t xml:space="preserve"> together with </w:t>
      </w:r>
      <w:r w:rsidR="001006EC" w:rsidRPr="000C0291">
        <w:rPr>
          <w:rFonts w:asciiTheme="minorHAnsi" w:hAnsiTheme="minorHAnsi" w:cstheme="minorHAnsi"/>
          <w:color w:val="262626" w:themeColor="text1" w:themeTint="D9"/>
          <w:sz w:val="24"/>
          <w:szCs w:val="24"/>
          <w:lang w:val="en-US"/>
        </w:rPr>
        <w:t>FORTUNA GAME</w:t>
      </w:r>
      <w:r w:rsidR="00197E06" w:rsidRPr="000C0291">
        <w:rPr>
          <w:rFonts w:asciiTheme="minorHAnsi" w:hAnsiTheme="minorHAnsi"/>
          <w:color w:val="262626" w:themeColor="text1" w:themeTint="D9"/>
          <w:sz w:val="24"/>
          <w:szCs w:val="24"/>
          <w:lang w:val="en-US"/>
        </w:rPr>
        <w:t xml:space="preserve"> </w:t>
      </w:r>
      <w:r w:rsidRPr="000C0291">
        <w:rPr>
          <w:rFonts w:asciiTheme="minorHAnsi" w:hAnsiTheme="minorHAnsi"/>
          <w:color w:val="262626" w:themeColor="text1" w:themeTint="D9"/>
          <w:sz w:val="24"/>
          <w:szCs w:val="24"/>
          <w:lang w:val="en-US"/>
        </w:rPr>
        <w:t>a concern</w:t>
      </w:r>
      <w:r w:rsidRPr="000C0291">
        <w:rPr>
          <w:rFonts w:asciiTheme="minorHAnsi" w:hAnsiTheme="minorHAnsi" w:cstheme="minorHAnsi"/>
          <w:bCs/>
          <w:color w:val="262626" w:themeColor="text1" w:themeTint="D9"/>
          <w:sz w:val="24"/>
          <w:szCs w:val="24"/>
          <w:lang w:val="en-US"/>
        </w:rPr>
        <w:t>,</w:t>
      </w:r>
      <w:r w:rsidRPr="00F1279F">
        <w:rPr>
          <w:rFonts w:asciiTheme="minorHAnsi" w:hAnsiTheme="minorHAnsi"/>
          <w:color w:val="262626" w:themeColor="text1" w:themeTint="D9"/>
          <w:sz w:val="24"/>
          <w:lang w:val="en-US"/>
        </w:rPr>
        <w:t xml:space="preserve"> as defined by Section 79 of Act No. 90/2012 Coll., the Business Corporations Act</w:t>
      </w:r>
      <w:r w:rsidR="00AB1D46" w:rsidRPr="000C0291">
        <w:rPr>
          <w:rFonts w:asciiTheme="minorHAnsi" w:hAnsiTheme="minorHAnsi" w:cstheme="minorHAnsi"/>
          <w:bCs/>
          <w:color w:val="262626" w:themeColor="text1" w:themeTint="D9"/>
          <w:sz w:val="24"/>
          <w:szCs w:val="24"/>
          <w:lang w:val="en-US"/>
        </w:rPr>
        <w:t>, as amended</w:t>
      </w:r>
      <w:r w:rsidR="00197E06" w:rsidRPr="000C0291">
        <w:rPr>
          <w:rFonts w:asciiTheme="minorHAnsi" w:hAnsiTheme="minorHAnsi"/>
          <w:color w:val="262626" w:themeColor="text1" w:themeTint="D9"/>
          <w:sz w:val="24"/>
          <w:szCs w:val="24"/>
          <w:lang w:val="cs-CZ"/>
        </w:rPr>
        <w:t>;</w:t>
      </w:r>
      <w:r w:rsidR="009B2A06" w:rsidRPr="000C0291">
        <w:rPr>
          <w:rFonts w:asciiTheme="minorHAnsi" w:hAnsiTheme="minorHAnsi"/>
          <w:color w:val="262626" w:themeColor="text1" w:themeTint="D9"/>
          <w:sz w:val="24"/>
          <w:szCs w:val="24"/>
          <w:lang w:val="cs-CZ"/>
        </w:rPr>
        <w:t xml:space="preserve"> and </w:t>
      </w:r>
      <w:r w:rsidR="009B2A06" w:rsidRPr="000C0291">
        <w:rPr>
          <w:rFonts w:asciiTheme="minorHAnsi" w:hAnsiTheme="minorHAnsi"/>
          <w:color w:val="262626" w:themeColor="text1" w:themeTint="D9"/>
          <w:sz w:val="24"/>
          <w:szCs w:val="24"/>
          <w:lang w:val="en-US"/>
        </w:rPr>
        <w:t xml:space="preserve">(ii) any other persons directly or indirectly controlled by, controlling, or </w:t>
      </w:r>
      <w:r w:rsidR="008A7FC7">
        <w:rPr>
          <w:rFonts w:asciiTheme="minorHAnsi" w:hAnsiTheme="minorHAnsi"/>
          <w:color w:val="262626" w:themeColor="text1" w:themeTint="D9"/>
          <w:sz w:val="24"/>
          <w:szCs w:val="24"/>
          <w:lang w:val="en-US"/>
        </w:rPr>
        <w:t xml:space="preserve">under common control with </w:t>
      </w:r>
      <w:r w:rsidR="009A47E0" w:rsidRPr="000C0291">
        <w:rPr>
          <w:rFonts w:asciiTheme="minorHAnsi" w:hAnsiTheme="minorHAnsi" w:cstheme="minorHAnsi"/>
          <w:bCs/>
          <w:color w:val="262626" w:themeColor="text1" w:themeTint="D9"/>
          <w:sz w:val="24"/>
          <w:szCs w:val="24"/>
          <w:lang w:val="en-US"/>
        </w:rPr>
        <w:t>Fortuna Entertainment Group a. s., a</w:t>
      </w:r>
      <w:r w:rsidR="009A47E0" w:rsidRPr="000C0291">
        <w:rPr>
          <w:rFonts w:asciiTheme="minorHAnsi" w:hAnsiTheme="minorHAnsi" w:cstheme="minorHAnsi"/>
          <w:color w:val="262626" w:themeColor="text1" w:themeTint="D9"/>
          <w:sz w:val="24"/>
          <w:szCs w:val="24"/>
          <w:lang w:val="en-US"/>
        </w:rPr>
        <w:t xml:space="preserve"> joint stock company organized and existing under</w:t>
      </w:r>
      <w:r w:rsidR="009A47E0" w:rsidRPr="000C0291">
        <w:rPr>
          <w:rFonts w:asciiTheme="minorHAnsi" w:hAnsiTheme="minorHAnsi"/>
          <w:color w:val="262626" w:themeColor="text1" w:themeTint="D9"/>
          <w:sz w:val="24"/>
          <w:szCs w:val="24"/>
          <w:lang w:val="en-US"/>
        </w:rPr>
        <w:t xml:space="preserve"> the </w:t>
      </w:r>
      <w:r w:rsidR="009A47E0" w:rsidRPr="000C0291">
        <w:rPr>
          <w:rFonts w:asciiTheme="minorHAnsi" w:hAnsiTheme="minorHAnsi" w:cstheme="minorHAnsi"/>
          <w:color w:val="262626" w:themeColor="text1" w:themeTint="D9"/>
          <w:sz w:val="24"/>
          <w:szCs w:val="24"/>
          <w:lang w:val="en-US"/>
        </w:rPr>
        <w:t>laws</w:t>
      </w:r>
      <w:r w:rsidR="009A47E0" w:rsidRPr="000C0291">
        <w:rPr>
          <w:rFonts w:asciiTheme="minorHAnsi" w:hAnsiTheme="minorHAnsi"/>
          <w:color w:val="262626" w:themeColor="text1" w:themeTint="D9"/>
          <w:sz w:val="24"/>
          <w:szCs w:val="24"/>
          <w:lang w:val="en-US"/>
        </w:rPr>
        <w:t xml:space="preserve"> of the </w:t>
      </w:r>
      <w:r w:rsidR="009A47E0" w:rsidRPr="000C0291">
        <w:rPr>
          <w:rFonts w:asciiTheme="minorHAnsi" w:hAnsiTheme="minorHAnsi" w:cstheme="minorHAnsi"/>
          <w:color w:val="262626" w:themeColor="text1" w:themeTint="D9"/>
          <w:sz w:val="24"/>
          <w:szCs w:val="24"/>
          <w:lang w:val="en-US"/>
        </w:rPr>
        <w:t xml:space="preserve">Czech Republic, </w:t>
      </w:r>
      <w:r w:rsidR="009A47E0" w:rsidRPr="000C0291">
        <w:rPr>
          <w:rFonts w:asciiTheme="minorHAnsi" w:hAnsiTheme="minorHAnsi"/>
          <w:color w:val="262626" w:themeColor="text1" w:themeTint="D9"/>
          <w:sz w:val="24"/>
          <w:szCs w:val="24"/>
          <w:lang w:val="en-US"/>
        </w:rPr>
        <w:t xml:space="preserve">ID No.: </w:t>
      </w:r>
      <w:r w:rsidR="009A47E0" w:rsidRPr="000C0291">
        <w:rPr>
          <w:rFonts w:asciiTheme="minorHAnsi" w:hAnsiTheme="minorHAnsi" w:cstheme="minorHAnsi"/>
          <w:color w:val="262626" w:themeColor="text1" w:themeTint="D9"/>
          <w:sz w:val="24"/>
          <w:szCs w:val="24"/>
          <w:lang w:val="en-US"/>
        </w:rPr>
        <w:t>14101</w:t>
      </w:r>
      <w:r w:rsidR="007A479E">
        <w:rPr>
          <w:rFonts w:asciiTheme="minorHAnsi" w:hAnsiTheme="minorHAnsi" w:cstheme="minorHAnsi"/>
          <w:color w:val="262626" w:themeColor="text1" w:themeTint="D9"/>
          <w:sz w:val="24"/>
          <w:szCs w:val="24"/>
          <w:lang w:val="en-US"/>
        </w:rPr>
        <w:t>7</w:t>
      </w:r>
      <w:r w:rsidR="009A47E0" w:rsidRPr="000C0291">
        <w:rPr>
          <w:rFonts w:asciiTheme="minorHAnsi" w:hAnsiTheme="minorHAnsi" w:cstheme="minorHAnsi"/>
          <w:color w:val="262626" w:themeColor="text1" w:themeTint="D9"/>
          <w:sz w:val="24"/>
          <w:szCs w:val="24"/>
          <w:lang w:val="en-US"/>
        </w:rPr>
        <w:t>85, having its registered office at Prague 2 - Vinohrady, Italská 2584 / 69, 120 00, Czech Republic</w:t>
      </w:r>
      <w:r w:rsidR="003215B8">
        <w:rPr>
          <w:rFonts w:asciiTheme="minorHAnsi" w:hAnsiTheme="minorHAnsi"/>
          <w:color w:val="262626" w:themeColor="text1" w:themeTint="D9"/>
          <w:sz w:val="24"/>
          <w:szCs w:val="24"/>
          <w:lang w:val="en-US"/>
        </w:rPr>
        <w:t>.</w:t>
      </w:r>
    </w:p>
    <w:p w14:paraId="10C1F234" w14:textId="4AF97330" w:rsidR="004A380C" w:rsidRPr="00917605" w:rsidRDefault="00424773" w:rsidP="000C0291">
      <w:pPr>
        <w:spacing w:line="259" w:lineRule="auto"/>
        <w:ind w:left="567"/>
        <w:jc w:val="both"/>
        <w:rPr>
          <w:rFonts w:asciiTheme="minorHAnsi" w:hAnsiTheme="minorHAnsi" w:cstheme="minorHAnsi"/>
          <w:b/>
          <w:color w:val="262626" w:themeColor="text1" w:themeTint="D9"/>
          <w:lang w:val="en-US"/>
        </w:rPr>
      </w:pPr>
      <w:r w:rsidRPr="00D03A03">
        <w:rPr>
          <w:rFonts w:asciiTheme="minorHAnsi" w:hAnsiTheme="minorHAnsi" w:cstheme="minorHAnsi"/>
          <w:bCs/>
          <w:color w:val="262626" w:themeColor="text1" w:themeTint="D9"/>
          <w:szCs w:val="22"/>
          <w:lang w:val="en-US"/>
        </w:rPr>
        <w:t xml:space="preserve">For the purposes of this Agreement, the term </w:t>
      </w:r>
      <w:r w:rsidR="00904843" w:rsidRPr="00D03A03">
        <w:rPr>
          <w:rFonts w:asciiTheme="minorHAnsi" w:hAnsiTheme="minorHAnsi" w:cstheme="minorHAnsi"/>
          <w:color w:val="262626" w:themeColor="text1" w:themeTint="D9"/>
          <w:lang w:val="en-US"/>
        </w:rPr>
        <w:t>“</w:t>
      </w:r>
      <w:r w:rsidR="00904843" w:rsidRPr="00D03A03">
        <w:rPr>
          <w:rFonts w:asciiTheme="minorHAnsi" w:hAnsiTheme="minorHAnsi" w:cstheme="minorHAnsi"/>
          <w:b/>
          <w:bCs/>
          <w:color w:val="262626" w:themeColor="text1" w:themeTint="D9"/>
          <w:lang w:val="en-US"/>
        </w:rPr>
        <w:t>Fortuna Group</w:t>
      </w:r>
      <w:r w:rsidR="00904843" w:rsidRPr="00D03A03">
        <w:rPr>
          <w:rFonts w:asciiTheme="minorHAnsi" w:hAnsiTheme="minorHAnsi" w:cstheme="minorHAnsi"/>
          <w:color w:val="262626" w:themeColor="text1" w:themeTint="D9"/>
          <w:lang w:val="en-US"/>
        </w:rPr>
        <w:t xml:space="preserve">” refers </w:t>
      </w:r>
      <w:r w:rsidR="0097484C" w:rsidRPr="00D03A03">
        <w:rPr>
          <w:rFonts w:asciiTheme="minorHAnsi" w:hAnsiTheme="minorHAnsi" w:cstheme="minorHAnsi"/>
          <w:color w:val="262626" w:themeColor="text1" w:themeTint="D9"/>
          <w:lang w:val="en-US"/>
        </w:rPr>
        <w:t xml:space="preserve">to </w:t>
      </w:r>
      <w:r w:rsidR="00904843" w:rsidRPr="00D03A03">
        <w:rPr>
          <w:rFonts w:asciiTheme="minorHAnsi" w:hAnsiTheme="minorHAnsi" w:cstheme="minorHAnsi"/>
          <w:color w:val="262626" w:themeColor="text1" w:themeTint="D9"/>
          <w:lang w:val="en-US"/>
        </w:rPr>
        <w:t>a</w:t>
      </w:r>
      <w:r w:rsidR="0097484C" w:rsidRPr="00D03A03">
        <w:rPr>
          <w:rFonts w:asciiTheme="minorHAnsi" w:hAnsiTheme="minorHAnsi" w:cstheme="minorHAnsi"/>
          <w:color w:val="262626" w:themeColor="text1" w:themeTint="D9"/>
          <w:lang w:val="en-US"/>
        </w:rPr>
        <w:t xml:space="preserve"> group of Affiliates</w:t>
      </w:r>
      <w:r w:rsidR="00F03F84">
        <w:rPr>
          <w:rFonts w:asciiTheme="minorHAnsi" w:hAnsiTheme="minorHAnsi" w:cstheme="minorHAnsi"/>
          <w:color w:val="262626" w:themeColor="text1" w:themeTint="D9"/>
          <w:lang w:val="en-US"/>
        </w:rPr>
        <w:t xml:space="preserve"> in relation to FORTUNA GAME as </w:t>
      </w:r>
      <w:r w:rsidR="009C72CF">
        <w:rPr>
          <w:rFonts w:asciiTheme="minorHAnsi" w:hAnsiTheme="minorHAnsi" w:cstheme="minorHAnsi"/>
          <w:color w:val="262626" w:themeColor="text1" w:themeTint="D9"/>
          <w:lang w:val="en-US"/>
        </w:rPr>
        <w:t>specified above.</w:t>
      </w:r>
    </w:p>
    <w:p w14:paraId="267D98D7" w14:textId="522448FD" w:rsidR="002A6422" w:rsidRPr="001F6A28" w:rsidRDefault="00904843" w:rsidP="000C0291">
      <w:pPr>
        <w:pStyle w:val="ListParagraph"/>
        <w:numPr>
          <w:ilvl w:val="1"/>
          <w:numId w:val="3"/>
        </w:numPr>
        <w:spacing w:after="120" w:line="259" w:lineRule="auto"/>
        <w:ind w:left="547" w:hanging="547"/>
        <w:contextualSpacing w:val="0"/>
        <w:rPr>
          <w:rFonts w:asciiTheme="minorHAnsi" w:hAnsiTheme="minorHAnsi"/>
          <w:color w:val="262626" w:themeColor="text1" w:themeTint="D9"/>
          <w:lang w:val="en-US"/>
        </w:rPr>
      </w:pPr>
      <w:r w:rsidRPr="000C0291">
        <w:rPr>
          <w:rFonts w:asciiTheme="minorHAnsi" w:hAnsiTheme="minorHAnsi"/>
          <w:color w:val="262626" w:themeColor="text1" w:themeTint="D9"/>
          <w:sz w:val="24"/>
          <w:lang w:val="en-US"/>
        </w:rPr>
        <w:t>Each Party may share the Confidential Information with its Affiliates</w:t>
      </w:r>
      <w:r w:rsidR="0022352B" w:rsidRPr="000C0291">
        <w:rPr>
          <w:rFonts w:asciiTheme="minorHAnsi" w:hAnsiTheme="minorHAnsi"/>
          <w:color w:val="262626" w:themeColor="text1" w:themeTint="D9"/>
          <w:sz w:val="24"/>
          <w:lang w:val="en-US"/>
        </w:rPr>
        <w:t xml:space="preserve"> and Representatives</w:t>
      </w:r>
      <w:r w:rsidR="00A56E22" w:rsidRPr="000866D0">
        <w:rPr>
          <w:rFonts w:asciiTheme="minorHAnsi" w:hAnsiTheme="minorHAnsi" w:cstheme="minorHAnsi"/>
          <w:color w:val="262626" w:themeColor="text1" w:themeTint="D9"/>
          <w:sz w:val="24"/>
          <w:szCs w:val="22"/>
          <w:lang w:val="en-US"/>
        </w:rPr>
        <w:t xml:space="preserve"> (and the Affiliate’s </w:t>
      </w:r>
      <w:r w:rsidR="00334E75" w:rsidRPr="000866D0">
        <w:rPr>
          <w:rFonts w:asciiTheme="minorHAnsi" w:hAnsiTheme="minorHAnsi" w:cstheme="minorHAnsi"/>
          <w:color w:val="262626" w:themeColor="text1" w:themeTint="D9"/>
          <w:sz w:val="24"/>
          <w:szCs w:val="22"/>
          <w:lang w:val="en-US"/>
        </w:rPr>
        <w:t>Representatives</w:t>
      </w:r>
      <w:r w:rsidR="00A56E22" w:rsidRPr="000866D0">
        <w:rPr>
          <w:rFonts w:asciiTheme="minorHAnsi" w:hAnsiTheme="minorHAnsi" w:cstheme="minorHAnsi"/>
          <w:color w:val="262626" w:themeColor="text1" w:themeTint="D9"/>
          <w:sz w:val="24"/>
          <w:szCs w:val="22"/>
          <w:lang w:val="en-US"/>
        </w:rPr>
        <w:t>)</w:t>
      </w:r>
      <w:r w:rsidR="008D47DD" w:rsidRPr="000866D0">
        <w:rPr>
          <w:rFonts w:asciiTheme="minorHAnsi" w:hAnsiTheme="minorHAnsi" w:cstheme="minorHAnsi"/>
          <w:color w:val="262626" w:themeColor="text1" w:themeTint="D9"/>
          <w:sz w:val="24"/>
          <w:szCs w:val="22"/>
          <w:lang w:val="en-US"/>
        </w:rPr>
        <w:t>, as defined below</w:t>
      </w:r>
      <w:r w:rsidR="0022352B" w:rsidRPr="000866D0">
        <w:rPr>
          <w:rFonts w:asciiTheme="minorHAnsi" w:hAnsiTheme="minorHAnsi" w:cstheme="minorHAnsi"/>
          <w:color w:val="262626" w:themeColor="text1" w:themeTint="D9"/>
          <w:sz w:val="24"/>
          <w:szCs w:val="22"/>
          <w:lang w:val="en-US"/>
        </w:rPr>
        <w:t xml:space="preserve">. </w:t>
      </w:r>
      <w:r w:rsidR="00D40B5B" w:rsidRPr="000866D0">
        <w:rPr>
          <w:rFonts w:asciiTheme="minorHAnsi" w:hAnsiTheme="minorHAnsi" w:cstheme="minorHAnsi"/>
          <w:color w:val="262626" w:themeColor="text1" w:themeTint="D9"/>
          <w:sz w:val="24"/>
          <w:szCs w:val="22"/>
          <w:lang w:val="en-US"/>
        </w:rPr>
        <w:t xml:space="preserve">In </w:t>
      </w:r>
      <w:r w:rsidR="006D554B" w:rsidRPr="000866D0">
        <w:rPr>
          <w:rFonts w:asciiTheme="minorHAnsi" w:hAnsiTheme="minorHAnsi" w:cstheme="minorHAnsi"/>
          <w:color w:val="262626" w:themeColor="text1" w:themeTint="D9"/>
          <w:sz w:val="24"/>
          <w:szCs w:val="22"/>
          <w:lang w:val="en-US"/>
        </w:rPr>
        <w:t>the event</w:t>
      </w:r>
      <w:r w:rsidR="00D40B5B" w:rsidRPr="000866D0">
        <w:rPr>
          <w:rFonts w:asciiTheme="minorHAnsi" w:hAnsiTheme="minorHAnsi" w:cstheme="minorHAnsi"/>
          <w:color w:val="262626" w:themeColor="text1" w:themeTint="D9"/>
          <w:sz w:val="24"/>
          <w:szCs w:val="22"/>
          <w:lang w:val="en-US"/>
        </w:rPr>
        <w:t xml:space="preserve"> </w:t>
      </w:r>
      <w:r w:rsidR="008E537F" w:rsidRPr="000866D0">
        <w:rPr>
          <w:rFonts w:asciiTheme="minorHAnsi" w:hAnsiTheme="minorHAnsi" w:cstheme="minorHAnsi"/>
          <w:color w:val="262626" w:themeColor="text1" w:themeTint="D9"/>
          <w:sz w:val="24"/>
          <w:szCs w:val="22"/>
          <w:lang w:val="en-US"/>
        </w:rPr>
        <w:t xml:space="preserve">of </w:t>
      </w:r>
      <w:r w:rsidR="002A6422" w:rsidRPr="000866D0">
        <w:rPr>
          <w:rFonts w:asciiTheme="minorHAnsi" w:hAnsiTheme="minorHAnsi" w:cstheme="minorHAnsi"/>
          <w:color w:val="262626" w:themeColor="text1" w:themeTint="D9"/>
          <w:sz w:val="24"/>
          <w:szCs w:val="22"/>
          <w:lang w:val="en-US"/>
        </w:rPr>
        <w:t xml:space="preserve">any </w:t>
      </w:r>
      <w:r w:rsidR="008E537F" w:rsidRPr="000866D0">
        <w:rPr>
          <w:rFonts w:asciiTheme="minorHAnsi" w:hAnsiTheme="minorHAnsi" w:cstheme="minorHAnsi"/>
          <w:color w:val="262626" w:themeColor="text1" w:themeTint="D9"/>
          <w:sz w:val="24"/>
          <w:szCs w:val="22"/>
          <w:lang w:val="en-US"/>
        </w:rPr>
        <w:t xml:space="preserve">confidentiality </w:t>
      </w:r>
      <w:r w:rsidR="002A6422" w:rsidRPr="000866D0">
        <w:rPr>
          <w:rFonts w:asciiTheme="minorHAnsi" w:hAnsiTheme="minorHAnsi" w:cstheme="minorHAnsi"/>
          <w:color w:val="262626" w:themeColor="text1" w:themeTint="D9"/>
          <w:sz w:val="24"/>
          <w:szCs w:val="22"/>
          <w:lang w:val="en-US"/>
        </w:rPr>
        <w:t xml:space="preserve">breach by any of </w:t>
      </w:r>
      <w:r w:rsidR="00610CD4" w:rsidRPr="000866D0">
        <w:rPr>
          <w:rFonts w:asciiTheme="minorHAnsi" w:hAnsiTheme="minorHAnsi" w:cstheme="minorHAnsi"/>
          <w:color w:val="262626" w:themeColor="text1" w:themeTint="D9"/>
          <w:sz w:val="24"/>
          <w:szCs w:val="22"/>
          <w:lang w:val="en-US"/>
        </w:rPr>
        <w:t>the</w:t>
      </w:r>
      <w:r w:rsidR="002A6422" w:rsidRPr="000866D0">
        <w:rPr>
          <w:rFonts w:asciiTheme="minorHAnsi" w:hAnsiTheme="minorHAnsi" w:cstheme="minorHAnsi"/>
          <w:color w:val="262626" w:themeColor="text1" w:themeTint="D9"/>
          <w:sz w:val="24"/>
          <w:szCs w:val="22"/>
          <w:lang w:val="en-US"/>
        </w:rPr>
        <w:t xml:space="preserve"> </w:t>
      </w:r>
      <w:r w:rsidR="001937DE" w:rsidRPr="000866D0">
        <w:rPr>
          <w:rFonts w:asciiTheme="minorHAnsi" w:hAnsiTheme="minorHAnsi" w:cstheme="minorHAnsi"/>
          <w:color w:val="262626" w:themeColor="text1" w:themeTint="D9"/>
          <w:sz w:val="24"/>
          <w:szCs w:val="22"/>
          <w:lang w:val="en-US"/>
        </w:rPr>
        <w:t xml:space="preserve">parties, to which the </w:t>
      </w:r>
      <w:r w:rsidR="000A7AB6" w:rsidRPr="000866D0">
        <w:rPr>
          <w:rFonts w:asciiTheme="minorHAnsi" w:hAnsiTheme="minorHAnsi" w:cstheme="minorHAnsi"/>
          <w:color w:val="262626" w:themeColor="text1" w:themeTint="D9"/>
          <w:sz w:val="24"/>
          <w:szCs w:val="22"/>
          <w:lang w:val="en-US"/>
        </w:rPr>
        <w:t xml:space="preserve">Disclosing </w:t>
      </w:r>
      <w:r w:rsidR="001937DE" w:rsidRPr="000866D0">
        <w:rPr>
          <w:rFonts w:asciiTheme="minorHAnsi" w:hAnsiTheme="minorHAnsi" w:cstheme="minorHAnsi"/>
          <w:color w:val="262626" w:themeColor="text1" w:themeTint="D9"/>
          <w:sz w:val="24"/>
          <w:szCs w:val="22"/>
          <w:lang w:val="en-US"/>
        </w:rPr>
        <w:t>Party disclosed the Confidential Information</w:t>
      </w:r>
      <w:r w:rsidR="003C13A4" w:rsidRPr="000866D0">
        <w:rPr>
          <w:rFonts w:asciiTheme="minorHAnsi" w:hAnsiTheme="minorHAnsi" w:cstheme="minorHAnsi"/>
          <w:color w:val="262626" w:themeColor="text1" w:themeTint="D9"/>
          <w:sz w:val="24"/>
          <w:szCs w:val="22"/>
          <w:lang w:val="en-US"/>
        </w:rPr>
        <w:t xml:space="preserve">, the </w:t>
      </w:r>
      <w:r w:rsidR="003C13A4" w:rsidRPr="000866D0">
        <w:rPr>
          <w:rFonts w:asciiTheme="minorHAnsi" w:hAnsiTheme="minorHAnsi" w:cstheme="minorHAnsi"/>
          <w:color w:val="262626" w:themeColor="text1" w:themeTint="D9"/>
          <w:sz w:val="24"/>
          <w:szCs w:val="22"/>
          <w:lang w:val="en-US"/>
        </w:rPr>
        <w:lastRenderedPageBreak/>
        <w:t>Receiving</w:t>
      </w:r>
      <w:r w:rsidR="003C13A4" w:rsidRPr="000C0291">
        <w:rPr>
          <w:rFonts w:asciiTheme="minorHAnsi" w:hAnsiTheme="minorHAnsi"/>
          <w:color w:val="262626" w:themeColor="text1" w:themeTint="D9"/>
          <w:sz w:val="24"/>
          <w:lang w:val="en-US"/>
        </w:rPr>
        <w:t xml:space="preserve"> Party </w:t>
      </w:r>
      <w:r w:rsidR="0043465E" w:rsidRPr="000C0291">
        <w:rPr>
          <w:rFonts w:asciiTheme="minorHAnsi" w:hAnsiTheme="minorHAnsi"/>
          <w:color w:val="262626" w:themeColor="text1" w:themeTint="D9"/>
          <w:sz w:val="24"/>
          <w:lang w:val="en-US"/>
        </w:rPr>
        <w:t xml:space="preserve">shall be </w:t>
      </w:r>
      <w:r w:rsidR="0043465E" w:rsidRPr="000866D0">
        <w:rPr>
          <w:rFonts w:asciiTheme="minorHAnsi" w:hAnsiTheme="minorHAnsi" w:cstheme="minorHAnsi"/>
          <w:color w:val="262626" w:themeColor="text1" w:themeTint="D9"/>
          <w:sz w:val="24"/>
          <w:szCs w:val="22"/>
          <w:lang w:val="en-US"/>
        </w:rPr>
        <w:t xml:space="preserve">held </w:t>
      </w:r>
      <w:r w:rsidR="0043465E" w:rsidRPr="000C0291">
        <w:rPr>
          <w:rFonts w:asciiTheme="minorHAnsi" w:hAnsiTheme="minorHAnsi"/>
          <w:color w:val="262626" w:themeColor="text1" w:themeTint="D9"/>
          <w:sz w:val="24"/>
          <w:lang w:val="en-US"/>
        </w:rPr>
        <w:t xml:space="preserve">liable for </w:t>
      </w:r>
      <w:r w:rsidR="00295B90" w:rsidRPr="000866D0">
        <w:rPr>
          <w:rFonts w:asciiTheme="minorHAnsi" w:hAnsiTheme="minorHAnsi" w:cstheme="minorHAnsi"/>
          <w:color w:val="262626" w:themeColor="text1" w:themeTint="D9"/>
          <w:sz w:val="24"/>
          <w:szCs w:val="22"/>
          <w:lang w:val="en-US"/>
        </w:rPr>
        <w:t>such</w:t>
      </w:r>
      <w:r w:rsidR="0043465E" w:rsidRPr="000C0291">
        <w:rPr>
          <w:rFonts w:asciiTheme="minorHAnsi" w:hAnsiTheme="minorHAnsi"/>
          <w:color w:val="262626" w:themeColor="text1" w:themeTint="D9"/>
          <w:sz w:val="24"/>
          <w:lang w:val="en-US"/>
        </w:rPr>
        <w:t xml:space="preserve"> breach</w:t>
      </w:r>
      <w:r w:rsidR="006B56DC" w:rsidRPr="000866D0">
        <w:rPr>
          <w:rFonts w:asciiTheme="minorHAnsi" w:hAnsiTheme="minorHAnsi" w:cstheme="minorHAnsi"/>
          <w:color w:val="262626" w:themeColor="text1" w:themeTint="D9"/>
          <w:sz w:val="24"/>
          <w:szCs w:val="22"/>
          <w:lang w:val="en-US"/>
        </w:rPr>
        <w:t>,</w:t>
      </w:r>
      <w:r w:rsidR="0043465E" w:rsidRPr="000866D0">
        <w:rPr>
          <w:rFonts w:asciiTheme="minorHAnsi" w:hAnsiTheme="minorHAnsi" w:cstheme="minorHAnsi"/>
          <w:color w:val="262626" w:themeColor="text1" w:themeTint="D9"/>
          <w:sz w:val="24"/>
          <w:szCs w:val="22"/>
          <w:lang w:val="en-US"/>
        </w:rPr>
        <w:t xml:space="preserve"> </w:t>
      </w:r>
      <w:r w:rsidR="000C26BD" w:rsidRPr="000866D0">
        <w:rPr>
          <w:rFonts w:asciiTheme="minorHAnsi" w:hAnsiTheme="minorHAnsi" w:cstheme="minorHAnsi"/>
          <w:color w:val="262626" w:themeColor="text1" w:themeTint="D9"/>
          <w:sz w:val="24"/>
          <w:szCs w:val="22"/>
          <w:lang w:val="en-US"/>
        </w:rPr>
        <w:t>as if</w:t>
      </w:r>
      <w:r w:rsidR="000C26BD" w:rsidRPr="000C0291">
        <w:rPr>
          <w:rFonts w:asciiTheme="minorHAnsi" w:hAnsiTheme="minorHAnsi"/>
          <w:color w:val="262626" w:themeColor="text1" w:themeTint="D9"/>
          <w:sz w:val="24"/>
          <w:lang w:val="en-US"/>
        </w:rPr>
        <w:t xml:space="preserve"> the </w:t>
      </w:r>
      <w:r w:rsidR="000C26BD" w:rsidRPr="000866D0">
        <w:rPr>
          <w:rFonts w:asciiTheme="minorHAnsi" w:hAnsiTheme="minorHAnsi" w:cstheme="minorHAnsi"/>
          <w:color w:val="262626" w:themeColor="text1" w:themeTint="D9"/>
          <w:sz w:val="24"/>
          <w:szCs w:val="22"/>
          <w:lang w:val="en-US"/>
        </w:rPr>
        <w:t>Receiving Party</w:t>
      </w:r>
      <w:r w:rsidR="008C5448" w:rsidRPr="000866D0">
        <w:rPr>
          <w:rFonts w:asciiTheme="minorHAnsi" w:hAnsiTheme="minorHAnsi" w:cstheme="minorHAnsi"/>
          <w:color w:val="262626" w:themeColor="text1" w:themeTint="D9"/>
          <w:sz w:val="24"/>
          <w:szCs w:val="22"/>
          <w:lang w:val="en-US"/>
        </w:rPr>
        <w:t xml:space="preserve"> </w:t>
      </w:r>
      <w:r w:rsidR="006B56DC" w:rsidRPr="000866D0">
        <w:rPr>
          <w:rFonts w:asciiTheme="minorHAnsi" w:hAnsiTheme="minorHAnsi" w:cstheme="minorHAnsi"/>
          <w:color w:val="262626" w:themeColor="text1" w:themeTint="D9"/>
          <w:sz w:val="24"/>
          <w:szCs w:val="22"/>
          <w:lang w:val="en-US"/>
        </w:rPr>
        <w:t xml:space="preserve">itself </w:t>
      </w:r>
      <w:r w:rsidR="008C5448" w:rsidRPr="000866D0">
        <w:rPr>
          <w:rFonts w:asciiTheme="minorHAnsi" w:hAnsiTheme="minorHAnsi" w:cstheme="minorHAnsi"/>
          <w:color w:val="262626" w:themeColor="text1" w:themeTint="D9"/>
          <w:sz w:val="24"/>
          <w:szCs w:val="22"/>
          <w:lang w:val="en-US"/>
        </w:rPr>
        <w:t>breached its</w:t>
      </w:r>
      <w:r w:rsidR="000866D0">
        <w:rPr>
          <w:rFonts w:asciiTheme="minorHAnsi" w:hAnsiTheme="minorHAnsi" w:cstheme="minorHAnsi"/>
          <w:color w:val="262626" w:themeColor="text1" w:themeTint="D9"/>
          <w:sz w:val="24"/>
          <w:szCs w:val="22"/>
          <w:lang w:val="en-US"/>
        </w:rPr>
        <w:t xml:space="preserve"> </w:t>
      </w:r>
      <w:r w:rsidR="008C5448" w:rsidRPr="000866D0">
        <w:rPr>
          <w:rFonts w:asciiTheme="minorHAnsi" w:hAnsiTheme="minorHAnsi" w:cstheme="minorHAnsi"/>
          <w:color w:val="262626" w:themeColor="text1" w:themeTint="D9"/>
          <w:sz w:val="24"/>
          <w:szCs w:val="22"/>
          <w:lang w:val="en-US"/>
        </w:rPr>
        <w:t>obligations under</w:t>
      </w:r>
      <w:r w:rsidR="008C5448" w:rsidRPr="000C0291">
        <w:rPr>
          <w:rFonts w:asciiTheme="minorHAnsi" w:hAnsiTheme="minorHAnsi"/>
          <w:color w:val="262626" w:themeColor="text1" w:themeTint="D9"/>
          <w:sz w:val="24"/>
          <w:lang w:val="en-US"/>
        </w:rPr>
        <w:t xml:space="preserve"> this Agreement</w:t>
      </w:r>
      <w:r w:rsidR="002A6422" w:rsidRPr="000866D0">
        <w:rPr>
          <w:rFonts w:asciiTheme="minorHAnsi" w:hAnsiTheme="minorHAnsi" w:cstheme="minorHAnsi"/>
          <w:color w:val="262626" w:themeColor="text1" w:themeTint="D9"/>
          <w:sz w:val="24"/>
          <w:szCs w:val="22"/>
          <w:lang w:val="en-US"/>
        </w:rPr>
        <w:t>.</w:t>
      </w:r>
    </w:p>
    <w:p w14:paraId="403C1EC1" w14:textId="403C9A19" w:rsidR="004A15BD" w:rsidRPr="004A15BD" w:rsidRDefault="004A15BD" w:rsidP="000C0291">
      <w:pPr>
        <w:pStyle w:val="ListParagraph"/>
        <w:keepNext/>
        <w:numPr>
          <w:ilvl w:val="0"/>
          <w:numId w:val="3"/>
        </w:numPr>
        <w:spacing w:after="120" w:line="259" w:lineRule="auto"/>
        <w:ind w:left="547" w:hanging="547"/>
        <w:contextualSpacing w:val="0"/>
        <w:rPr>
          <w:rFonts w:asciiTheme="minorHAnsi" w:hAnsiTheme="minorHAnsi" w:cstheme="minorHAnsi"/>
          <w:b/>
          <w:bCs/>
          <w:color w:val="262626" w:themeColor="text1" w:themeTint="D9"/>
          <w:sz w:val="24"/>
          <w:szCs w:val="24"/>
          <w:lang w:val="en-US"/>
        </w:rPr>
      </w:pPr>
      <w:r w:rsidRPr="004A15BD">
        <w:rPr>
          <w:rFonts w:asciiTheme="minorHAnsi" w:hAnsiTheme="minorHAnsi" w:cstheme="minorHAnsi"/>
          <w:b/>
          <w:bCs/>
          <w:color w:val="262626" w:themeColor="text1" w:themeTint="D9"/>
          <w:sz w:val="24"/>
          <w:szCs w:val="24"/>
          <w:lang w:val="en-US"/>
        </w:rPr>
        <w:t>DATA PROTECTION</w:t>
      </w:r>
    </w:p>
    <w:p w14:paraId="6C0226EF" w14:textId="0824F46A" w:rsidR="0022352B" w:rsidRPr="001F6A28" w:rsidRDefault="0022352B" w:rsidP="000C0291">
      <w:pPr>
        <w:pStyle w:val="ListParagraph"/>
        <w:keepNext/>
        <w:numPr>
          <w:ilvl w:val="1"/>
          <w:numId w:val="3"/>
        </w:numPr>
        <w:spacing w:after="120" w:line="259" w:lineRule="auto"/>
        <w:ind w:left="547" w:hanging="547"/>
        <w:contextualSpacing w:val="0"/>
        <w:rPr>
          <w:rFonts w:asciiTheme="minorHAnsi" w:hAnsiTheme="minorHAnsi"/>
          <w:color w:val="262626" w:themeColor="text1" w:themeTint="D9"/>
          <w:lang w:val="en-US"/>
        </w:rPr>
      </w:pPr>
      <w:r w:rsidRPr="000C0291">
        <w:rPr>
          <w:rFonts w:asciiTheme="minorHAnsi" w:hAnsiTheme="minorHAnsi"/>
          <w:color w:val="262626" w:themeColor="text1" w:themeTint="D9"/>
          <w:sz w:val="24"/>
          <w:lang w:val="en-US"/>
        </w:rPr>
        <w:t xml:space="preserve">The Provider acknowledges that Personal Data of </w:t>
      </w:r>
      <w:r w:rsidRPr="000C0291">
        <w:rPr>
          <w:rFonts w:asciiTheme="minorHAnsi" w:hAnsiTheme="minorHAnsi"/>
          <w:color w:val="262626" w:themeColor="text1" w:themeTint="D9"/>
          <w:sz w:val="24"/>
          <w:szCs w:val="24"/>
          <w:lang w:val="en-US"/>
        </w:rPr>
        <w:t>Fortuna</w:t>
      </w:r>
      <w:r w:rsidRPr="000C0291">
        <w:rPr>
          <w:rFonts w:asciiTheme="minorHAnsi" w:hAnsiTheme="minorHAnsi" w:cstheme="minorHAnsi"/>
          <w:color w:val="262626" w:themeColor="text1" w:themeTint="D9"/>
          <w:sz w:val="24"/>
          <w:szCs w:val="24"/>
          <w:lang w:val="en-US"/>
        </w:rPr>
        <w:t xml:space="preserve"> </w:t>
      </w:r>
      <w:r w:rsidR="00D945DC" w:rsidRPr="000C0291">
        <w:rPr>
          <w:rFonts w:asciiTheme="minorHAnsi" w:hAnsiTheme="minorHAnsi" w:cstheme="minorHAnsi"/>
          <w:color w:val="262626" w:themeColor="text1" w:themeTint="D9"/>
          <w:sz w:val="24"/>
          <w:szCs w:val="24"/>
          <w:lang w:val="en-US"/>
        </w:rPr>
        <w:t>Group</w:t>
      </w:r>
      <w:r w:rsidRPr="000C0291">
        <w:rPr>
          <w:rFonts w:asciiTheme="minorHAnsi" w:hAnsiTheme="minorHAnsi"/>
          <w:color w:val="262626" w:themeColor="text1" w:themeTint="D9"/>
          <w:sz w:val="24"/>
          <w:szCs w:val="24"/>
          <w:lang w:val="en-US"/>
        </w:rPr>
        <w:t xml:space="preserve"> are</w:t>
      </w:r>
      <w:r w:rsidRPr="000C0291">
        <w:rPr>
          <w:rFonts w:asciiTheme="minorHAnsi" w:hAnsiTheme="minorHAnsi"/>
          <w:color w:val="262626" w:themeColor="text1" w:themeTint="D9"/>
          <w:sz w:val="24"/>
          <w:lang w:val="en-US"/>
        </w:rPr>
        <w:t xml:space="preserve"> subject to </w:t>
      </w:r>
      <w:r w:rsidR="00164AC4" w:rsidRPr="000C0291">
        <w:rPr>
          <w:rFonts w:asciiTheme="minorHAnsi" w:hAnsiTheme="minorHAnsi"/>
          <w:color w:val="262626" w:themeColor="text1" w:themeTint="D9"/>
          <w:sz w:val="24"/>
          <w:lang w:val="en-US"/>
        </w:rPr>
        <w:t xml:space="preserve">applicable </w:t>
      </w:r>
      <w:r w:rsidR="00EF74E3" w:rsidRPr="000C0291">
        <w:rPr>
          <w:rFonts w:asciiTheme="minorHAnsi" w:hAnsiTheme="minorHAnsi"/>
          <w:color w:val="262626" w:themeColor="text1" w:themeTint="D9"/>
          <w:sz w:val="24"/>
          <w:lang w:val="en-US"/>
        </w:rPr>
        <w:t>d</w:t>
      </w:r>
      <w:r w:rsidRPr="000C0291">
        <w:rPr>
          <w:rFonts w:asciiTheme="minorHAnsi" w:hAnsiTheme="minorHAnsi"/>
          <w:color w:val="262626" w:themeColor="text1" w:themeTint="D9"/>
          <w:sz w:val="24"/>
          <w:lang w:val="en-US"/>
        </w:rPr>
        <w:t xml:space="preserve">ata </w:t>
      </w:r>
      <w:r w:rsidR="00EF74E3" w:rsidRPr="000C0291">
        <w:rPr>
          <w:rFonts w:asciiTheme="minorHAnsi" w:hAnsiTheme="minorHAnsi"/>
          <w:color w:val="262626" w:themeColor="text1" w:themeTint="D9"/>
          <w:sz w:val="24"/>
          <w:lang w:val="en-US"/>
        </w:rPr>
        <w:t>p</w:t>
      </w:r>
      <w:r w:rsidRPr="000C0291">
        <w:rPr>
          <w:rFonts w:asciiTheme="minorHAnsi" w:hAnsiTheme="minorHAnsi"/>
          <w:color w:val="262626" w:themeColor="text1" w:themeTint="D9"/>
          <w:sz w:val="24"/>
          <w:lang w:val="en-US"/>
        </w:rPr>
        <w:t>rotection legislation, specifically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5C0AF5" w:rsidRPr="000C0291">
        <w:rPr>
          <w:rFonts w:asciiTheme="minorHAnsi" w:hAnsiTheme="minorHAnsi"/>
          <w:color w:val="262626" w:themeColor="text1" w:themeTint="D9"/>
          <w:sz w:val="24"/>
          <w:lang w:val="en-US"/>
        </w:rPr>
        <w:t xml:space="preserve"> or “</w:t>
      </w:r>
      <w:r w:rsidR="005C0AF5" w:rsidRPr="000C0291">
        <w:rPr>
          <w:rFonts w:asciiTheme="minorHAnsi" w:hAnsiTheme="minorHAnsi"/>
          <w:b/>
          <w:color w:val="262626" w:themeColor="text1" w:themeTint="D9"/>
          <w:sz w:val="24"/>
          <w:lang w:val="en-US"/>
        </w:rPr>
        <w:t>GDPR</w:t>
      </w:r>
      <w:r w:rsidR="005C0AF5" w:rsidRPr="000C0291">
        <w:rPr>
          <w:rFonts w:asciiTheme="minorHAnsi" w:hAnsiTheme="minorHAnsi"/>
          <w:color w:val="262626" w:themeColor="text1" w:themeTint="D9"/>
          <w:sz w:val="24"/>
          <w:lang w:val="en-US"/>
        </w:rPr>
        <w:t>”</w:t>
      </w:r>
      <w:r w:rsidRPr="000C0291">
        <w:rPr>
          <w:rFonts w:asciiTheme="minorHAnsi" w:hAnsiTheme="minorHAnsi"/>
          <w:color w:val="262626" w:themeColor="text1" w:themeTint="D9"/>
          <w:sz w:val="24"/>
          <w:lang w:val="en-US"/>
        </w:rPr>
        <w:t>)</w:t>
      </w:r>
      <w:r w:rsidR="005C0AF5" w:rsidRPr="000C0291">
        <w:rPr>
          <w:rFonts w:asciiTheme="minorHAnsi" w:hAnsiTheme="minorHAnsi"/>
          <w:color w:val="262626" w:themeColor="text1" w:themeTint="D9"/>
          <w:sz w:val="24"/>
          <w:lang w:val="en-US"/>
        </w:rPr>
        <w:t xml:space="preserve"> and </w:t>
      </w:r>
      <w:r w:rsidR="00DF3282" w:rsidRPr="000C0291">
        <w:rPr>
          <w:rFonts w:asciiTheme="minorHAnsi" w:hAnsiTheme="minorHAnsi"/>
          <w:color w:val="262626" w:themeColor="text1" w:themeTint="D9"/>
          <w:sz w:val="24"/>
          <w:lang w:val="en-US"/>
        </w:rPr>
        <w:t>Personal Data protection legislation</w:t>
      </w:r>
      <w:r w:rsidR="00B31017" w:rsidRPr="000C0291">
        <w:rPr>
          <w:rFonts w:asciiTheme="minorHAnsi" w:hAnsiTheme="minorHAnsi"/>
          <w:color w:val="262626" w:themeColor="text1" w:themeTint="D9"/>
          <w:sz w:val="24"/>
          <w:lang w:val="en-US"/>
        </w:rPr>
        <w:t xml:space="preserve"> under </w:t>
      </w:r>
      <w:r w:rsidR="00E91793" w:rsidRPr="004A15BD">
        <w:rPr>
          <w:rFonts w:asciiTheme="minorHAnsi" w:hAnsiTheme="minorHAnsi" w:cstheme="minorHAnsi"/>
          <w:color w:val="262626" w:themeColor="text1" w:themeTint="D9"/>
          <w:sz w:val="24"/>
          <w:szCs w:val="24"/>
          <w:lang w:val="en-US"/>
        </w:rPr>
        <w:t xml:space="preserve">the </w:t>
      </w:r>
      <w:r w:rsidR="00B31017" w:rsidRPr="000C0291">
        <w:rPr>
          <w:rFonts w:asciiTheme="minorHAnsi" w:hAnsiTheme="minorHAnsi"/>
          <w:color w:val="262626" w:themeColor="text1" w:themeTint="D9"/>
          <w:sz w:val="24"/>
          <w:lang w:val="en-US"/>
        </w:rPr>
        <w:t>Applicable law</w:t>
      </w:r>
      <w:r w:rsidR="000C0684" w:rsidRPr="004A15BD">
        <w:rPr>
          <w:rFonts w:asciiTheme="minorHAnsi" w:hAnsiTheme="minorHAnsi" w:cstheme="minorHAnsi"/>
          <w:color w:val="262626" w:themeColor="text1" w:themeTint="D9"/>
          <w:sz w:val="24"/>
          <w:szCs w:val="24"/>
          <w:lang w:val="en-US"/>
        </w:rPr>
        <w:t>, as defined below</w:t>
      </w:r>
      <w:r w:rsidR="00DF3282" w:rsidRPr="004A15BD">
        <w:rPr>
          <w:rFonts w:asciiTheme="minorHAnsi" w:hAnsiTheme="minorHAnsi" w:cstheme="minorHAnsi"/>
          <w:color w:val="262626" w:themeColor="text1" w:themeTint="D9"/>
          <w:sz w:val="24"/>
          <w:szCs w:val="24"/>
          <w:lang w:val="en-US"/>
        </w:rPr>
        <w:t xml:space="preserve"> </w:t>
      </w:r>
      <w:r w:rsidRPr="004A15BD">
        <w:rPr>
          <w:rFonts w:asciiTheme="minorHAnsi" w:hAnsiTheme="minorHAnsi" w:cstheme="minorHAnsi"/>
          <w:color w:val="262626" w:themeColor="text1" w:themeTint="D9"/>
          <w:sz w:val="24"/>
          <w:szCs w:val="24"/>
          <w:lang w:val="en-US"/>
        </w:rPr>
        <w:t>(</w:t>
      </w:r>
      <w:r w:rsidR="000C0684" w:rsidRPr="004A15BD">
        <w:rPr>
          <w:rFonts w:asciiTheme="minorHAnsi" w:hAnsiTheme="minorHAnsi" w:cstheme="minorHAnsi"/>
          <w:color w:val="262626" w:themeColor="text1" w:themeTint="D9"/>
          <w:sz w:val="24"/>
          <w:szCs w:val="24"/>
          <w:lang w:val="en-US"/>
        </w:rPr>
        <w:t>collectively</w:t>
      </w:r>
      <w:r w:rsidR="000C0684" w:rsidRPr="000C0291">
        <w:rPr>
          <w:rFonts w:asciiTheme="minorHAnsi" w:hAnsiTheme="minorHAnsi"/>
          <w:color w:val="262626" w:themeColor="text1" w:themeTint="D9"/>
          <w:sz w:val="24"/>
          <w:lang w:val="en-US"/>
        </w:rPr>
        <w:t xml:space="preserve"> </w:t>
      </w:r>
      <w:r w:rsidRPr="000C0291">
        <w:rPr>
          <w:rFonts w:asciiTheme="minorHAnsi" w:hAnsiTheme="minorHAnsi"/>
          <w:color w:val="262626" w:themeColor="text1" w:themeTint="D9"/>
          <w:sz w:val="24"/>
          <w:lang w:val="en-US"/>
        </w:rPr>
        <w:t>the “</w:t>
      </w:r>
      <w:r w:rsidR="00DF3282" w:rsidRPr="000C0291">
        <w:rPr>
          <w:rFonts w:asciiTheme="minorHAnsi" w:hAnsiTheme="minorHAnsi"/>
          <w:b/>
          <w:color w:val="262626" w:themeColor="text1" w:themeTint="D9"/>
          <w:sz w:val="24"/>
          <w:lang w:val="en-US"/>
        </w:rPr>
        <w:t>Data Protection</w:t>
      </w:r>
      <w:r w:rsidR="00794DF0" w:rsidRPr="000C0291">
        <w:rPr>
          <w:rFonts w:asciiTheme="minorHAnsi" w:hAnsiTheme="minorHAnsi"/>
          <w:b/>
          <w:color w:val="262626" w:themeColor="text1" w:themeTint="D9"/>
          <w:sz w:val="24"/>
          <w:lang w:val="en-US"/>
        </w:rPr>
        <w:t xml:space="preserve"> Legislation</w:t>
      </w:r>
      <w:r w:rsidRPr="000C0291">
        <w:rPr>
          <w:rFonts w:asciiTheme="minorHAnsi" w:hAnsiTheme="minorHAnsi"/>
          <w:color w:val="262626" w:themeColor="text1" w:themeTint="D9"/>
          <w:sz w:val="24"/>
          <w:lang w:val="en-US"/>
        </w:rPr>
        <w:t>“)</w:t>
      </w:r>
      <w:r w:rsidR="001A502C" w:rsidRPr="000C0291">
        <w:rPr>
          <w:rFonts w:asciiTheme="minorHAnsi" w:hAnsiTheme="minorHAnsi"/>
          <w:color w:val="262626" w:themeColor="text1" w:themeTint="D9"/>
          <w:sz w:val="24"/>
          <w:lang w:val="en-US"/>
        </w:rPr>
        <w:t>. The Parties undertake to comply with</w:t>
      </w:r>
      <w:r w:rsidRPr="000C0291">
        <w:rPr>
          <w:rFonts w:asciiTheme="minorHAnsi" w:hAnsiTheme="minorHAnsi"/>
          <w:color w:val="262626" w:themeColor="text1" w:themeTint="D9"/>
          <w:sz w:val="24"/>
          <w:lang w:val="en-US"/>
        </w:rPr>
        <w:t xml:space="preserve"> </w:t>
      </w:r>
      <w:r w:rsidR="008F04AC" w:rsidRPr="000C0291">
        <w:rPr>
          <w:rFonts w:asciiTheme="minorHAnsi" w:hAnsiTheme="minorHAnsi"/>
          <w:color w:val="262626" w:themeColor="text1" w:themeTint="D9"/>
          <w:sz w:val="24"/>
          <w:lang w:val="en-US"/>
        </w:rPr>
        <w:t xml:space="preserve">the </w:t>
      </w:r>
      <w:r w:rsidR="00794DF0" w:rsidRPr="000C0291">
        <w:rPr>
          <w:rFonts w:asciiTheme="minorHAnsi" w:hAnsiTheme="minorHAnsi"/>
          <w:color w:val="262626" w:themeColor="text1" w:themeTint="D9"/>
          <w:sz w:val="24"/>
          <w:lang w:val="en-US"/>
        </w:rPr>
        <w:t>Data Protection Legislation</w:t>
      </w:r>
      <w:r w:rsidRPr="000C0291">
        <w:rPr>
          <w:rFonts w:asciiTheme="minorHAnsi" w:hAnsiTheme="minorHAnsi"/>
          <w:color w:val="262626" w:themeColor="text1" w:themeTint="D9"/>
          <w:sz w:val="24"/>
          <w:lang w:val="en-US"/>
        </w:rPr>
        <w:t xml:space="preserve"> when processing of Personal Data as the case may be</w:t>
      </w:r>
      <w:r w:rsidR="00F571D8" w:rsidRPr="000C0291">
        <w:rPr>
          <w:rFonts w:asciiTheme="minorHAnsi" w:hAnsiTheme="minorHAnsi"/>
          <w:color w:val="262626" w:themeColor="text1" w:themeTint="D9"/>
          <w:sz w:val="24"/>
          <w:lang w:val="en-US"/>
        </w:rPr>
        <w:t xml:space="preserve"> and </w:t>
      </w:r>
      <w:r w:rsidR="00892DC1" w:rsidRPr="000C0291">
        <w:rPr>
          <w:rFonts w:asciiTheme="minorHAnsi" w:hAnsiTheme="minorHAnsi"/>
          <w:color w:val="262626" w:themeColor="text1" w:themeTint="D9"/>
          <w:sz w:val="24"/>
          <w:lang w:val="en-US"/>
        </w:rPr>
        <w:t>shall provide each other all necessary</w:t>
      </w:r>
      <w:r w:rsidR="004A15BD" w:rsidRPr="000C0291">
        <w:rPr>
          <w:rFonts w:asciiTheme="minorHAnsi" w:hAnsiTheme="minorHAnsi"/>
          <w:color w:val="262626" w:themeColor="text1" w:themeTint="D9"/>
          <w:sz w:val="24"/>
          <w:lang w:val="en-US"/>
        </w:rPr>
        <w:t xml:space="preserve"> </w:t>
      </w:r>
      <w:r w:rsidR="00892DC1" w:rsidRPr="000C0291">
        <w:rPr>
          <w:rFonts w:asciiTheme="minorHAnsi" w:hAnsiTheme="minorHAnsi"/>
          <w:color w:val="262626" w:themeColor="text1" w:themeTint="D9"/>
          <w:sz w:val="24"/>
          <w:lang w:val="en-US"/>
        </w:rPr>
        <w:t>cooperation in this regard</w:t>
      </w:r>
      <w:r w:rsidRPr="000C0291">
        <w:rPr>
          <w:rFonts w:asciiTheme="minorHAnsi" w:hAnsiTheme="minorHAnsi"/>
          <w:color w:val="262626" w:themeColor="text1" w:themeTint="D9"/>
          <w:sz w:val="24"/>
          <w:lang w:val="en-US"/>
        </w:rPr>
        <w:t>.</w:t>
      </w:r>
    </w:p>
    <w:p w14:paraId="150CAE88" w14:textId="6A563BAD" w:rsidR="007D3053" w:rsidRPr="001F6A28" w:rsidRDefault="00411EBC" w:rsidP="000C0291">
      <w:pPr>
        <w:pStyle w:val="ListParagraph"/>
        <w:numPr>
          <w:ilvl w:val="1"/>
          <w:numId w:val="3"/>
        </w:numPr>
        <w:spacing w:after="120" w:line="259" w:lineRule="auto"/>
        <w:ind w:left="547" w:hanging="547"/>
        <w:contextualSpacing w:val="0"/>
        <w:rPr>
          <w:rFonts w:asciiTheme="minorHAnsi" w:hAnsiTheme="minorHAnsi"/>
          <w:color w:val="262626" w:themeColor="text1" w:themeTint="D9"/>
          <w:lang w:val="en-US"/>
        </w:rPr>
      </w:pPr>
      <w:r w:rsidRPr="004A15BD">
        <w:rPr>
          <w:rFonts w:asciiTheme="minorHAnsi" w:hAnsiTheme="minorHAnsi" w:cstheme="minorHAnsi"/>
          <w:bCs/>
          <w:color w:val="262626" w:themeColor="text1" w:themeTint="D9"/>
          <w:sz w:val="24"/>
          <w:szCs w:val="22"/>
          <w:lang w:val="en-US"/>
        </w:rPr>
        <w:t xml:space="preserve">For the purposes of this Agreement, the term </w:t>
      </w:r>
      <w:r w:rsidR="00122830" w:rsidRPr="000C0291">
        <w:rPr>
          <w:rFonts w:asciiTheme="minorHAnsi" w:hAnsiTheme="minorHAnsi"/>
          <w:color w:val="262626" w:themeColor="text1" w:themeTint="D9"/>
          <w:sz w:val="24"/>
          <w:lang w:val="en-US"/>
        </w:rPr>
        <w:t>“</w:t>
      </w:r>
      <w:r w:rsidR="00122830" w:rsidRPr="000C0291">
        <w:rPr>
          <w:rFonts w:asciiTheme="minorHAnsi" w:hAnsiTheme="minorHAnsi"/>
          <w:b/>
          <w:color w:val="262626" w:themeColor="text1" w:themeTint="D9"/>
          <w:sz w:val="24"/>
          <w:lang w:val="en-US"/>
        </w:rPr>
        <w:t>Personal Data</w:t>
      </w:r>
      <w:r w:rsidR="00122830" w:rsidRPr="000C0291">
        <w:rPr>
          <w:rFonts w:asciiTheme="minorHAnsi" w:hAnsiTheme="minorHAnsi"/>
          <w:color w:val="262626" w:themeColor="text1" w:themeTint="D9"/>
          <w:sz w:val="24"/>
          <w:lang w:val="en-US"/>
        </w:rPr>
        <w:t xml:space="preserve">“ shall mean any information relating to an identified or identifiable natural person </w:t>
      </w:r>
      <w:r w:rsidR="00122830" w:rsidRPr="004A15BD">
        <w:rPr>
          <w:rFonts w:asciiTheme="minorHAnsi" w:hAnsiTheme="minorHAnsi" w:cstheme="minorHAnsi"/>
          <w:color w:val="262626" w:themeColor="text1" w:themeTint="D9"/>
          <w:sz w:val="24"/>
          <w:szCs w:val="22"/>
          <w:lang w:val="en-US"/>
        </w:rPr>
        <w:t>(</w:t>
      </w:r>
      <w:r w:rsidR="00122830" w:rsidRPr="000C0291">
        <w:rPr>
          <w:rFonts w:asciiTheme="minorHAnsi" w:hAnsiTheme="minorHAnsi"/>
          <w:color w:val="262626" w:themeColor="text1" w:themeTint="D9"/>
          <w:sz w:val="24"/>
          <w:lang w:val="en-US"/>
        </w:rPr>
        <w:t xml:space="preserve">data </w:t>
      </w:r>
      <w:r w:rsidR="00122830" w:rsidRPr="004A15BD">
        <w:rPr>
          <w:rFonts w:asciiTheme="minorHAnsi" w:hAnsiTheme="minorHAnsi" w:cstheme="minorHAnsi"/>
          <w:color w:val="262626" w:themeColor="text1" w:themeTint="D9"/>
          <w:sz w:val="24"/>
          <w:szCs w:val="22"/>
          <w:lang w:val="en-US"/>
        </w:rPr>
        <w:t>subject</w:t>
      </w:r>
      <w:r w:rsidR="00122830" w:rsidRPr="000C0291">
        <w:rPr>
          <w:rFonts w:asciiTheme="minorHAnsi" w:hAnsiTheme="minorHAnsi"/>
          <w:color w:val="262626" w:themeColor="text1" w:themeTint="D9"/>
          <w:sz w:val="24"/>
          <w:lang w:val="en-US"/>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w:t>
      </w:r>
      <w:r w:rsidR="004A15BD" w:rsidRPr="000C0291">
        <w:rPr>
          <w:rFonts w:asciiTheme="minorHAnsi" w:hAnsiTheme="minorHAnsi"/>
          <w:color w:val="262626" w:themeColor="text1" w:themeTint="D9"/>
          <w:sz w:val="24"/>
          <w:lang w:val="en-US"/>
        </w:rPr>
        <w:t xml:space="preserve"> </w:t>
      </w:r>
      <w:r w:rsidR="00122830" w:rsidRPr="000C0291">
        <w:rPr>
          <w:rFonts w:asciiTheme="minorHAnsi" w:hAnsiTheme="minorHAnsi"/>
          <w:color w:val="262626" w:themeColor="text1" w:themeTint="D9"/>
          <w:sz w:val="24"/>
          <w:lang w:val="en-US"/>
        </w:rPr>
        <w:t>or social identity of that natural person.</w:t>
      </w:r>
    </w:p>
    <w:p w14:paraId="150A35FB" w14:textId="422DC3A9" w:rsidR="00DB0838" w:rsidRPr="001F6A28" w:rsidRDefault="00DB0838" w:rsidP="000C0291">
      <w:pPr>
        <w:pStyle w:val="ListParagraph"/>
        <w:numPr>
          <w:ilvl w:val="1"/>
          <w:numId w:val="3"/>
        </w:numPr>
        <w:spacing w:after="120" w:line="259" w:lineRule="auto"/>
        <w:ind w:left="547" w:hanging="547"/>
        <w:contextualSpacing w:val="0"/>
        <w:rPr>
          <w:rFonts w:asciiTheme="minorHAnsi" w:hAnsiTheme="minorHAnsi"/>
          <w:color w:val="262626" w:themeColor="text1" w:themeTint="D9"/>
          <w:lang w:val="en-US"/>
        </w:rPr>
      </w:pPr>
      <w:r w:rsidRPr="000C0291">
        <w:rPr>
          <w:rFonts w:asciiTheme="minorHAnsi" w:hAnsiTheme="minorHAnsi"/>
          <w:color w:val="000000" w:themeColor="text1"/>
          <w:sz w:val="24"/>
          <w:lang w:val="en-US"/>
        </w:rPr>
        <w:t>To the extent that</w:t>
      </w:r>
      <w:r w:rsidR="6A8E4515" w:rsidRPr="000C0291">
        <w:rPr>
          <w:rFonts w:asciiTheme="minorHAnsi" w:hAnsiTheme="minorHAnsi"/>
          <w:color w:val="000000" w:themeColor="text1"/>
          <w:sz w:val="24"/>
          <w:lang w:val="en-US"/>
        </w:rPr>
        <w:t xml:space="preserve"> one Party</w:t>
      </w:r>
      <w:r w:rsidR="0BC0049F" w:rsidRPr="000C0291">
        <w:rPr>
          <w:rFonts w:asciiTheme="minorHAnsi" w:hAnsiTheme="minorHAnsi"/>
          <w:color w:val="000000" w:themeColor="text1"/>
          <w:sz w:val="24"/>
          <w:lang w:val="en-US"/>
        </w:rPr>
        <w:t xml:space="preserve"> or its Affiliate</w:t>
      </w:r>
      <w:r w:rsidRPr="000C0291">
        <w:rPr>
          <w:rFonts w:asciiTheme="minorHAnsi" w:hAnsiTheme="minorHAnsi"/>
          <w:color w:val="000000" w:themeColor="text1"/>
          <w:sz w:val="24"/>
          <w:lang w:val="en-US"/>
        </w:rPr>
        <w:t xml:space="preserve"> is processing </w:t>
      </w:r>
      <w:r w:rsidR="00A826E3" w:rsidRPr="000C0291">
        <w:rPr>
          <w:rFonts w:asciiTheme="minorHAnsi" w:hAnsiTheme="minorHAnsi"/>
          <w:color w:val="000000" w:themeColor="text1"/>
          <w:sz w:val="24"/>
          <w:lang w:val="en-US"/>
        </w:rPr>
        <w:t>P</w:t>
      </w:r>
      <w:r w:rsidRPr="000C0291">
        <w:rPr>
          <w:rFonts w:asciiTheme="minorHAnsi" w:hAnsiTheme="minorHAnsi"/>
          <w:color w:val="000000" w:themeColor="text1"/>
          <w:sz w:val="24"/>
          <w:lang w:val="en-US"/>
        </w:rPr>
        <w:t xml:space="preserve">ersonal </w:t>
      </w:r>
      <w:r w:rsidR="00A826E3" w:rsidRPr="000C0291">
        <w:rPr>
          <w:rFonts w:asciiTheme="minorHAnsi" w:hAnsiTheme="minorHAnsi"/>
          <w:color w:val="000000" w:themeColor="text1"/>
          <w:sz w:val="24"/>
          <w:lang w:val="en-US"/>
        </w:rPr>
        <w:t>D</w:t>
      </w:r>
      <w:r w:rsidRPr="000C0291">
        <w:rPr>
          <w:rFonts w:asciiTheme="minorHAnsi" w:hAnsiTheme="minorHAnsi"/>
          <w:color w:val="000000" w:themeColor="text1"/>
          <w:sz w:val="24"/>
          <w:lang w:val="en-US"/>
        </w:rPr>
        <w:t xml:space="preserve">ata on behalf of the </w:t>
      </w:r>
      <w:r w:rsidR="1E3479F0" w:rsidRPr="000C0291">
        <w:rPr>
          <w:rFonts w:asciiTheme="minorHAnsi" w:hAnsiTheme="minorHAnsi"/>
          <w:color w:val="000000" w:themeColor="text1"/>
          <w:sz w:val="24"/>
          <w:lang w:val="en-US"/>
        </w:rPr>
        <w:t>other Party</w:t>
      </w:r>
      <w:r w:rsidR="00AA463A" w:rsidRPr="000C0291">
        <w:rPr>
          <w:rFonts w:asciiTheme="minorHAnsi" w:hAnsiTheme="minorHAnsi"/>
          <w:color w:val="000000" w:themeColor="text1"/>
          <w:sz w:val="24"/>
          <w:lang w:val="en-US"/>
        </w:rPr>
        <w:t xml:space="preserve"> </w:t>
      </w:r>
      <w:r w:rsidR="4A11A150" w:rsidRPr="000C0291">
        <w:rPr>
          <w:rFonts w:asciiTheme="minorHAnsi" w:hAnsiTheme="minorHAnsi"/>
          <w:color w:val="000000" w:themeColor="text1"/>
          <w:sz w:val="24"/>
          <w:lang w:val="en-US"/>
        </w:rPr>
        <w:t xml:space="preserve">or its Affiliate </w:t>
      </w:r>
      <w:r w:rsidR="00AA463A" w:rsidRPr="00F1279F">
        <w:rPr>
          <w:rFonts w:asciiTheme="minorHAnsi" w:hAnsiTheme="minorHAnsi" w:cstheme="minorBidi"/>
          <w:color w:val="000000" w:themeColor="text1"/>
          <w:sz w:val="24"/>
          <w:szCs w:val="24"/>
          <w:lang w:val="en-US"/>
        </w:rPr>
        <w:t>as an integral part of</w:t>
      </w:r>
      <w:r w:rsidR="00AA463A" w:rsidRPr="000C0291">
        <w:rPr>
          <w:rFonts w:asciiTheme="minorHAnsi" w:hAnsiTheme="minorHAnsi"/>
          <w:color w:val="000000" w:themeColor="text1"/>
          <w:sz w:val="24"/>
          <w:lang w:val="en-US"/>
        </w:rPr>
        <w:t xml:space="preserve"> the</w:t>
      </w:r>
      <w:r w:rsidR="007E36C0" w:rsidRPr="000C0291">
        <w:rPr>
          <w:rFonts w:asciiTheme="minorHAnsi" w:hAnsiTheme="minorHAnsi"/>
          <w:color w:val="000000" w:themeColor="text1"/>
          <w:sz w:val="24"/>
          <w:lang w:val="en-US"/>
        </w:rPr>
        <w:t xml:space="preserve"> Purpose</w:t>
      </w:r>
      <w:r w:rsidRPr="000C0291">
        <w:rPr>
          <w:rFonts w:asciiTheme="minorHAnsi" w:hAnsiTheme="minorHAnsi"/>
          <w:color w:val="000000" w:themeColor="text1"/>
          <w:sz w:val="24"/>
          <w:lang w:val="en-US"/>
        </w:rPr>
        <w:t xml:space="preserve">, the Parties </w:t>
      </w:r>
      <w:r w:rsidR="001F154F" w:rsidRPr="000C0291">
        <w:rPr>
          <w:rFonts w:asciiTheme="minorHAnsi" w:hAnsiTheme="minorHAnsi"/>
          <w:color w:val="000000" w:themeColor="text1"/>
          <w:sz w:val="24"/>
          <w:lang w:val="en-US"/>
        </w:rPr>
        <w:t xml:space="preserve">agree to enter </w:t>
      </w:r>
      <w:r w:rsidR="00CD7C24" w:rsidRPr="000C0291">
        <w:rPr>
          <w:rFonts w:asciiTheme="minorHAnsi" w:hAnsiTheme="minorHAnsi"/>
          <w:color w:val="000000" w:themeColor="text1"/>
          <w:sz w:val="24"/>
          <w:lang w:val="en-US"/>
        </w:rPr>
        <w:t>into the Data Processing Agreement</w:t>
      </w:r>
      <w:r w:rsidR="06D5E3D5" w:rsidRPr="000C0291">
        <w:rPr>
          <w:rFonts w:asciiTheme="minorHAnsi" w:hAnsiTheme="minorHAnsi"/>
          <w:color w:val="000000" w:themeColor="text1"/>
          <w:sz w:val="24"/>
          <w:lang w:val="en-US"/>
        </w:rPr>
        <w:t xml:space="preserve"> (</w:t>
      </w:r>
      <w:r w:rsidR="6C450F8F" w:rsidRPr="000C0291">
        <w:rPr>
          <w:rFonts w:asciiTheme="minorHAnsi" w:hAnsiTheme="minorHAnsi"/>
          <w:color w:val="000000" w:themeColor="text1"/>
          <w:sz w:val="24"/>
          <w:lang w:val="en-US"/>
        </w:rPr>
        <w:t>“</w:t>
      </w:r>
      <w:r w:rsidR="06D5E3D5" w:rsidRPr="000C0291">
        <w:rPr>
          <w:rFonts w:asciiTheme="minorHAnsi" w:hAnsiTheme="minorHAnsi"/>
          <w:b/>
          <w:color w:val="000000" w:themeColor="text1"/>
          <w:sz w:val="24"/>
          <w:lang w:val="en-US"/>
        </w:rPr>
        <w:t>DPA</w:t>
      </w:r>
      <w:r w:rsidR="647717D3" w:rsidRPr="000C0291">
        <w:rPr>
          <w:rFonts w:asciiTheme="minorHAnsi" w:hAnsiTheme="minorHAnsi"/>
          <w:color w:val="000000" w:themeColor="text1"/>
          <w:sz w:val="24"/>
          <w:lang w:val="en-US"/>
        </w:rPr>
        <w:t>”</w:t>
      </w:r>
      <w:r w:rsidR="06D5E3D5" w:rsidRPr="000C0291">
        <w:rPr>
          <w:rFonts w:asciiTheme="minorHAnsi" w:hAnsiTheme="minorHAnsi"/>
          <w:color w:val="000000" w:themeColor="text1"/>
          <w:sz w:val="24"/>
          <w:lang w:val="en-US"/>
        </w:rPr>
        <w:t>)</w:t>
      </w:r>
      <w:r w:rsidR="00C65F07" w:rsidRPr="000C0291">
        <w:rPr>
          <w:rFonts w:asciiTheme="minorHAnsi" w:hAnsiTheme="minorHAnsi"/>
          <w:color w:val="000000" w:themeColor="text1"/>
          <w:sz w:val="24"/>
          <w:lang w:val="en-US"/>
        </w:rPr>
        <w:t xml:space="preserve">. </w:t>
      </w:r>
      <w:r w:rsidR="2CE36AFA" w:rsidRPr="000C0291">
        <w:rPr>
          <w:rFonts w:asciiTheme="minorHAnsi" w:hAnsiTheme="minorHAnsi"/>
          <w:color w:val="000000" w:themeColor="text1"/>
          <w:sz w:val="24"/>
          <w:lang w:val="en-US"/>
        </w:rPr>
        <w:t>T</w:t>
      </w:r>
      <w:r w:rsidR="00C65F07" w:rsidRPr="000C0291">
        <w:rPr>
          <w:rFonts w:asciiTheme="minorHAnsi" w:hAnsiTheme="minorHAnsi"/>
          <w:color w:val="000000" w:themeColor="text1"/>
          <w:sz w:val="24"/>
          <w:lang w:val="en-US"/>
        </w:rPr>
        <w:t>h</w:t>
      </w:r>
      <w:r w:rsidR="2CE36AFA" w:rsidRPr="000C0291">
        <w:rPr>
          <w:rFonts w:asciiTheme="minorHAnsi" w:hAnsiTheme="minorHAnsi"/>
          <w:color w:val="000000" w:themeColor="text1"/>
          <w:sz w:val="24"/>
          <w:lang w:val="en-US"/>
        </w:rPr>
        <w:t xml:space="preserve">e </w:t>
      </w:r>
      <w:r w:rsidR="1AB109E9" w:rsidRPr="000C0291">
        <w:rPr>
          <w:rFonts w:asciiTheme="minorHAnsi" w:hAnsiTheme="minorHAnsi"/>
          <w:color w:val="000000" w:themeColor="text1"/>
          <w:sz w:val="24"/>
          <w:lang w:val="en-US"/>
        </w:rPr>
        <w:t xml:space="preserve">DPA </w:t>
      </w:r>
      <w:r w:rsidR="00C65F07" w:rsidRPr="000C0291">
        <w:rPr>
          <w:rFonts w:asciiTheme="minorHAnsi" w:hAnsiTheme="minorHAnsi"/>
          <w:color w:val="000000" w:themeColor="text1"/>
          <w:sz w:val="24"/>
          <w:lang w:val="en-US"/>
        </w:rPr>
        <w:t>shall</w:t>
      </w:r>
      <w:r w:rsidR="001C08BA" w:rsidRPr="000C0291">
        <w:rPr>
          <w:rFonts w:asciiTheme="minorHAnsi" w:hAnsiTheme="minorHAnsi"/>
          <w:color w:val="000000" w:themeColor="text1"/>
          <w:sz w:val="24"/>
          <w:lang w:val="en-US"/>
        </w:rPr>
        <w:t xml:space="preserve"> define, in particular, the </w:t>
      </w:r>
      <w:r w:rsidR="1AB109E9" w:rsidRPr="000C0291">
        <w:rPr>
          <w:rFonts w:asciiTheme="minorHAnsi" w:hAnsiTheme="minorHAnsi"/>
          <w:color w:val="000000" w:themeColor="text1"/>
          <w:sz w:val="24"/>
          <w:lang w:val="en-US"/>
        </w:rPr>
        <w:t>relationship</w:t>
      </w:r>
      <w:r w:rsidR="001C08BA" w:rsidRPr="000C0291">
        <w:rPr>
          <w:rFonts w:asciiTheme="minorHAnsi" w:hAnsiTheme="minorHAnsi"/>
          <w:color w:val="000000" w:themeColor="text1"/>
          <w:sz w:val="24"/>
          <w:lang w:val="en-US"/>
        </w:rPr>
        <w:t xml:space="preserve"> between the Parties</w:t>
      </w:r>
      <w:r w:rsidR="001F0105" w:rsidRPr="000C0291">
        <w:rPr>
          <w:rFonts w:asciiTheme="minorHAnsi" w:hAnsiTheme="minorHAnsi"/>
          <w:color w:val="000000" w:themeColor="text1"/>
          <w:sz w:val="24"/>
          <w:lang w:val="en-US"/>
        </w:rPr>
        <w:t xml:space="preserve"> </w:t>
      </w:r>
      <w:r w:rsidR="00917605" w:rsidRPr="000C0291">
        <w:rPr>
          <w:rFonts w:asciiTheme="minorHAnsi" w:hAnsiTheme="minorHAnsi"/>
          <w:color w:val="000000" w:themeColor="text1"/>
          <w:sz w:val="24"/>
          <w:lang w:val="en-US"/>
        </w:rPr>
        <w:t xml:space="preserve">and/or their Affiliates </w:t>
      </w:r>
      <w:r w:rsidR="001F0105" w:rsidRPr="000C0291">
        <w:rPr>
          <w:rFonts w:asciiTheme="minorHAnsi" w:hAnsiTheme="minorHAnsi"/>
          <w:color w:val="000000" w:themeColor="text1"/>
          <w:sz w:val="24"/>
          <w:lang w:val="en-US"/>
        </w:rPr>
        <w:t>with respect</w:t>
      </w:r>
      <w:r w:rsidR="007632A5" w:rsidRPr="000C0291">
        <w:rPr>
          <w:rFonts w:asciiTheme="minorHAnsi" w:hAnsiTheme="minorHAnsi"/>
          <w:color w:val="000000" w:themeColor="text1"/>
          <w:sz w:val="24"/>
          <w:lang w:val="en-US"/>
        </w:rPr>
        <w:t xml:space="preserve"> to</w:t>
      </w:r>
      <w:r w:rsidR="00BB0E23" w:rsidRPr="000C0291">
        <w:rPr>
          <w:rFonts w:asciiTheme="minorHAnsi" w:hAnsiTheme="minorHAnsi"/>
          <w:color w:val="000000" w:themeColor="text1"/>
          <w:sz w:val="24"/>
          <w:lang w:val="en-US"/>
        </w:rPr>
        <w:t xml:space="preserve"> </w:t>
      </w:r>
      <w:r w:rsidR="0077699C" w:rsidRPr="000C0291">
        <w:rPr>
          <w:rFonts w:asciiTheme="minorHAnsi" w:hAnsiTheme="minorHAnsi"/>
          <w:color w:val="000000" w:themeColor="text1"/>
          <w:sz w:val="24"/>
          <w:lang w:val="en-US"/>
        </w:rPr>
        <w:t>Personal Data</w:t>
      </w:r>
      <w:r w:rsidR="00272248" w:rsidRPr="000C0291">
        <w:rPr>
          <w:rFonts w:asciiTheme="minorHAnsi" w:hAnsiTheme="minorHAnsi"/>
          <w:color w:val="000000" w:themeColor="text1"/>
          <w:sz w:val="24"/>
          <w:lang w:val="en-US"/>
        </w:rPr>
        <w:t xml:space="preserve"> control.</w:t>
      </w:r>
    </w:p>
    <w:p w14:paraId="50EC9F2C" w14:textId="4EC17A57" w:rsidR="007F0241" w:rsidRPr="007515A9" w:rsidRDefault="0046354A" w:rsidP="00365792">
      <w:pPr>
        <w:pStyle w:val="ListParagraph"/>
        <w:numPr>
          <w:ilvl w:val="0"/>
          <w:numId w:val="3"/>
        </w:numPr>
        <w:spacing w:after="120" w:line="259" w:lineRule="auto"/>
        <w:ind w:left="540" w:hanging="540"/>
        <w:contextualSpacing w:val="0"/>
        <w:rPr>
          <w:rFonts w:asciiTheme="minorHAnsi" w:hAnsiTheme="minorHAnsi" w:cstheme="minorHAnsi"/>
          <w:b/>
          <w:bCs/>
          <w:color w:val="262626" w:themeColor="text1" w:themeTint="D9"/>
          <w:sz w:val="24"/>
          <w:szCs w:val="24"/>
          <w:lang w:val="en-US"/>
        </w:rPr>
      </w:pPr>
      <w:r>
        <w:rPr>
          <w:rFonts w:asciiTheme="minorHAnsi" w:hAnsiTheme="minorHAnsi" w:cstheme="minorHAnsi"/>
          <w:b/>
          <w:bCs/>
          <w:color w:val="262626" w:themeColor="text1" w:themeTint="D9"/>
          <w:sz w:val="24"/>
          <w:szCs w:val="24"/>
          <w:lang w:val="en-US"/>
        </w:rPr>
        <w:t>OBLIGATIONS OF THE PARTIES</w:t>
      </w:r>
    </w:p>
    <w:p w14:paraId="7BB8E8CC" w14:textId="71C91D00" w:rsidR="007D3053" w:rsidRPr="00917605" w:rsidRDefault="007D3053" w:rsidP="000C0291">
      <w:pPr>
        <w:pStyle w:val="ListParagraph"/>
        <w:numPr>
          <w:ilvl w:val="1"/>
          <w:numId w:val="3"/>
        </w:numPr>
        <w:spacing w:after="120" w:line="259" w:lineRule="auto"/>
        <w:ind w:left="540" w:hanging="54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 xml:space="preserve">The Receiving Party undertakes </w:t>
      </w:r>
      <w:r w:rsidR="00457582">
        <w:rPr>
          <w:rFonts w:asciiTheme="minorHAnsi" w:hAnsiTheme="minorHAnsi" w:cstheme="minorHAnsi"/>
          <w:color w:val="262626" w:themeColor="text1" w:themeTint="D9"/>
          <w:sz w:val="24"/>
          <w:szCs w:val="24"/>
          <w:lang w:val="en-US"/>
        </w:rPr>
        <w:t>not to disclose any</w:t>
      </w:r>
      <w:r w:rsidRPr="00917605">
        <w:rPr>
          <w:rFonts w:asciiTheme="minorHAnsi" w:hAnsiTheme="minorHAnsi" w:cstheme="minorHAnsi"/>
          <w:color w:val="262626" w:themeColor="text1" w:themeTint="D9"/>
          <w:sz w:val="24"/>
          <w:szCs w:val="24"/>
          <w:lang w:val="en-US"/>
        </w:rPr>
        <w:t xml:space="preserve"> Confidential Information</w:t>
      </w:r>
      <w:r w:rsidR="008B2BC2">
        <w:rPr>
          <w:rFonts w:asciiTheme="minorHAnsi" w:hAnsiTheme="minorHAnsi" w:cstheme="minorHAnsi"/>
          <w:color w:val="262626" w:themeColor="text1" w:themeTint="D9"/>
          <w:sz w:val="24"/>
          <w:szCs w:val="24"/>
          <w:lang w:val="en-US"/>
        </w:rPr>
        <w:t>, in particular</w:t>
      </w:r>
      <w:r w:rsidRPr="00917605">
        <w:rPr>
          <w:rFonts w:asciiTheme="minorHAnsi" w:hAnsiTheme="minorHAnsi" w:cstheme="minorHAnsi"/>
          <w:color w:val="262626" w:themeColor="text1" w:themeTint="D9"/>
          <w:sz w:val="24"/>
          <w:szCs w:val="24"/>
          <w:lang w:val="en-US"/>
        </w:rPr>
        <w:t>:</w:t>
      </w:r>
    </w:p>
    <w:p w14:paraId="31D27804" w14:textId="6A3D2FD5" w:rsidR="007D3053" w:rsidRPr="00917605" w:rsidRDefault="007D3053" w:rsidP="000C0291">
      <w:pPr>
        <w:numPr>
          <w:ilvl w:val="0"/>
          <w:numId w:val="8"/>
        </w:numPr>
        <w:spacing w:line="259" w:lineRule="auto"/>
        <w:ind w:left="900"/>
        <w:jc w:val="both"/>
        <w:rPr>
          <w:rFonts w:asciiTheme="minorHAnsi" w:hAnsiTheme="minorHAnsi" w:cstheme="minorHAnsi"/>
          <w:color w:val="262626" w:themeColor="text1" w:themeTint="D9"/>
          <w:lang w:val="en-US"/>
        </w:rPr>
      </w:pPr>
      <w:r w:rsidRPr="00917605">
        <w:rPr>
          <w:rFonts w:asciiTheme="minorHAnsi" w:hAnsiTheme="minorHAnsi" w:cstheme="minorHAnsi"/>
          <w:color w:val="262626" w:themeColor="text1" w:themeTint="D9"/>
          <w:lang w:val="en-US"/>
        </w:rPr>
        <w:t xml:space="preserve">not to communicate, distribute, disseminate </w:t>
      </w:r>
      <w:r w:rsidR="00CA205C">
        <w:rPr>
          <w:rFonts w:asciiTheme="minorHAnsi" w:hAnsiTheme="minorHAnsi" w:cstheme="minorHAnsi"/>
          <w:color w:val="262626" w:themeColor="text1" w:themeTint="D9"/>
          <w:lang w:val="en-US"/>
        </w:rPr>
        <w:t>and/</w:t>
      </w:r>
      <w:r w:rsidRPr="00917605">
        <w:rPr>
          <w:rFonts w:asciiTheme="minorHAnsi" w:hAnsiTheme="minorHAnsi" w:cstheme="minorHAnsi"/>
          <w:color w:val="262626" w:themeColor="text1" w:themeTint="D9"/>
          <w:lang w:val="en-US"/>
        </w:rPr>
        <w:t>or disclose any part of such Confidential Information to any unauthorized third party (whether orally or in writing, in its entirety or in part) unless such disclosure</w:t>
      </w:r>
      <w:r w:rsidR="00C87B20">
        <w:rPr>
          <w:rFonts w:asciiTheme="minorHAnsi" w:hAnsiTheme="minorHAnsi" w:cstheme="minorHAnsi"/>
          <w:color w:val="262626" w:themeColor="text1" w:themeTint="D9"/>
          <w:lang w:val="en-US"/>
        </w:rPr>
        <w:t>:</w:t>
      </w:r>
      <w:r w:rsidRPr="00917605">
        <w:rPr>
          <w:rFonts w:asciiTheme="minorHAnsi" w:hAnsiTheme="minorHAnsi" w:cstheme="minorHAnsi"/>
          <w:color w:val="262626" w:themeColor="text1" w:themeTint="D9"/>
          <w:lang w:val="en-US"/>
        </w:rPr>
        <w:t xml:space="preserve"> </w:t>
      </w:r>
    </w:p>
    <w:p w14:paraId="72530632" w14:textId="460CBC02" w:rsidR="007D3053" w:rsidRPr="00917605" w:rsidRDefault="007D3053" w:rsidP="00FA5071">
      <w:pPr>
        <w:pStyle w:val="ListParagraph"/>
        <w:numPr>
          <w:ilvl w:val="0"/>
          <w:numId w:val="5"/>
        </w:numPr>
        <w:spacing w:before="180"/>
        <w:ind w:left="1276" w:hanging="284"/>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 xml:space="preserve">is required by an enforceable decision of a </w:t>
      </w:r>
      <w:r w:rsidR="007F2EB2" w:rsidRPr="00917605">
        <w:rPr>
          <w:rFonts w:asciiTheme="minorHAnsi" w:hAnsiTheme="minorHAnsi" w:cstheme="minorHAnsi"/>
          <w:color w:val="262626" w:themeColor="text1" w:themeTint="D9"/>
          <w:sz w:val="24"/>
          <w:szCs w:val="24"/>
          <w:lang w:val="en-US"/>
        </w:rPr>
        <w:t xml:space="preserve">judicial </w:t>
      </w:r>
      <w:r w:rsidRPr="00917605">
        <w:rPr>
          <w:rFonts w:asciiTheme="minorHAnsi" w:hAnsiTheme="minorHAnsi" w:cstheme="minorHAnsi"/>
          <w:color w:val="262626" w:themeColor="text1" w:themeTint="D9"/>
          <w:sz w:val="24"/>
          <w:szCs w:val="24"/>
          <w:lang w:val="en-US"/>
        </w:rPr>
        <w:t xml:space="preserve">or any other public administration authority in connection with a dispute between </w:t>
      </w:r>
      <w:r w:rsidR="00666C83">
        <w:rPr>
          <w:rFonts w:asciiTheme="minorHAnsi" w:hAnsiTheme="minorHAnsi" w:cstheme="minorHAnsi"/>
          <w:color w:val="262626" w:themeColor="text1" w:themeTint="D9"/>
          <w:sz w:val="24"/>
          <w:szCs w:val="24"/>
          <w:lang w:val="en-US"/>
        </w:rPr>
        <w:t xml:space="preserve">the </w:t>
      </w:r>
      <w:r w:rsidRPr="00917605">
        <w:rPr>
          <w:rFonts w:asciiTheme="minorHAnsi" w:hAnsiTheme="minorHAnsi" w:cstheme="minorHAnsi"/>
          <w:color w:val="262626" w:themeColor="text1" w:themeTint="D9"/>
          <w:sz w:val="24"/>
          <w:szCs w:val="24"/>
          <w:lang w:val="en-US"/>
        </w:rPr>
        <w:t xml:space="preserve">Disclosing Party and </w:t>
      </w:r>
      <w:r w:rsidR="00666C83">
        <w:rPr>
          <w:rFonts w:asciiTheme="minorHAnsi" w:hAnsiTheme="minorHAnsi" w:cstheme="minorHAnsi"/>
          <w:color w:val="262626" w:themeColor="text1" w:themeTint="D9"/>
          <w:sz w:val="24"/>
          <w:szCs w:val="24"/>
          <w:lang w:val="en-US"/>
        </w:rPr>
        <w:t xml:space="preserve">the </w:t>
      </w:r>
      <w:r w:rsidRPr="00917605">
        <w:rPr>
          <w:rFonts w:asciiTheme="minorHAnsi" w:hAnsiTheme="minorHAnsi" w:cstheme="minorHAnsi"/>
          <w:color w:val="262626" w:themeColor="text1" w:themeTint="D9"/>
          <w:sz w:val="24"/>
          <w:szCs w:val="24"/>
          <w:lang w:val="en-US"/>
        </w:rPr>
        <w:t xml:space="preserve">Receiving Party in connection with this Agreement, </w:t>
      </w:r>
    </w:p>
    <w:p w14:paraId="762196B6" w14:textId="70B8001C" w:rsidR="007D3053" w:rsidRPr="00917605" w:rsidRDefault="007D3053" w:rsidP="00FA5071">
      <w:pPr>
        <w:pStyle w:val="ListParagraph"/>
        <w:numPr>
          <w:ilvl w:val="0"/>
          <w:numId w:val="5"/>
        </w:numPr>
        <w:spacing w:before="180"/>
        <w:ind w:left="1276" w:hanging="284"/>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 xml:space="preserve">is required by law, however, </w:t>
      </w:r>
      <w:r w:rsidR="004F0B35">
        <w:rPr>
          <w:rFonts w:asciiTheme="minorHAnsi" w:hAnsiTheme="minorHAnsi" w:cstheme="minorHAnsi"/>
          <w:color w:val="262626" w:themeColor="text1" w:themeTint="D9"/>
          <w:sz w:val="24"/>
          <w:szCs w:val="24"/>
          <w:lang w:val="en-US"/>
        </w:rPr>
        <w:t>prior to any such disclosure</w:t>
      </w:r>
      <w:r w:rsidR="00AE2B52">
        <w:rPr>
          <w:rFonts w:asciiTheme="minorHAnsi" w:hAnsiTheme="minorHAnsi" w:cstheme="minorHAnsi"/>
          <w:color w:val="262626" w:themeColor="text1" w:themeTint="D9"/>
          <w:sz w:val="24"/>
          <w:szCs w:val="24"/>
          <w:lang w:val="en-US"/>
        </w:rPr>
        <w:t xml:space="preserve">, </w:t>
      </w:r>
      <w:r w:rsidRPr="00917605">
        <w:rPr>
          <w:rFonts w:asciiTheme="minorHAnsi" w:hAnsiTheme="minorHAnsi" w:cstheme="minorHAnsi"/>
          <w:color w:val="262626" w:themeColor="text1" w:themeTint="D9"/>
          <w:sz w:val="24"/>
          <w:szCs w:val="24"/>
          <w:lang w:val="en-US"/>
        </w:rPr>
        <w:t xml:space="preserve">prompt notice to </w:t>
      </w:r>
      <w:r w:rsidR="00AE2B52">
        <w:rPr>
          <w:rFonts w:asciiTheme="minorHAnsi" w:hAnsiTheme="minorHAnsi" w:cstheme="minorHAnsi"/>
          <w:color w:val="262626" w:themeColor="text1" w:themeTint="D9"/>
          <w:sz w:val="24"/>
          <w:szCs w:val="24"/>
          <w:lang w:val="en-US"/>
        </w:rPr>
        <w:t xml:space="preserve">the </w:t>
      </w:r>
      <w:r w:rsidRPr="00917605">
        <w:rPr>
          <w:rFonts w:asciiTheme="minorHAnsi" w:hAnsiTheme="minorHAnsi" w:cstheme="minorHAnsi"/>
          <w:color w:val="262626" w:themeColor="text1" w:themeTint="D9"/>
          <w:sz w:val="24"/>
          <w:szCs w:val="24"/>
          <w:lang w:val="en-US"/>
        </w:rPr>
        <w:t>affected Party is required</w:t>
      </w:r>
      <w:r w:rsidR="0024185E">
        <w:rPr>
          <w:rFonts w:asciiTheme="minorHAnsi" w:hAnsiTheme="minorHAnsi" w:cstheme="minorHAnsi"/>
          <w:color w:val="262626" w:themeColor="text1" w:themeTint="D9"/>
          <w:sz w:val="24"/>
          <w:szCs w:val="24"/>
          <w:lang w:val="en-US"/>
        </w:rPr>
        <w:t xml:space="preserve"> whereas</w:t>
      </w:r>
      <w:r w:rsidR="0079193D" w:rsidRPr="00917605">
        <w:rPr>
          <w:rFonts w:asciiTheme="minorHAnsi" w:hAnsiTheme="minorHAnsi" w:cstheme="minorHAnsi"/>
          <w:color w:val="262626" w:themeColor="text1" w:themeTint="D9"/>
          <w:sz w:val="24"/>
          <w:szCs w:val="24"/>
          <w:lang w:val="en-US"/>
        </w:rPr>
        <w:t xml:space="preserve"> </w:t>
      </w:r>
      <w:r w:rsidR="00EB1CE5">
        <w:rPr>
          <w:rFonts w:asciiTheme="minorHAnsi" w:hAnsiTheme="minorHAnsi" w:cstheme="minorHAnsi"/>
          <w:color w:val="262626" w:themeColor="text1" w:themeTint="D9"/>
          <w:sz w:val="24"/>
          <w:szCs w:val="24"/>
          <w:lang w:val="en-US"/>
        </w:rPr>
        <w:t xml:space="preserve">the </w:t>
      </w:r>
      <w:r w:rsidR="0079193D" w:rsidRPr="00917605">
        <w:rPr>
          <w:rFonts w:asciiTheme="minorHAnsi" w:hAnsiTheme="minorHAnsi" w:cstheme="minorHAnsi"/>
          <w:color w:val="262626" w:themeColor="text1" w:themeTint="D9"/>
          <w:sz w:val="24"/>
          <w:szCs w:val="24"/>
          <w:lang w:val="en-US"/>
        </w:rPr>
        <w:t xml:space="preserve">Receiving Party </w:t>
      </w:r>
      <w:r w:rsidR="00F06DD2">
        <w:rPr>
          <w:rFonts w:asciiTheme="minorHAnsi" w:hAnsiTheme="minorHAnsi" w:cstheme="minorHAnsi"/>
          <w:color w:val="262626" w:themeColor="text1" w:themeTint="D9"/>
          <w:sz w:val="24"/>
          <w:szCs w:val="24"/>
          <w:lang w:val="en-US"/>
        </w:rPr>
        <w:t xml:space="preserve">is obliged to </w:t>
      </w:r>
      <w:r w:rsidR="0079193D" w:rsidRPr="00917605">
        <w:rPr>
          <w:rFonts w:asciiTheme="minorHAnsi" w:hAnsiTheme="minorHAnsi" w:cstheme="minorHAnsi"/>
          <w:color w:val="262626" w:themeColor="text1" w:themeTint="D9"/>
          <w:sz w:val="24"/>
          <w:szCs w:val="24"/>
          <w:lang w:val="en-US"/>
        </w:rPr>
        <w:t>limit the scope of such disclosure to the minimum required by law</w:t>
      </w:r>
      <w:r w:rsidRPr="00917605">
        <w:rPr>
          <w:rFonts w:asciiTheme="minorHAnsi" w:hAnsiTheme="minorHAnsi" w:cstheme="minorHAnsi"/>
          <w:color w:val="262626" w:themeColor="text1" w:themeTint="D9"/>
          <w:sz w:val="24"/>
          <w:szCs w:val="24"/>
          <w:lang w:val="en-US"/>
        </w:rPr>
        <w:t xml:space="preserve">, </w:t>
      </w:r>
    </w:p>
    <w:p w14:paraId="019FA959" w14:textId="1347C031" w:rsidR="007D3053" w:rsidRPr="00917605" w:rsidRDefault="007D3053" w:rsidP="00FA5071">
      <w:pPr>
        <w:pStyle w:val="ListParagraph"/>
        <w:numPr>
          <w:ilvl w:val="0"/>
          <w:numId w:val="5"/>
        </w:numPr>
        <w:spacing w:before="180"/>
        <w:ind w:left="1276" w:hanging="284"/>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 xml:space="preserve">is not a result of breach of this Agreement because such disclosed information is publicly known and/or included in publicly available documents, </w:t>
      </w:r>
    </w:p>
    <w:p w14:paraId="65307E17" w14:textId="42A4DB50" w:rsidR="007D3053" w:rsidRPr="00917605" w:rsidRDefault="007D3053" w:rsidP="00FA5071">
      <w:pPr>
        <w:pStyle w:val="ListParagraph"/>
        <w:numPr>
          <w:ilvl w:val="0"/>
          <w:numId w:val="5"/>
        </w:numPr>
        <w:spacing w:before="180"/>
        <w:ind w:left="1276" w:hanging="284"/>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 xml:space="preserve">concerns the Confidential Information which was known </w:t>
      </w:r>
      <w:r w:rsidR="00C801CA" w:rsidRPr="00917605">
        <w:rPr>
          <w:rFonts w:asciiTheme="minorHAnsi" w:hAnsiTheme="minorHAnsi" w:cstheme="minorHAnsi"/>
          <w:color w:val="262626" w:themeColor="text1" w:themeTint="D9"/>
          <w:sz w:val="24"/>
          <w:szCs w:val="24"/>
          <w:lang w:val="en-US"/>
        </w:rPr>
        <w:t>to</w:t>
      </w:r>
      <w:r w:rsidRPr="00917605">
        <w:rPr>
          <w:rFonts w:asciiTheme="minorHAnsi" w:hAnsiTheme="minorHAnsi" w:cstheme="minorHAnsi"/>
          <w:color w:val="262626" w:themeColor="text1" w:themeTint="D9"/>
          <w:sz w:val="24"/>
          <w:szCs w:val="24"/>
          <w:lang w:val="en-US"/>
        </w:rPr>
        <w:t xml:space="preserve"> the Receiving Party prior to disclosure by the Disclosing Party,</w:t>
      </w:r>
    </w:p>
    <w:p w14:paraId="1062327E" w14:textId="2CED435E" w:rsidR="007D3053" w:rsidRPr="00917605" w:rsidRDefault="007D3053" w:rsidP="00FA5071">
      <w:pPr>
        <w:pStyle w:val="ListParagraph"/>
        <w:numPr>
          <w:ilvl w:val="0"/>
          <w:numId w:val="5"/>
        </w:numPr>
        <w:spacing w:before="180"/>
        <w:ind w:left="1276" w:hanging="284"/>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lastRenderedPageBreak/>
        <w:t xml:space="preserve">concerns the Confidential Information which has been rightfully obtained by the Receiving Party from a third party without any breach of a confidentiality obligation of such third party or the confidentiality obligation hereunder, </w:t>
      </w:r>
      <w:r w:rsidR="00CE0EF4">
        <w:rPr>
          <w:rFonts w:asciiTheme="minorHAnsi" w:hAnsiTheme="minorHAnsi" w:cstheme="minorHAnsi"/>
          <w:color w:val="262626" w:themeColor="text1" w:themeTint="D9"/>
          <w:sz w:val="24"/>
          <w:szCs w:val="24"/>
          <w:lang w:val="en-US"/>
        </w:rPr>
        <w:t>and/</w:t>
      </w:r>
      <w:r w:rsidRPr="00917605">
        <w:rPr>
          <w:rFonts w:asciiTheme="minorHAnsi" w:hAnsiTheme="minorHAnsi" w:cstheme="minorHAnsi"/>
          <w:color w:val="262626" w:themeColor="text1" w:themeTint="D9"/>
          <w:sz w:val="24"/>
          <w:szCs w:val="24"/>
          <w:lang w:val="en-US"/>
        </w:rPr>
        <w:t>or</w:t>
      </w:r>
    </w:p>
    <w:p w14:paraId="2237CD90" w14:textId="5DE92A95" w:rsidR="007D3053" w:rsidRPr="00917605" w:rsidRDefault="007D3053" w:rsidP="00FA5071">
      <w:pPr>
        <w:pStyle w:val="ListParagraph"/>
        <w:numPr>
          <w:ilvl w:val="0"/>
          <w:numId w:val="5"/>
        </w:numPr>
        <w:spacing w:before="180"/>
        <w:ind w:left="1276" w:hanging="284"/>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has been permitted by express prior written consent of the Disclosing Party, in which event the Receiving Party is obliged to comply with all conditions established for such disclosure by the Disclosing Party (hereinafter the “</w:t>
      </w:r>
      <w:r w:rsidRPr="00917605">
        <w:rPr>
          <w:rFonts w:asciiTheme="minorHAnsi" w:hAnsiTheme="minorHAnsi" w:cstheme="minorHAnsi"/>
          <w:b/>
          <w:bCs/>
          <w:color w:val="262626" w:themeColor="text1" w:themeTint="D9"/>
          <w:sz w:val="24"/>
          <w:szCs w:val="24"/>
          <w:lang w:val="en-US"/>
        </w:rPr>
        <w:t>Qualified Consent</w:t>
      </w:r>
      <w:r w:rsidRPr="00917605">
        <w:rPr>
          <w:rFonts w:asciiTheme="minorHAnsi" w:hAnsiTheme="minorHAnsi" w:cstheme="minorHAnsi"/>
          <w:color w:val="262626" w:themeColor="text1" w:themeTint="D9"/>
          <w:sz w:val="24"/>
          <w:szCs w:val="24"/>
          <w:lang w:val="en-US"/>
        </w:rPr>
        <w:t>”); Qualified Consent shall in particular define the scope of the Confidential Information</w:t>
      </w:r>
      <w:r w:rsidR="002712A9">
        <w:rPr>
          <w:rFonts w:asciiTheme="minorHAnsi" w:hAnsiTheme="minorHAnsi" w:cstheme="minorHAnsi"/>
          <w:color w:val="262626" w:themeColor="text1" w:themeTint="D9"/>
          <w:sz w:val="24"/>
          <w:szCs w:val="24"/>
          <w:lang w:val="en-US"/>
        </w:rPr>
        <w:t xml:space="preserve"> </w:t>
      </w:r>
      <w:r w:rsidR="00D9386C">
        <w:rPr>
          <w:rFonts w:asciiTheme="minorHAnsi" w:hAnsiTheme="minorHAnsi" w:cstheme="minorHAnsi"/>
          <w:color w:val="262626" w:themeColor="text1" w:themeTint="D9"/>
          <w:sz w:val="24"/>
          <w:szCs w:val="24"/>
          <w:lang w:val="en-US"/>
        </w:rPr>
        <w:t>to be disclose</w:t>
      </w:r>
      <w:r w:rsidR="004C7A0A">
        <w:rPr>
          <w:rFonts w:asciiTheme="minorHAnsi" w:hAnsiTheme="minorHAnsi" w:cstheme="minorHAnsi"/>
          <w:color w:val="262626" w:themeColor="text1" w:themeTint="D9"/>
          <w:sz w:val="24"/>
          <w:szCs w:val="24"/>
          <w:lang w:val="en-US"/>
        </w:rPr>
        <w:t>d</w:t>
      </w:r>
      <w:r w:rsidRPr="00917605">
        <w:rPr>
          <w:rFonts w:asciiTheme="minorHAnsi" w:hAnsiTheme="minorHAnsi" w:cstheme="minorHAnsi"/>
          <w:color w:val="262626" w:themeColor="text1" w:themeTint="D9"/>
          <w:sz w:val="24"/>
          <w:szCs w:val="24"/>
          <w:lang w:val="en-US"/>
        </w:rPr>
        <w:t xml:space="preserve">, term of </w:t>
      </w:r>
      <w:r w:rsidR="00D8683E">
        <w:rPr>
          <w:rFonts w:asciiTheme="minorHAnsi" w:hAnsiTheme="minorHAnsi" w:cstheme="minorHAnsi"/>
          <w:color w:val="262626" w:themeColor="text1" w:themeTint="D9"/>
          <w:sz w:val="24"/>
          <w:szCs w:val="24"/>
          <w:lang w:val="en-US"/>
        </w:rPr>
        <w:t xml:space="preserve">its </w:t>
      </w:r>
      <w:r w:rsidRPr="00917605">
        <w:rPr>
          <w:rFonts w:asciiTheme="minorHAnsi" w:hAnsiTheme="minorHAnsi" w:cstheme="minorHAnsi"/>
          <w:color w:val="262626" w:themeColor="text1" w:themeTint="D9"/>
          <w:sz w:val="24"/>
          <w:szCs w:val="24"/>
          <w:lang w:val="en-US"/>
        </w:rPr>
        <w:t xml:space="preserve">use, final recipient identification and purpose of </w:t>
      </w:r>
      <w:r w:rsidR="00D8683E">
        <w:rPr>
          <w:rFonts w:asciiTheme="minorHAnsi" w:hAnsiTheme="minorHAnsi" w:cstheme="minorHAnsi"/>
          <w:color w:val="262626" w:themeColor="text1" w:themeTint="D9"/>
          <w:sz w:val="24"/>
          <w:szCs w:val="24"/>
          <w:lang w:val="en-US"/>
        </w:rPr>
        <w:t xml:space="preserve">the </w:t>
      </w:r>
      <w:r w:rsidRPr="00917605">
        <w:rPr>
          <w:rFonts w:asciiTheme="minorHAnsi" w:hAnsiTheme="minorHAnsi" w:cstheme="minorHAnsi"/>
          <w:color w:val="262626" w:themeColor="text1" w:themeTint="D9"/>
          <w:sz w:val="24"/>
          <w:szCs w:val="24"/>
          <w:lang w:val="en-US"/>
        </w:rPr>
        <w:t xml:space="preserve">use; </w:t>
      </w:r>
      <w:r w:rsidR="00C84D33">
        <w:rPr>
          <w:rFonts w:asciiTheme="minorHAnsi" w:hAnsiTheme="minorHAnsi" w:cstheme="minorHAnsi"/>
          <w:color w:val="262626" w:themeColor="text1" w:themeTint="D9"/>
          <w:sz w:val="24"/>
          <w:szCs w:val="24"/>
          <w:lang w:val="en-US"/>
        </w:rPr>
        <w:t>The f</w:t>
      </w:r>
      <w:r w:rsidRPr="00917605">
        <w:rPr>
          <w:rFonts w:asciiTheme="minorHAnsi" w:hAnsiTheme="minorHAnsi" w:cstheme="minorHAnsi"/>
          <w:color w:val="262626" w:themeColor="text1" w:themeTint="D9"/>
          <w:sz w:val="24"/>
          <w:szCs w:val="24"/>
          <w:lang w:val="en-US"/>
        </w:rPr>
        <w:t>inal recipient shall be subject to conditions of the Qualified Consent considered as the “</w:t>
      </w:r>
      <w:r w:rsidRPr="00917605">
        <w:rPr>
          <w:rFonts w:asciiTheme="minorHAnsi" w:hAnsiTheme="minorHAnsi" w:cstheme="minorHAnsi"/>
          <w:b/>
          <w:bCs/>
          <w:color w:val="262626" w:themeColor="text1" w:themeTint="D9"/>
          <w:sz w:val="24"/>
          <w:szCs w:val="24"/>
          <w:lang w:val="en-US"/>
        </w:rPr>
        <w:t>authorized third party</w:t>
      </w:r>
      <w:r w:rsidRPr="00917605">
        <w:rPr>
          <w:rFonts w:asciiTheme="minorHAnsi" w:hAnsiTheme="minorHAnsi" w:cstheme="minorHAnsi"/>
          <w:color w:val="262626" w:themeColor="text1" w:themeTint="D9"/>
          <w:sz w:val="24"/>
          <w:szCs w:val="24"/>
          <w:lang w:val="en-US"/>
        </w:rPr>
        <w:t>”;</w:t>
      </w:r>
    </w:p>
    <w:p w14:paraId="51D5D338" w14:textId="77777777" w:rsidR="007D3053" w:rsidRPr="00917605" w:rsidRDefault="007D3053" w:rsidP="002B087F">
      <w:pPr>
        <w:spacing w:line="259" w:lineRule="auto"/>
        <w:ind w:left="993"/>
        <w:rPr>
          <w:rFonts w:asciiTheme="minorHAnsi" w:hAnsiTheme="minorHAnsi" w:cstheme="minorHAnsi"/>
          <w:color w:val="262626" w:themeColor="text1" w:themeTint="D9"/>
          <w:lang w:val="en-US"/>
        </w:rPr>
      </w:pPr>
    </w:p>
    <w:p w14:paraId="1314F73E" w14:textId="6F966FBE" w:rsidR="007D3053" w:rsidRPr="00917605" w:rsidRDefault="007D3053" w:rsidP="000C0291">
      <w:pPr>
        <w:tabs>
          <w:tab w:val="left" w:pos="993"/>
        </w:tabs>
        <w:spacing w:line="259" w:lineRule="auto"/>
        <w:ind w:left="990"/>
        <w:jc w:val="both"/>
        <w:rPr>
          <w:rFonts w:asciiTheme="minorHAnsi" w:hAnsiTheme="minorHAnsi" w:cstheme="minorHAnsi"/>
          <w:color w:val="262626" w:themeColor="text1" w:themeTint="D9"/>
          <w:lang w:val="en-US"/>
        </w:rPr>
      </w:pPr>
      <w:r w:rsidRPr="00917605">
        <w:rPr>
          <w:rFonts w:asciiTheme="minorHAnsi" w:hAnsiTheme="minorHAnsi" w:cstheme="minorHAnsi"/>
          <w:color w:val="262626" w:themeColor="text1" w:themeTint="D9"/>
          <w:lang w:val="en-US"/>
        </w:rPr>
        <w:t xml:space="preserve">and subject to the conditions that the Receiving Party </w:t>
      </w:r>
      <w:r w:rsidR="00C879AF" w:rsidRPr="00917605">
        <w:rPr>
          <w:rFonts w:asciiTheme="minorHAnsi" w:hAnsiTheme="minorHAnsi" w:cstheme="minorHAnsi"/>
          <w:color w:val="262626" w:themeColor="text1" w:themeTint="D9"/>
          <w:lang w:val="en-US"/>
        </w:rPr>
        <w:t xml:space="preserve">provides </w:t>
      </w:r>
      <w:r w:rsidRPr="00917605">
        <w:rPr>
          <w:rFonts w:asciiTheme="minorHAnsi" w:hAnsiTheme="minorHAnsi" w:cstheme="minorHAnsi"/>
          <w:color w:val="262626" w:themeColor="text1" w:themeTint="D9"/>
          <w:lang w:val="en-US"/>
        </w:rPr>
        <w:t xml:space="preserve">evidence of </w:t>
      </w:r>
      <w:r w:rsidR="00DE4158">
        <w:rPr>
          <w:rFonts w:asciiTheme="minorHAnsi" w:hAnsiTheme="minorHAnsi" w:cstheme="minorHAnsi"/>
          <w:color w:val="262626" w:themeColor="text1" w:themeTint="D9"/>
          <w:lang w:val="en-US"/>
        </w:rPr>
        <w:t xml:space="preserve">the </w:t>
      </w:r>
      <w:r w:rsidRPr="00917605">
        <w:rPr>
          <w:rFonts w:asciiTheme="minorHAnsi" w:hAnsiTheme="minorHAnsi" w:cstheme="minorHAnsi"/>
          <w:color w:val="262626" w:themeColor="text1" w:themeTint="D9"/>
          <w:lang w:val="en-US"/>
        </w:rPr>
        <w:t>circumstances mentioned, in particular</w:t>
      </w:r>
      <w:r w:rsidR="004522A6" w:rsidRPr="00917605">
        <w:rPr>
          <w:rFonts w:asciiTheme="minorHAnsi" w:hAnsiTheme="minorHAnsi" w:cstheme="minorHAnsi"/>
          <w:color w:val="262626" w:themeColor="text1" w:themeTint="D9"/>
          <w:lang w:val="en-US"/>
        </w:rPr>
        <w:t>,</w:t>
      </w:r>
      <w:r w:rsidRPr="00917605">
        <w:rPr>
          <w:rFonts w:asciiTheme="minorHAnsi" w:hAnsiTheme="minorHAnsi" w:cstheme="minorHAnsi"/>
          <w:color w:val="262626" w:themeColor="text1" w:themeTint="D9"/>
          <w:lang w:val="en-US"/>
        </w:rPr>
        <w:t xml:space="preserve"> in letters c), d), e) above upon the other Party</w:t>
      </w:r>
      <w:r w:rsidR="00C879AF" w:rsidRPr="00917605">
        <w:rPr>
          <w:rFonts w:asciiTheme="minorHAnsi" w:hAnsiTheme="minorHAnsi" w:cstheme="minorHAnsi"/>
          <w:color w:val="262626" w:themeColor="text1" w:themeTint="D9"/>
          <w:lang w:val="en-US"/>
        </w:rPr>
        <w:t>’s</w:t>
      </w:r>
      <w:r w:rsidRPr="00917605">
        <w:rPr>
          <w:rFonts w:asciiTheme="minorHAnsi" w:hAnsiTheme="minorHAnsi" w:cstheme="minorHAnsi"/>
          <w:color w:val="262626" w:themeColor="text1" w:themeTint="D9"/>
          <w:lang w:val="en-US"/>
        </w:rPr>
        <w:t xml:space="preserve"> request;</w:t>
      </w:r>
    </w:p>
    <w:p w14:paraId="77CAE16C" w14:textId="6525D57D" w:rsidR="007D3053" w:rsidRPr="00917605" w:rsidRDefault="007D3053" w:rsidP="000C0291">
      <w:pPr>
        <w:numPr>
          <w:ilvl w:val="0"/>
          <w:numId w:val="8"/>
        </w:numPr>
        <w:spacing w:before="120" w:line="259" w:lineRule="auto"/>
        <w:ind w:left="994" w:hanging="432"/>
        <w:jc w:val="both"/>
        <w:rPr>
          <w:rFonts w:asciiTheme="minorHAnsi" w:hAnsiTheme="minorHAnsi" w:cstheme="minorHAnsi"/>
          <w:color w:val="262626" w:themeColor="text1" w:themeTint="D9"/>
          <w:lang w:val="en-US"/>
        </w:rPr>
      </w:pPr>
      <w:r w:rsidRPr="00917605">
        <w:rPr>
          <w:rFonts w:asciiTheme="minorHAnsi" w:hAnsiTheme="minorHAnsi" w:cstheme="minorHAnsi"/>
          <w:color w:val="262626" w:themeColor="text1" w:themeTint="D9"/>
          <w:lang w:val="en-US"/>
        </w:rPr>
        <w:t>to hold and maintain in strict confiden</w:t>
      </w:r>
      <w:r w:rsidR="00B31CAC">
        <w:rPr>
          <w:rFonts w:asciiTheme="minorHAnsi" w:hAnsiTheme="minorHAnsi" w:cstheme="minorHAnsi"/>
          <w:color w:val="262626" w:themeColor="text1" w:themeTint="D9"/>
          <w:lang w:val="en-US"/>
        </w:rPr>
        <w:t>tiality</w:t>
      </w:r>
      <w:r w:rsidR="00C879AF" w:rsidRPr="00917605">
        <w:rPr>
          <w:rFonts w:asciiTheme="minorHAnsi" w:hAnsiTheme="minorHAnsi" w:cstheme="minorHAnsi"/>
          <w:color w:val="262626" w:themeColor="text1" w:themeTint="D9"/>
          <w:lang w:val="en-US"/>
        </w:rPr>
        <w:t xml:space="preserve"> </w:t>
      </w:r>
      <w:r w:rsidR="00124785">
        <w:rPr>
          <w:rFonts w:asciiTheme="minorHAnsi" w:hAnsiTheme="minorHAnsi" w:cstheme="minorHAnsi"/>
          <w:color w:val="262626" w:themeColor="text1" w:themeTint="D9"/>
          <w:lang w:val="en-US"/>
        </w:rPr>
        <w:t>any</w:t>
      </w:r>
      <w:r w:rsidRPr="00917605">
        <w:rPr>
          <w:rFonts w:asciiTheme="minorHAnsi" w:hAnsiTheme="minorHAnsi" w:cstheme="minorHAnsi"/>
          <w:color w:val="262626" w:themeColor="text1" w:themeTint="D9"/>
          <w:lang w:val="en-US"/>
        </w:rPr>
        <w:t xml:space="preserve"> Confidential Information disclosed by the Disclosing Party, as well as to treat it with the same degree of care as </w:t>
      </w:r>
      <w:r w:rsidR="00253DD5">
        <w:rPr>
          <w:rFonts w:asciiTheme="minorHAnsi" w:hAnsiTheme="minorHAnsi" w:cstheme="minorHAnsi"/>
          <w:color w:val="262626" w:themeColor="text1" w:themeTint="D9"/>
          <w:lang w:val="en-US"/>
        </w:rPr>
        <w:t>would be applied</w:t>
      </w:r>
      <w:r w:rsidRPr="00917605">
        <w:rPr>
          <w:rFonts w:asciiTheme="minorHAnsi" w:hAnsiTheme="minorHAnsi" w:cstheme="minorHAnsi"/>
          <w:color w:val="262626" w:themeColor="text1" w:themeTint="D9"/>
          <w:lang w:val="en-US"/>
        </w:rPr>
        <w:t xml:space="preserve"> with respect to </w:t>
      </w:r>
      <w:r w:rsidR="00454B1C" w:rsidRPr="00917605">
        <w:rPr>
          <w:rFonts w:asciiTheme="minorHAnsi" w:hAnsiTheme="minorHAnsi" w:cstheme="minorHAnsi"/>
          <w:color w:val="262626" w:themeColor="text1" w:themeTint="D9"/>
          <w:lang w:val="en-US"/>
        </w:rPr>
        <w:t xml:space="preserve">its </w:t>
      </w:r>
      <w:r w:rsidRPr="00917605">
        <w:rPr>
          <w:rFonts w:asciiTheme="minorHAnsi" w:hAnsiTheme="minorHAnsi" w:cstheme="minorHAnsi"/>
          <w:color w:val="262626" w:themeColor="text1" w:themeTint="D9"/>
          <w:lang w:val="en-US"/>
        </w:rPr>
        <w:t>own Confidential Information;</w:t>
      </w:r>
    </w:p>
    <w:p w14:paraId="7F641311" w14:textId="19F4C171" w:rsidR="007D3053" w:rsidRPr="00917605" w:rsidRDefault="007D3053" w:rsidP="000C0291">
      <w:pPr>
        <w:numPr>
          <w:ilvl w:val="0"/>
          <w:numId w:val="8"/>
        </w:numPr>
        <w:spacing w:before="120" w:after="120" w:line="259" w:lineRule="auto"/>
        <w:ind w:left="994" w:hanging="432"/>
        <w:jc w:val="both"/>
        <w:rPr>
          <w:rFonts w:asciiTheme="minorHAnsi" w:hAnsiTheme="minorHAnsi" w:cstheme="minorHAnsi"/>
          <w:color w:val="262626" w:themeColor="text1" w:themeTint="D9"/>
          <w:lang w:val="en-US"/>
        </w:rPr>
      </w:pPr>
      <w:r w:rsidRPr="00917605">
        <w:rPr>
          <w:rFonts w:asciiTheme="minorHAnsi" w:hAnsiTheme="minorHAnsi" w:cstheme="minorHAnsi"/>
          <w:color w:val="262626" w:themeColor="text1" w:themeTint="D9"/>
          <w:lang w:val="en-US"/>
        </w:rPr>
        <w:t xml:space="preserve">not to use such Confidential Information for </w:t>
      </w:r>
      <w:r w:rsidR="003F1748">
        <w:rPr>
          <w:rFonts w:asciiTheme="minorHAnsi" w:hAnsiTheme="minorHAnsi" w:cstheme="minorHAnsi"/>
          <w:color w:val="262626" w:themeColor="text1" w:themeTint="D9"/>
          <w:lang w:val="en-US"/>
        </w:rPr>
        <w:t>any</w:t>
      </w:r>
      <w:r w:rsidR="00373B56">
        <w:rPr>
          <w:rFonts w:asciiTheme="minorHAnsi" w:hAnsiTheme="minorHAnsi" w:cstheme="minorHAnsi"/>
          <w:color w:val="262626" w:themeColor="text1" w:themeTint="D9"/>
          <w:lang w:val="en-US"/>
        </w:rPr>
        <w:t xml:space="preserve"> other reason than </w:t>
      </w:r>
      <w:r w:rsidR="00563254">
        <w:rPr>
          <w:rFonts w:asciiTheme="minorHAnsi" w:hAnsiTheme="minorHAnsi" w:cstheme="minorHAnsi"/>
          <w:color w:val="262626" w:themeColor="text1" w:themeTint="D9"/>
          <w:lang w:val="en-US"/>
        </w:rPr>
        <w:t>in connection with</w:t>
      </w:r>
      <w:r w:rsidR="00373B56">
        <w:rPr>
          <w:rFonts w:asciiTheme="minorHAnsi" w:hAnsiTheme="minorHAnsi" w:cstheme="minorHAnsi"/>
          <w:color w:val="262626" w:themeColor="text1" w:themeTint="D9"/>
          <w:lang w:val="en-US"/>
        </w:rPr>
        <w:t xml:space="preserve"> the</w:t>
      </w:r>
      <w:r w:rsidRPr="00917605">
        <w:rPr>
          <w:rFonts w:asciiTheme="minorHAnsi" w:hAnsiTheme="minorHAnsi" w:cstheme="minorHAnsi"/>
          <w:color w:val="262626" w:themeColor="text1" w:themeTint="D9"/>
          <w:lang w:val="en-US"/>
        </w:rPr>
        <w:t xml:space="preserve"> </w:t>
      </w:r>
      <w:r w:rsidR="00373B56">
        <w:rPr>
          <w:rFonts w:asciiTheme="minorHAnsi" w:hAnsiTheme="minorHAnsi" w:cstheme="minorHAnsi"/>
          <w:color w:val="262626" w:themeColor="text1" w:themeTint="D9"/>
          <w:lang w:val="en-US"/>
        </w:rPr>
        <w:t>P</w:t>
      </w:r>
      <w:r w:rsidRPr="00917605">
        <w:rPr>
          <w:rFonts w:asciiTheme="minorHAnsi" w:hAnsiTheme="minorHAnsi" w:cstheme="minorHAnsi"/>
          <w:color w:val="262626" w:themeColor="text1" w:themeTint="D9"/>
          <w:lang w:val="en-US"/>
        </w:rPr>
        <w:t>urpose, or publish, copy, circulate or otherwise make it available to any unauthorized third party;</w:t>
      </w:r>
    </w:p>
    <w:p w14:paraId="554DE8F3" w14:textId="03EA32B2" w:rsidR="007D3053" w:rsidRPr="00917605" w:rsidRDefault="007D3053" w:rsidP="000C0291">
      <w:pPr>
        <w:numPr>
          <w:ilvl w:val="0"/>
          <w:numId w:val="8"/>
        </w:numPr>
        <w:spacing w:before="120" w:after="120" w:line="259" w:lineRule="auto"/>
        <w:ind w:left="993" w:hanging="426"/>
        <w:jc w:val="both"/>
        <w:rPr>
          <w:rFonts w:asciiTheme="minorHAnsi" w:hAnsiTheme="minorHAnsi" w:cstheme="minorHAnsi"/>
          <w:color w:val="262626" w:themeColor="text1" w:themeTint="D9"/>
          <w:lang w:val="en-US"/>
        </w:rPr>
      </w:pPr>
      <w:r w:rsidRPr="00917605">
        <w:rPr>
          <w:rFonts w:asciiTheme="minorHAnsi" w:hAnsiTheme="minorHAnsi" w:cstheme="minorHAnsi"/>
          <w:color w:val="262626" w:themeColor="text1" w:themeTint="D9"/>
          <w:lang w:val="en-US"/>
        </w:rPr>
        <w:t xml:space="preserve">to use all reasonable </w:t>
      </w:r>
      <w:r w:rsidR="00C45C77" w:rsidRPr="00917605">
        <w:rPr>
          <w:rFonts w:asciiTheme="minorHAnsi" w:hAnsiTheme="minorHAnsi" w:cstheme="minorHAnsi"/>
          <w:color w:val="262626" w:themeColor="text1" w:themeTint="D9"/>
          <w:lang w:val="en-US"/>
        </w:rPr>
        <w:t>endeavors</w:t>
      </w:r>
      <w:r w:rsidRPr="00917605">
        <w:rPr>
          <w:rFonts w:asciiTheme="minorHAnsi" w:hAnsiTheme="minorHAnsi" w:cstheme="minorHAnsi"/>
          <w:color w:val="262626" w:themeColor="text1" w:themeTint="D9"/>
          <w:lang w:val="en-US"/>
        </w:rPr>
        <w:t xml:space="preserve"> to safeguard such Confidential Information from </w:t>
      </w:r>
      <w:r w:rsidR="00C45C77" w:rsidRPr="00917605">
        <w:rPr>
          <w:rFonts w:asciiTheme="minorHAnsi" w:hAnsiTheme="minorHAnsi" w:cstheme="minorHAnsi"/>
          <w:color w:val="262626" w:themeColor="text1" w:themeTint="D9"/>
          <w:lang w:val="en-US"/>
        </w:rPr>
        <w:t>unauthorized</w:t>
      </w:r>
      <w:r w:rsidRPr="00917605">
        <w:rPr>
          <w:rFonts w:asciiTheme="minorHAnsi" w:hAnsiTheme="minorHAnsi" w:cstheme="minorHAnsi"/>
          <w:color w:val="262626" w:themeColor="text1" w:themeTint="D9"/>
          <w:lang w:val="en-US"/>
        </w:rPr>
        <w:t xml:space="preserve"> access, disclosure</w:t>
      </w:r>
      <w:r w:rsidR="00C879AF" w:rsidRPr="00917605">
        <w:rPr>
          <w:rFonts w:asciiTheme="minorHAnsi" w:hAnsiTheme="minorHAnsi" w:cstheme="minorHAnsi"/>
          <w:color w:val="262626" w:themeColor="text1" w:themeTint="D9"/>
          <w:lang w:val="en-US"/>
        </w:rPr>
        <w:t>,</w:t>
      </w:r>
      <w:r w:rsidR="00454B1C" w:rsidRPr="00917605">
        <w:rPr>
          <w:rFonts w:asciiTheme="minorHAnsi" w:hAnsiTheme="minorHAnsi" w:cstheme="minorHAnsi"/>
          <w:color w:val="262626" w:themeColor="text1" w:themeTint="D9"/>
          <w:lang w:val="en-US"/>
        </w:rPr>
        <w:t xml:space="preserve"> </w:t>
      </w:r>
      <w:r w:rsidRPr="00917605">
        <w:rPr>
          <w:rFonts w:asciiTheme="minorHAnsi" w:hAnsiTheme="minorHAnsi" w:cstheme="minorHAnsi"/>
          <w:color w:val="262626" w:themeColor="text1" w:themeTint="D9"/>
          <w:lang w:val="en-US"/>
        </w:rPr>
        <w:t xml:space="preserve">use </w:t>
      </w:r>
      <w:r w:rsidR="00C879AF" w:rsidRPr="00917605">
        <w:rPr>
          <w:rFonts w:asciiTheme="minorHAnsi" w:hAnsiTheme="minorHAnsi" w:cstheme="minorHAnsi"/>
          <w:color w:val="262626" w:themeColor="text1" w:themeTint="D9"/>
          <w:lang w:val="en-US"/>
        </w:rPr>
        <w:t xml:space="preserve">or </w:t>
      </w:r>
      <w:r w:rsidRPr="00917605">
        <w:rPr>
          <w:rFonts w:asciiTheme="minorHAnsi" w:hAnsiTheme="minorHAnsi" w:cstheme="minorHAnsi"/>
          <w:color w:val="262626" w:themeColor="text1" w:themeTint="D9"/>
          <w:lang w:val="en-US"/>
        </w:rPr>
        <w:t>misappropriation;</w:t>
      </w:r>
    </w:p>
    <w:p w14:paraId="63FABBA0" w14:textId="0BF1DC5B" w:rsidR="007D3053" w:rsidRPr="00917605" w:rsidRDefault="007D3053" w:rsidP="000C0291">
      <w:pPr>
        <w:numPr>
          <w:ilvl w:val="0"/>
          <w:numId w:val="8"/>
        </w:numPr>
        <w:spacing w:before="120" w:after="120" w:line="259" w:lineRule="auto"/>
        <w:ind w:left="993" w:hanging="426"/>
        <w:jc w:val="both"/>
        <w:rPr>
          <w:rFonts w:asciiTheme="minorHAnsi" w:hAnsiTheme="minorHAnsi" w:cstheme="minorBidi"/>
          <w:color w:val="262626" w:themeColor="text1" w:themeTint="D9"/>
          <w:lang w:val="en-US"/>
        </w:rPr>
      </w:pPr>
      <w:r w:rsidRPr="00917605">
        <w:rPr>
          <w:rFonts w:asciiTheme="minorHAnsi" w:hAnsiTheme="minorHAnsi" w:cstheme="minorBidi"/>
          <w:color w:val="262626" w:themeColor="text1" w:themeTint="D9"/>
          <w:lang w:val="en-US"/>
        </w:rPr>
        <w:t xml:space="preserve">to ensure and </w:t>
      </w:r>
      <w:r w:rsidR="004278E8">
        <w:rPr>
          <w:rFonts w:asciiTheme="minorHAnsi" w:hAnsiTheme="minorHAnsi" w:cstheme="minorBidi"/>
          <w:color w:val="262626" w:themeColor="text1" w:themeTint="D9"/>
          <w:lang w:val="en-US"/>
        </w:rPr>
        <w:t>maintain</w:t>
      </w:r>
      <w:r w:rsidRPr="00917605">
        <w:rPr>
          <w:rFonts w:asciiTheme="minorHAnsi" w:hAnsiTheme="minorHAnsi" w:cstheme="minorBidi"/>
          <w:color w:val="262626" w:themeColor="text1" w:themeTint="D9"/>
          <w:lang w:val="en-US"/>
        </w:rPr>
        <w:t xml:space="preserve"> all </w:t>
      </w:r>
      <w:r w:rsidR="004278E8">
        <w:rPr>
          <w:rFonts w:asciiTheme="minorHAnsi" w:hAnsiTheme="minorHAnsi" w:cstheme="minorBidi"/>
          <w:color w:val="262626" w:themeColor="text1" w:themeTint="D9"/>
          <w:lang w:val="en-US"/>
        </w:rPr>
        <w:t>necessary</w:t>
      </w:r>
      <w:r w:rsidR="00B85699" w:rsidRPr="00917605">
        <w:rPr>
          <w:rFonts w:asciiTheme="minorHAnsi" w:hAnsiTheme="minorHAnsi" w:cstheme="minorBidi"/>
          <w:color w:val="262626" w:themeColor="text1" w:themeTint="D9"/>
          <w:lang w:val="en-US"/>
        </w:rPr>
        <w:t xml:space="preserve"> </w:t>
      </w:r>
      <w:r w:rsidR="004278E8">
        <w:rPr>
          <w:rFonts w:asciiTheme="minorHAnsi" w:hAnsiTheme="minorHAnsi" w:cstheme="minorBidi"/>
          <w:color w:val="262626" w:themeColor="text1" w:themeTint="D9"/>
          <w:lang w:val="en-US"/>
        </w:rPr>
        <w:t xml:space="preserve">IT </w:t>
      </w:r>
      <w:r w:rsidRPr="00917605">
        <w:rPr>
          <w:rFonts w:asciiTheme="minorHAnsi" w:hAnsiTheme="minorHAnsi" w:cstheme="minorBidi"/>
          <w:color w:val="262626" w:themeColor="text1" w:themeTint="D9"/>
          <w:lang w:val="en-US"/>
        </w:rPr>
        <w:t>s</w:t>
      </w:r>
      <w:r w:rsidR="008036E9" w:rsidRPr="00917605">
        <w:rPr>
          <w:rFonts w:asciiTheme="minorHAnsi" w:hAnsiTheme="minorHAnsi" w:cstheme="minorBidi"/>
          <w:color w:val="262626" w:themeColor="text1" w:themeTint="D9"/>
          <w:lang w:val="en-US"/>
        </w:rPr>
        <w:t xml:space="preserve">ecurity </w:t>
      </w:r>
      <w:r w:rsidR="00E14B54" w:rsidRPr="00917605">
        <w:rPr>
          <w:rFonts w:asciiTheme="minorHAnsi" w:hAnsiTheme="minorHAnsi" w:cstheme="minorBidi"/>
          <w:color w:val="262626" w:themeColor="text1" w:themeTint="D9"/>
          <w:lang w:val="en-US"/>
        </w:rPr>
        <w:t xml:space="preserve">measures for the protection of the Confidential Information </w:t>
      </w:r>
      <w:r w:rsidR="00631977" w:rsidRPr="00917605">
        <w:rPr>
          <w:rFonts w:asciiTheme="minorHAnsi" w:hAnsiTheme="minorHAnsi" w:cstheme="minorBidi"/>
          <w:color w:val="262626" w:themeColor="text1" w:themeTint="D9"/>
          <w:lang w:val="en-US"/>
        </w:rPr>
        <w:t xml:space="preserve">as it </w:t>
      </w:r>
      <w:r w:rsidR="00432388">
        <w:rPr>
          <w:rFonts w:asciiTheme="minorHAnsi" w:hAnsiTheme="minorHAnsi" w:cstheme="minorBidi"/>
          <w:color w:val="262626" w:themeColor="text1" w:themeTint="D9"/>
          <w:lang w:val="en-US"/>
        </w:rPr>
        <w:t>applies</w:t>
      </w:r>
      <w:r w:rsidR="00631977" w:rsidRPr="00917605">
        <w:rPr>
          <w:rFonts w:asciiTheme="minorHAnsi" w:hAnsiTheme="minorHAnsi" w:cstheme="minorBidi"/>
          <w:color w:val="262626" w:themeColor="text1" w:themeTint="D9"/>
          <w:lang w:val="en-US"/>
        </w:rPr>
        <w:t xml:space="preserve"> </w:t>
      </w:r>
      <w:r w:rsidR="00B10DA4">
        <w:rPr>
          <w:rFonts w:asciiTheme="minorHAnsi" w:hAnsiTheme="minorHAnsi" w:cstheme="minorBidi"/>
          <w:color w:val="262626" w:themeColor="text1" w:themeTint="D9"/>
          <w:lang w:val="en-US"/>
        </w:rPr>
        <w:t>to</w:t>
      </w:r>
      <w:r w:rsidR="00631977" w:rsidRPr="00917605">
        <w:rPr>
          <w:rFonts w:asciiTheme="minorHAnsi" w:hAnsiTheme="minorHAnsi" w:cstheme="minorBidi"/>
          <w:color w:val="262626" w:themeColor="text1" w:themeTint="D9"/>
          <w:lang w:val="en-US"/>
        </w:rPr>
        <w:t xml:space="preserve"> the protection of its own </w:t>
      </w:r>
      <w:r w:rsidR="00E57DDF" w:rsidRPr="00917605">
        <w:rPr>
          <w:rFonts w:asciiTheme="minorHAnsi" w:hAnsiTheme="minorHAnsi" w:cstheme="minorBidi"/>
          <w:color w:val="262626" w:themeColor="text1" w:themeTint="D9"/>
          <w:lang w:val="en-US"/>
        </w:rPr>
        <w:t xml:space="preserve">Confidential Information </w:t>
      </w:r>
      <w:r w:rsidR="00536DBB" w:rsidRPr="00917605">
        <w:rPr>
          <w:rFonts w:asciiTheme="minorHAnsi" w:hAnsiTheme="minorHAnsi" w:cstheme="minorBidi"/>
          <w:color w:val="262626" w:themeColor="text1" w:themeTint="D9"/>
          <w:lang w:val="en-US"/>
        </w:rPr>
        <w:t>but not less than reasonable degree of care applicable to</w:t>
      </w:r>
      <w:r w:rsidR="004104D5" w:rsidRPr="00917605">
        <w:rPr>
          <w:rFonts w:asciiTheme="minorHAnsi" w:hAnsiTheme="minorHAnsi" w:cstheme="minorBidi"/>
          <w:color w:val="262626" w:themeColor="text1" w:themeTint="D9"/>
          <w:lang w:val="en-US"/>
        </w:rPr>
        <w:t xml:space="preserve"> the</w:t>
      </w:r>
      <w:r w:rsidR="004D555F" w:rsidRPr="00917605">
        <w:rPr>
          <w:rFonts w:asciiTheme="minorHAnsi" w:hAnsiTheme="minorHAnsi" w:cstheme="minorBidi"/>
          <w:color w:val="262626" w:themeColor="text1" w:themeTint="D9"/>
          <w:lang w:val="en-US"/>
        </w:rPr>
        <w:t xml:space="preserve"> </w:t>
      </w:r>
      <w:r w:rsidR="00B85699" w:rsidRPr="00917605">
        <w:rPr>
          <w:rFonts w:asciiTheme="minorHAnsi" w:hAnsiTheme="minorHAnsi" w:cstheme="minorBidi"/>
          <w:color w:val="262626" w:themeColor="text1" w:themeTint="D9"/>
          <w:lang w:val="en-US"/>
        </w:rPr>
        <w:t>industry</w:t>
      </w:r>
      <w:r w:rsidR="00F71682" w:rsidRPr="00917605">
        <w:rPr>
          <w:rFonts w:asciiTheme="minorHAnsi" w:hAnsiTheme="minorHAnsi" w:cstheme="minorBidi"/>
          <w:color w:val="262626" w:themeColor="text1" w:themeTint="D9"/>
          <w:lang w:val="en-US"/>
        </w:rPr>
        <w:t xml:space="preserve"> of the Receiving Party</w:t>
      </w:r>
      <w:r w:rsidR="00EB0FA4" w:rsidRPr="00917605">
        <w:rPr>
          <w:rFonts w:asciiTheme="minorHAnsi" w:hAnsiTheme="minorHAnsi" w:cstheme="minorBidi"/>
          <w:color w:val="262626" w:themeColor="text1" w:themeTint="D9"/>
          <w:lang w:val="en-US"/>
        </w:rPr>
        <w:t xml:space="preserve"> </w:t>
      </w:r>
      <w:r w:rsidR="004D555F" w:rsidRPr="00917605">
        <w:rPr>
          <w:rFonts w:asciiTheme="minorHAnsi" w:hAnsiTheme="minorHAnsi" w:cstheme="minorBidi"/>
          <w:color w:val="262626" w:themeColor="text1" w:themeTint="D9"/>
          <w:lang w:val="en-US"/>
        </w:rPr>
        <w:t xml:space="preserve">and/or </w:t>
      </w:r>
      <w:r w:rsidR="00E37761" w:rsidRPr="00917605">
        <w:rPr>
          <w:rFonts w:asciiTheme="minorHAnsi" w:hAnsiTheme="minorHAnsi" w:cstheme="minorBidi"/>
          <w:color w:val="262626" w:themeColor="text1" w:themeTint="D9"/>
          <w:lang w:val="en-US"/>
        </w:rPr>
        <w:t xml:space="preserve">required under </w:t>
      </w:r>
      <w:r w:rsidR="009B7298">
        <w:rPr>
          <w:rFonts w:asciiTheme="minorHAnsi" w:hAnsiTheme="minorHAnsi" w:cstheme="minorBidi"/>
          <w:color w:val="262626" w:themeColor="text1" w:themeTint="D9"/>
          <w:lang w:val="en-US"/>
        </w:rPr>
        <w:t>the A</w:t>
      </w:r>
      <w:r w:rsidR="00E37761" w:rsidRPr="00917605">
        <w:rPr>
          <w:rFonts w:asciiTheme="minorHAnsi" w:hAnsiTheme="minorHAnsi" w:cstheme="minorBidi"/>
          <w:color w:val="262626" w:themeColor="text1" w:themeTint="D9"/>
          <w:lang w:val="en-US"/>
        </w:rPr>
        <w:t xml:space="preserve">pplicable law </w:t>
      </w:r>
      <w:r w:rsidR="00EB0FA4" w:rsidRPr="00917605">
        <w:rPr>
          <w:rFonts w:asciiTheme="minorHAnsi" w:hAnsiTheme="minorHAnsi" w:cstheme="minorBidi"/>
          <w:color w:val="262626" w:themeColor="text1" w:themeTint="D9"/>
          <w:lang w:val="en-US"/>
        </w:rPr>
        <w:t xml:space="preserve">at the time of </w:t>
      </w:r>
      <w:r w:rsidR="004906E7" w:rsidRPr="00917605">
        <w:rPr>
          <w:rFonts w:asciiTheme="minorHAnsi" w:hAnsiTheme="minorHAnsi" w:cstheme="minorBidi"/>
          <w:color w:val="262626" w:themeColor="text1" w:themeTint="D9"/>
          <w:lang w:val="en-US"/>
        </w:rPr>
        <w:t>disclosure</w:t>
      </w:r>
      <w:r w:rsidRPr="00917605">
        <w:rPr>
          <w:rFonts w:asciiTheme="minorHAnsi" w:hAnsiTheme="minorHAnsi" w:cstheme="minorBidi"/>
          <w:color w:val="262626" w:themeColor="text1" w:themeTint="D9"/>
          <w:lang w:val="en-US"/>
        </w:rPr>
        <w:t>;</w:t>
      </w:r>
      <w:r w:rsidR="00BB093B">
        <w:rPr>
          <w:rFonts w:asciiTheme="minorHAnsi" w:hAnsiTheme="minorHAnsi" w:cstheme="minorBidi"/>
          <w:color w:val="262626" w:themeColor="text1" w:themeTint="D9"/>
          <w:lang w:val="en-US"/>
        </w:rPr>
        <w:t xml:space="preserve"> and/or</w:t>
      </w:r>
    </w:p>
    <w:p w14:paraId="4C82FA87" w14:textId="589F3B91" w:rsidR="007D3053" w:rsidRPr="00917605" w:rsidRDefault="007D3053" w:rsidP="000C0291">
      <w:pPr>
        <w:numPr>
          <w:ilvl w:val="0"/>
          <w:numId w:val="8"/>
        </w:numPr>
        <w:spacing w:before="120" w:after="120" w:line="259" w:lineRule="auto"/>
        <w:ind w:left="993" w:hanging="426"/>
        <w:jc w:val="both"/>
        <w:rPr>
          <w:rFonts w:asciiTheme="minorHAnsi" w:hAnsiTheme="minorHAnsi" w:cstheme="minorHAnsi"/>
          <w:color w:val="262626" w:themeColor="text1" w:themeTint="D9"/>
          <w:lang w:val="en-US"/>
        </w:rPr>
      </w:pPr>
      <w:r w:rsidRPr="00917605">
        <w:rPr>
          <w:rFonts w:asciiTheme="minorHAnsi" w:hAnsiTheme="minorHAnsi" w:cstheme="minorHAnsi"/>
          <w:color w:val="262626" w:themeColor="text1" w:themeTint="D9"/>
          <w:lang w:val="en-US"/>
        </w:rPr>
        <w:t xml:space="preserve">at the request of the Disclosing Party to destroy </w:t>
      </w:r>
      <w:r w:rsidR="00C879AF" w:rsidRPr="00917605">
        <w:rPr>
          <w:rFonts w:asciiTheme="minorHAnsi" w:hAnsiTheme="minorHAnsi" w:cstheme="minorHAnsi"/>
          <w:color w:val="262626" w:themeColor="text1" w:themeTint="D9"/>
          <w:lang w:val="en-US"/>
        </w:rPr>
        <w:t xml:space="preserve">(in the case of electronic data, use commercially reasonable efforts to delete or render practicably inaccessible) </w:t>
      </w:r>
      <w:r w:rsidRPr="00917605">
        <w:rPr>
          <w:rFonts w:asciiTheme="minorHAnsi" w:hAnsiTheme="minorHAnsi" w:cstheme="minorHAnsi"/>
          <w:color w:val="262626" w:themeColor="text1" w:themeTint="D9"/>
          <w:lang w:val="en-US"/>
        </w:rPr>
        <w:t>or return to the Disclosing Party all Confidential Information and all documents, copies and materials containing</w:t>
      </w:r>
      <w:r w:rsidR="00C879AF" w:rsidRPr="00917605">
        <w:rPr>
          <w:rFonts w:asciiTheme="minorHAnsi" w:hAnsiTheme="minorHAnsi" w:cstheme="minorHAnsi"/>
          <w:color w:val="262626" w:themeColor="text1" w:themeTint="D9"/>
          <w:lang w:val="en-US"/>
        </w:rPr>
        <w:t xml:space="preserve"> or</w:t>
      </w:r>
      <w:r w:rsidRPr="00917605">
        <w:rPr>
          <w:rFonts w:asciiTheme="minorHAnsi" w:hAnsiTheme="minorHAnsi" w:cstheme="minorHAnsi"/>
          <w:color w:val="262626" w:themeColor="text1" w:themeTint="D9"/>
          <w:lang w:val="en-US"/>
        </w:rPr>
        <w:t xml:space="preserve"> reflecting Confidential Information, unless agreed otherwise with the Disclosing Party or unless </w:t>
      </w:r>
      <w:r w:rsidR="00C879AF" w:rsidRPr="00917605">
        <w:rPr>
          <w:rFonts w:asciiTheme="minorHAnsi" w:hAnsiTheme="minorHAnsi" w:cstheme="minorHAnsi"/>
          <w:color w:val="262626" w:themeColor="text1" w:themeTint="D9"/>
          <w:lang w:val="en-US"/>
        </w:rPr>
        <w:t xml:space="preserve">otherwise </w:t>
      </w:r>
      <w:r w:rsidRPr="00917605">
        <w:rPr>
          <w:rFonts w:asciiTheme="minorHAnsi" w:hAnsiTheme="minorHAnsi" w:cstheme="minorHAnsi"/>
          <w:color w:val="262626" w:themeColor="text1" w:themeTint="D9"/>
          <w:lang w:val="en-US"/>
        </w:rPr>
        <w:t>required by the Applicable law.</w:t>
      </w:r>
    </w:p>
    <w:p w14:paraId="57D1F185" w14:textId="12A0DB8A" w:rsidR="007D3053" w:rsidRPr="001F6A28" w:rsidRDefault="007D3053" w:rsidP="000C0291">
      <w:pPr>
        <w:pStyle w:val="ListParagraph"/>
        <w:numPr>
          <w:ilvl w:val="1"/>
          <w:numId w:val="3"/>
        </w:numPr>
        <w:spacing w:after="120" w:line="259" w:lineRule="auto"/>
        <w:ind w:left="446" w:hanging="446"/>
        <w:contextualSpacing w:val="0"/>
        <w:rPr>
          <w:rFonts w:asciiTheme="minorHAnsi" w:hAnsiTheme="minorHAnsi"/>
          <w:color w:val="262626" w:themeColor="text1" w:themeTint="D9"/>
          <w:lang w:val="en-US"/>
        </w:rPr>
      </w:pPr>
      <w:r w:rsidRPr="000C0291">
        <w:rPr>
          <w:rFonts w:asciiTheme="minorHAnsi" w:hAnsiTheme="minorHAnsi"/>
          <w:color w:val="262626" w:themeColor="text1" w:themeTint="D9"/>
          <w:sz w:val="24"/>
          <w:lang w:val="en-US"/>
        </w:rPr>
        <w:t xml:space="preserve">The Parties may disclose the Confidential Information to their officers, advisors, auditors, </w:t>
      </w:r>
      <w:r w:rsidR="00436A11" w:rsidRPr="000C0291">
        <w:rPr>
          <w:rFonts w:asciiTheme="minorHAnsi" w:hAnsiTheme="minorHAnsi"/>
          <w:color w:val="262626" w:themeColor="text1" w:themeTint="D9"/>
          <w:sz w:val="24"/>
          <w:lang w:val="en-US"/>
        </w:rPr>
        <w:t>contractors</w:t>
      </w:r>
      <w:r w:rsidR="00C879AF" w:rsidRPr="000C0291">
        <w:rPr>
          <w:rFonts w:asciiTheme="minorHAnsi" w:hAnsiTheme="minorHAnsi"/>
          <w:color w:val="262626" w:themeColor="text1" w:themeTint="D9"/>
          <w:sz w:val="24"/>
          <w:lang w:val="en-US"/>
        </w:rPr>
        <w:t>,</w:t>
      </w:r>
      <w:r w:rsidR="006840D6" w:rsidRPr="000C0291">
        <w:rPr>
          <w:rFonts w:asciiTheme="minorHAnsi" w:hAnsiTheme="minorHAnsi"/>
          <w:color w:val="262626" w:themeColor="text1" w:themeTint="D9"/>
          <w:sz w:val="24"/>
          <w:lang w:val="en-US"/>
        </w:rPr>
        <w:t xml:space="preserve"> </w:t>
      </w:r>
      <w:r w:rsidRPr="000C0291">
        <w:rPr>
          <w:rFonts w:asciiTheme="minorHAnsi" w:hAnsiTheme="minorHAnsi"/>
          <w:color w:val="262626" w:themeColor="text1" w:themeTint="D9"/>
          <w:sz w:val="24"/>
          <w:lang w:val="en-US"/>
        </w:rPr>
        <w:t>employees</w:t>
      </w:r>
      <w:r w:rsidR="00EA71E0">
        <w:rPr>
          <w:rFonts w:asciiTheme="minorHAnsi" w:hAnsiTheme="minorHAnsi" w:cstheme="minorHAnsi"/>
          <w:color w:val="262626" w:themeColor="text1" w:themeTint="D9"/>
          <w:sz w:val="24"/>
          <w:szCs w:val="22"/>
          <w:lang w:val="en-US"/>
        </w:rPr>
        <w:t>,</w:t>
      </w:r>
      <w:r w:rsidRPr="000C0291">
        <w:rPr>
          <w:rFonts w:asciiTheme="minorHAnsi" w:hAnsiTheme="minorHAnsi"/>
          <w:color w:val="262626" w:themeColor="text1" w:themeTint="D9"/>
          <w:sz w:val="24"/>
          <w:lang w:val="en-US"/>
        </w:rPr>
        <w:t xml:space="preserve"> and other approved </w:t>
      </w:r>
      <w:r w:rsidR="000F045E">
        <w:rPr>
          <w:rFonts w:asciiTheme="minorHAnsi" w:hAnsiTheme="minorHAnsi" w:cstheme="minorHAnsi"/>
          <w:color w:val="262626" w:themeColor="text1" w:themeTint="D9"/>
          <w:sz w:val="24"/>
          <w:szCs w:val="22"/>
          <w:lang w:val="en-US"/>
        </w:rPr>
        <w:t>third persons</w:t>
      </w:r>
      <w:r w:rsidRPr="00AB3BDC">
        <w:rPr>
          <w:rFonts w:asciiTheme="minorHAnsi" w:hAnsiTheme="minorHAnsi" w:cstheme="minorHAnsi"/>
          <w:color w:val="262626" w:themeColor="text1" w:themeTint="D9"/>
          <w:sz w:val="24"/>
          <w:szCs w:val="22"/>
          <w:lang w:val="en-US"/>
        </w:rPr>
        <w:t xml:space="preserve"> (</w:t>
      </w:r>
      <w:r w:rsidRPr="000C0291">
        <w:rPr>
          <w:rFonts w:asciiTheme="minorHAnsi" w:hAnsiTheme="minorHAnsi"/>
          <w:color w:val="262626" w:themeColor="text1" w:themeTint="D9"/>
          <w:sz w:val="24"/>
          <w:lang w:val="en-US"/>
        </w:rPr>
        <w:t>the “</w:t>
      </w:r>
      <w:r w:rsidRPr="000C0291">
        <w:rPr>
          <w:rFonts w:asciiTheme="minorHAnsi" w:hAnsiTheme="minorHAnsi"/>
          <w:b/>
          <w:color w:val="262626" w:themeColor="text1" w:themeTint="D9"/>
          <w:sz w:val="24"/>
          <w:lang w:val="en-US"/>
        </w:rPr>
        <w:t>Representatives</w:t>
      </w:r>
      <w:r w:rsidRPr="000E5D16">
        <w:rPr>
          <w:rFonts w:asciiTheme="minorHAnsi" w:hAnsiTheme="minorHAnsi" w:cstheme="minorHAnsi"/>
          <w:color w:val="262626" w:themeColor="text1" w:themeTint="D9"/>
          <w:sz w:val="24"/>
          <w:szCs w:val="22"/>
          <w:lang w:val="en-US"/>
        </w:rPr>
        <w:t>”</w:t>
      </w:r>
      <w:r w:rsidRPr="00AB3BDC">
        <w:rPr>
          <w:rFonts w:asciiTheme="minorHAnsi" w:hAnsiTheme="minorHAnsi" w:cstheme="minorHAnsi"/>
          <w:color w:val="262626" w:themeColor="text1" w:themeTint="D9"/>
          <w:sz w:val="24"/>
          <w:szCs w:val="22"/>
          <w:lang w:val="en-US"/>
        </w:rPr>
        <w:t>)</w:t>
      </w:r>
      <w:r w:rsidR="000E5D16">
        <w:rPr>
          <w:rFonts w:asciiTheme="minorHAnsi" w:hAnsiTheme="minorHAnsi" w:cstheme="minorHAnsi"/>
          <w:color w:val="262626" w:themeColor="text1" w:themeTint="D9"/>
          <w:sz w:val="24"/>
          <w:szCs w:val="22"/>
          <w:lang w:val="en-US"/>
        </w:rPr>
        <w:t>,</w:t>
      </w:r>
      <w:r w:rsidRPr="000C0291">
        <w:rPr>
          <w:rFonts w:asciiTheme="minorHAnsi" w:hAnsiTheme="minorHAnsi"/>
          <w:color w:val="262626" w:themeColor="text1" w:themeTint="D9"/>
          <w:sz w:val="24"/>
          <w:lang w:val="en-US"/>
        </w:rPr>
        <w:t xml:space="preserve"> </w:t>
      </w:r>
      <w:r w:rsidR="00C879AF" w:rsidRPr="000C0291">
        <w:rPr>
          <w:rFonts w:asciiTheme="minorHAnsi" w:hAnsiTheme="minorHAnsi"/>
          <w:color w:val="262626" w:themeColor="text1" w:themeTint="D9"/>
          <w:sz w:val="24"/>
          <w:lang w:val="en-US"/>
        </w:rPr>
        <w:t xml:space="preserve">and </w:t>
      </w:r>
      <w:r w:rsidR="00436A11" w:rsidRPr="000C0291">
        <w:rPr>
          <w:rFonts w:asciiTheme="minorHAnsi" w:hAnsiTheme="minorHAnsi"/>
          <w:color w:val="262626" w:themeColor="text1" w:themeTint="D9"/>
          <w:sz w:val="24"/>
          <w:lang w:val="en-US"/>
        </w:rPr>
        <w:t xml:space="preserve">Representatives of </w:t>
      </w:r>
      <w:r w:rsidR="00C879AF" w:rsidRPr="000C0291">
        <w:rPr>
          <w:rFonts w:asciiTheme="minorHAnsi" w:hAnsiTheme="minorHAnsi"/>
          <w:color w:val="262626" w:themeColor="text1" w:themeTint="D9"/>
          <w:sz w:val="24"/>
          <w:lang w:val="en-US"/>
        </w:rPr>
        <w:t>their Affiliates</w:t>
      </w:r>
      <w:r w:rsidR="000E5D16">
        <w:rPr>
          <w:rFonts w:asciiTheme="minorHAnsi" w:hAnsiTheme="minorHAnsi" w:cstheme="minorHAnsi"/>
          <w:color w:val="262626" w:themeColor="text1" w:themeTint="D9"/>
          <w:sz w:val="24"/>
          <w:szCs w:val="22"/>
          <w:lang w:val="en-US"/>
        </w:rPr>
        <w:t>, to all on the need-to-know basis,</w:t>
      </w:r>
      <w:r w:rsidR="00C879AF" w:rsidRPr="000C0291">
        <w:rPr>
          <w:rFonts w:asciiTheme="minorHAnsi" w:hAnsiTheme="minorHAnsi"/>
          <w:color w:val="262626" w:themeColor="text1" w:themeTint="D9"/>
          <w:sz w:val="24"/>
          <w:lang w:val="en-US"/>
        </w:rPr>
        <w:t xml:space="preserve"> </w:t>
      </w:r>
      <w:r w:rsidRPr="000C0291">
        <w:rPr>
          <w:rFonts w:asciiTheme="minorHAnsi" w:hAnsiTheme="minorHAnsi"/>
          <w:color w:val="262626" w:themeColor="text1" w:themeTint="D9"/>
          <w:sz w:val="24"/>
          <w:lang w:val="en-US"/>
        </w:rPr>
        <w:t>without</w:t>
      </w:r>
      <w:r w:rsidR="00E31584" w:rsidRPr="000C0291">
        <w:rPr>
          <w:rFonts w:asciiTheme="minorHAnsi" w:hAnsiTheme="minorHAnsi"/>
          <w:color w:val="262626" w:themeColor="text1" w:themeTint="D9"/>
          <w:sz w:val="24"/>
          <w:lang w:val="en-US"/>
        </w:rPr>
        <w:t xml:space="preserve"> </w:t>
      </w:r>
      <w:r w:rsidR="00E31584">
        <w:rPr>
          <w:rFonts w:asciiTheme="minorHAnsi" w:hAnsiTheme="minorHAnsi" w:cstheme="minorHAnsi"/>
          <w:color w:val="262626" w:themeColor="text1" w:themeTint="D9"/>
          <w:sz w:val="24"/>
          <w:szCs w:val="22"/>
          <w:lang w:val="en-US"/>
        </w:rPr>
        <w:t>the</w:t>
      </w:r>
      <w:r w:rsidRPr="00AB3BDC">
        <w:rPr>
          <w:rFonts w:asciiTheme="minorHAnsi" w:hAnsiTheme="minorHAnsi" w:cstheme="minorHAnsi"/>
          <w:color w:val="262626" w:themeColor="text1" w:themeTint="D9"/>
          <w:sz w:val="24"/>
          <w:szCs w:val="22"/>
          <w:lang w:val="en-US"/>
        </w:rPr>
        <w:t xml:space="preserve"> </w:t>
      </w:r>
      <w:r w:rsidRPr="000C0291">
        <w:rPr>
          <w:rFonts w:asciiTheme="minorHAnsi" w:hAnsiTheme="minorHAnsi"/>
          <w:color w:val="262626" w:themeColor="text1" w:themeTint="D9"/>
          <w:sz w:val="24"/>
          <w:lang w:val="en-US"/>
        </w:rPr>
        <w:t xml:space="preserve">Qualified Consent of </w:t>
      </w:r>
      <w:r w:rsidR="003F6BFB">
        <w:rPr>
          <w:rFonts w:asciiTheme="minorHAnsi" w:hAnsiTheme="minorHAnsi" w:cstheme="minorHAnsi"/>
          <w:color w:val="262626" w:themeColor="text1" w:themeTint="D9"/>
          <w:sz w:val="24"/>
          <w:szCs w:val="22"/>
          <w:lang w:val="en-US"/>
        </w:rPr>
        <w:t xml:space="preserve">the </w:t>
      </w:r>
      <w:r w:rsidRPr="000C0291">
        <w:rPr>
          <w:rFonts w:asciiTheme="minorHAnsi" w:hAnsiTheme="minorHAnsi"/>
          <w:color w:val="262626" w:themeColor="text1" w:themeTint="D9"/>
          <w:sz w:val="24"/>
          <w:lang w:val="en-US"/>
        </w:rPr>
        <w:t xml:space="preserve">other Party, however always to the extent necessary for </w:t>
      </w:r>
      <w:r w:rsidR="00E269E8">
        <w:rPr>
          <w:rFonts w:asciiTheme="minorHAnsi" w:hAnsiTheme="minorHAnsi" w:cstheme="minorHAnsi"/>
          <w:color w:val="262626" w:themeColor="text1" w:themeTint="D9"/>
          <w:sz w:val="24"/>
          <w:szCs w:val="22"/>
          <w:lang w:val="en-US"/>
        </w:rPr>
        <w:t xml:space="preserve">achieving </w:t>
      </w:r>
      <w:r w:rsidRPr="000C0291">
        <w:rPr>
          <w:rFonts w:asciiTheme="minorHAnsi" w:hAnsiTheme="minorHAnsi"/>
          <w:color w:val="262626" w:themeColor="text1" w:themeTint="D9"/>
          <w:sz w:val="24"/>
          <w:lang w:val="en-US"/>
        </w:rPr>
        <w:t xml:space="preserve">the Purpose. The Representatives are considered </w:t>
      </w:r>
      <w:r w:rsidR="008562A0">
        <w:rPr>
          <w:rFonts w:asciiTheme="minorHAnsi" w:hAnsiTheme="minorHAnsi" w:cstheme="minorHAnsi"/>
          <w:color w:val="262626" w:themeColor="text1" w:themeTint="D9"/>
          <w:sz w:val="24"/>
          <w:szCs w:val="22"/>
          <w:lang w:val="en-US"/>
        </w:rPr>
        <w:t>the</w:t>
      </w:r>
      <w:r w:rsidR="008562A0" w:rsidRPr="000C0291">
        <w:rPr>
          <w:rFonts w:asciiTheme="minorHAnsi" w:hAnsiTheme="minorHAnsi"/>
          <w:color w:val="262626" w:themeColor="text1" w:themeTint="D9"/>
          <w:sz w:val="24"/>
          <w:lang w:val="en-US"/>
        </w:rPr>
        <w:t xml:space="preserve"> </w:t>
      </w:r>
      <w:r w:rsidRPr="000C0291">
        <w:rPr>
          <w:rFonts w:asciiTheme="minorHAnsi" w:hAnsiTheme="minorHAnsi"/>
          <w:color w:val="262626" w:themeColor="text1" w:themeTint="D9"/>
          <w:sz w:val="24"/>
          <w:lang w:val="en-US"/>
        </w:rPr>
        <w:t>authorized third parties.</w:t>
      </w:r>
    </w:p>
    <w:p w14:paraId="18C46ACC" w14:textId="14CE4A76" w:rsidR="007D3053" w:rsidRPr="001F6A28" w:rsidRDefault="007D3053" w:rsidP="000C0291">
      <w:pPr>
        <w:pStyle w:val="ListParagraph"/>
        <w:numPr>
          <w:ilvl w:val="1"/>
          <w:numId w:val="3"/>
        </w:numPr>
        <w:spacing w:after="120" w:line="259" w:lineRule="auto"/>
        <w:ind w:left="446" w:hanging="446"/>
        <w:contextualSpacing w:val="0"/>
        <w:rPr>
          <w:rFonts w:asciiTheme="minorHAnsi" w:hAnsiTheme="minorHAnsi"/>
          <w:color w:val="262626" w:themeColor="text1" w:themeTint="D9"/>
          <w:lang w:val="en-US"/>
        </w:rPr>
      </w:pPr>
      <w:r w:rsidRPr="000C0291">
        <w:rPr>
          <w:rFonts w:asciiTheme="minorHAnsi" w:hAnsiTheme="minorHAnsi"/>
          <w:color w:val="262626" w:themeColor="text1" w:themeTint="D9"/>
          <w:sz w:val="24"/>
          <w:lang w:val="en-US"/>
        </w:rPr>
        <w:t xml:space="preserve">The Parties </w:t>
      </w:r>
      <w:r w:rsidR="00FD0995" w:rsidRPr="00204B9F">
        <w:rPr>
          <w:rFonts w:asciiTheme="minorHAnsi" w:hAnsiTheme="minorHAnsi" w:cstheme="minorHAnsi"/>
          <w:color w:val="262626" w:themeColor="text1" w:themeTint="D9"/>
          <w:sz w:val="24"/>
          <w:szCs w:val="22"/>
          <w:lang w:val="en-US"/>
        </w:rPr>
        <w:t>undertake</w:t>
      </w:r>
      <w:r w:rsidR="00D4654C" w:rsidRPr="00204B9F">
        <w:rPr>
          <w:rFonts w:asciiTheme="minorHAnsi" w:hAnsiTheme="minorHAnsi" w:cstheme="minorHAnsi"/>
          <w:color w:val="262626" w:themeColor="text1" w:themeTint="D9"/>
          <w:sz w:val="24"/>
          <w:szCs w:val="22"/>
          <w:lang w:val="en-US"/>
        </w:rPr>
        <w:t xml:space="preserve"> to</w:t>
      </w:r>
      <w:r w:rsidRPr="000C0291">
        <w:rPr>
          <w:rFonts w:asciiTheme="minorHAnsi" w:hAnsiTheme="minorHAnsi"/>
          <w:color w:val="262626" w:themeColor="text1" w:themeTint="D9"/>
          <w:sz w:val="24"/>
          <w:lang w:val="en-US"/>
        </w:rPr>
        <w:t xml:space="preserve"> ensure that the confidentiality obligation under this Agreement apply to </w:t>
      </w:r>
      <w:r w:rsidR="009C18AF" w:rsidRPr="00204B9F">
        <w:rPr>
          <w:rFonts w:asciiTheme="minorHAnsi" w:hAnsiTheme="minorHAnsi" w:cstheme="minorHAnsi"/>
          <w:color w:val="262626" w:themeColor="text1" w:themeTint="D9"/>
          <w:sz w:val="24"/>
          <w:szCs w:val="22"/>
          <w:lang w:val="en-US"/>
        </w:rPr>
        <w:t xml:space="preserve">all the </w:t>
      </w:r>
      <w:r w:rsidR="009C18AF" w:rsidRPr="000C0291">
        <w:rPr>
          <w:rFonts w:asciiTheme="minorHAnsi" w:hAnsiTheme="minorHAnsi"/>
          <w:color w:val="262626" w:themeColor="text1" w:themeTint="D9"/>
          <w:sz w:val="24"/>
          <w:lang w:val="en-US"/>
        </w:rPr>
        <w:t>parties</w:t>
      </w:r>
      <w:r w:rsidR="009C18AF" w:rsidRPr="00204B9F">
        <w:rPr>
          <w:rFonts w:asciiTheme="minorHAnsi" w:hAnsiTheme="minorHAnsi" w:cstheme="minorHAnsi"/>
          <w:color w:val="262626" w:themeColor="text1" w:themeTint="D9"/>
          <w:sz w:val="24"/>
          <w:szCs w:val="22"/>
          <w:lang w:val="en-US"/>
        </w:rPr>
        <w:t>, to which</w:t>
      </w:r>
      <w:r w:rsidR="007B3F39" w:rsidRPr="00204B9F">
        <w:rPr>
          <w:rFonts w:asciiTheme="minorHAnsi" w:hAnsiTheme="minorHAnsi" w:cstheme="minorHAnsi"/>
          <w:color w:val="262626" w:themeColor="text1" w:themeTint="D9"/>
          <w:sz w:val="24"/>
          <w:szCs w:val="22"/>
          <w:lang w:val="en-US"/>
        </w:rPr>
        <w:t xml:space="preserve"> they, as</w:t>
      </w:r>
      <w:r w:rsidR="009C18AF" w:rsidRPr="00204B9F">
        <w:rPr>
          <w:rFonts w:asciiTheme="minorHAnsi" w:hAnsiTheme="minorHAnsi" w:cstheme="minorHAnsi"/>
          <w:color w:val="262626" w:themeColor="text1" w:themeTint="D9"/>
          <w:sz w:val="24"/>
          <w:szCs w:val="22"/>
          <w:lang w:val="en-US"/>
        </w:rPr>
        <w:t xml:space="preserve"> the </w:t>
      </w:r>
      <w:r w:rsidR="007B3F39" w:rsidRPr="00204B9F">
        <w:rPr>
          <w:rFonts w:asciiTheme="minorHAnsi" w:hAnsiTheme="minorHAnsi" w:cstheme="minorHAnsi"/>
          <w:color w:val="262626" w:themeColor="text1" w:themeTint="D9"/>
          <w:sz w:val="24"/>
          <w:szCs w:val="22"/>
          <w:lang w:val="en-US"/>
        </w:rPr>
        <w:t xml:space="preserve">Disclosing </w:t>
      </w:r>
      <w:r w:rsidR="009C18AF" w:rsidRPr="00204B9F">
        <w:rPr>
          <w:rFonts w:asciiTheme="minorHAnsi" w:hAnsiTheme="minorHAnsi" w:cstheme="minorHAnsi"/>
          <w:color w:val="262626" w:themeColor="text1" w:themeTint="D9"/>
          <w:sz w:val="24"/>
          <w:szCs w:val="22"/>
          <w:lang w:val="en-US"/>
        </w:rPr>
        <w:t>Party</w:t>
      </w:r>
      <w:r w:rsidR="007B3F39" w:rsidRPr="00204B9F">
        <w:rPr>
          <w:rFonts w:asciiTheme="minorHAnsi" w:hAnsiTheme="minorHAnsi" w:cstheme="minorHAnsi"/>
          <w:color w:val="262626" w:themeColor="text1" w:themeTint="D9"/>
          <w:sz w:val="24"/>
          <w:szCs w:val="22"/>
          <w:lang w:val="en-US"/>
        </w:rPr>
        <w:t>,</w:t>
      </w:r>
      <w:r w:rsidR="009C18AF" w:rsidRPr="00204B9F">
        <w:rPr>
          <w:rFonts w:asciiTheme="minorHAnsi" w:hAnsiTheme="minorHAnsi" w:cstheme="minorHAnsi"/>
          <w:color w:val="262626" w:themeColor="text1" w:themeTint="D9"/>
          <w:sz w:val="24"/>
          <w:szCs w:val="22"/>
          <w:lang w:val="en-US"/>
        </w:rPr>
        <w:t xml:space="preserve"> disclosed the Confidential Information</w:t>
      </w:r>
      <w:r w:rsidR="009C18AF" w:rsidRPr="000C0291">
        <w:rPr>
          <w:rFonts w:asciiTheme="minorHAnsi" w:hAnsiTheme="minorHAnsi"/>
          <w:color w:val="262626" w:themeColor="text1" w:themeTint="D9"/>
          <w:sz w:val="24"/>
          <w:lang w:val="en-US"/>
        </w:rPr>
        <w:t xml:space="preserve"> </w:t>
      </w:r>
      <w:r w:rsidRPr="000C0291">
        <w:rPr>
          <w:rFonts w:asciiTheme="minorHAnsi" w:hAnsiTheme="minorHAnsi"/>
          <w:color w:val="262626" w:themeColor="text1" w:themeTint="D9"/>
          <w:sz w:val="24"/>
          <w:lang w:val="en-US"/>
        </w:rPr>
        <w:t>to the same extent as stipulated herein.</w:t>
      </w:r>
    </w:p>
    <w:p w14:paraId="26F8DB1A" w14:textId="4FE23A4C" w:rsidR="00F63D29" w:rsidRPr="00917605" w:rsidRDefault="007D3053"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All materials containing the Confidential Information</w:t>
      </w:r>
      <w:r w:rsidR="009F6ADE">
        <w:rPr>
          <w:rFonts w:asciiTheme="minorHAnsi" w:hAnsiTheme="minorHAnsi" w:cstheme="minorHAnsi"/>
          <w:color w:val="262626" w:themeColor="text1" w:themeTint="D9"/>
          <w:sz w:val="24"/>
          <w:szCs w:val="24"/>
          <w:lang w:val="en-US"/>
        </w:rPr>
        <w:t>, whether</w:t>
      </w:r>
      <w:r w:rsidRPr="00917605">
        <w:rPr>
          <w:rFonts w:asciiTheme="minorHAnsi" w:hAnsiTheme="minorHAnsi" w:cstheme="minorHAnsi"/>
          <w:color w:val="262626" w:themeColor="text1" w:themeTint="D9"/>
          <w:sz w:val="24"/>
          <w:szCs w:val="24"/>
          <w:lang w:val="en-US"/>
        </w:rPr>
        <w:t xml:space="preserve"> furnished by or obtained from the Disclosing Party directly or indirectly, orally or in </w:t>
      </w:r>
      <w:r w:rsidR="00D67EAF" w:rsidRPr="00917605">
        <w:rPr>
          <w:rFonts w:asciiTheme="minorHAnsi" w:hAnsiTheme="minorHAnsi" w:cstheme="minorHAnsi"/>
          <w:color w:val="262626" w:themeColor="text1" w:themeTint="D9"/>
          <w:sz w:val="24"/>
          <w:szCs w:val="24"/>
          <w:lang w:val="en-US"/>
        </w:rPr>
        <w:t xml:space="preserve">any documented </w:t>
      </w:r>
      <w:r w:rsidRPr="00917605">
        <w:rPr>
          <w:rFonts w:asciiTheme="minorHAnsi" w:hAnsiTheme="minorHAnsi" w:cstheme="minorHAnsi"/>
          <w:color w:val="262626" w:themeColor="text1" w:themeTint="D9"/>
          <w:sz w:val="24"/>
          <w:szCs w:val="24"/>
          <w:lang w:val="en-US"/>
        </w:rPr>
        <w:t xml:space="preserve">form, including but not </w:t>
      </w:r>
      <w:r w:rsidRPr="00917605">
        <w:rPr>
          <w:rFonts w:asciiTheme="minorHAnsi" w:hAnsiTheme="minorHAnsi" w:cstheme="minorHAnsi"/>
          <w:color w:val="262626" w:themeColor="text1" w:themeTint="D9"/>
          <w:sz w:val="24"/>
          <w:szCs w:val="24"/>
          <w:lang w:val="en-US"/>
        </w:rPr>
        <w:lastRenderedPageBreak/>
        <w:t xml:space="preserve">limited to hard-copy or electronic </w:t>
      </w:r>
      <w:r w:rsidR="00D67EAF" w:rsidRPr="00917605">
        <w:rPr>
          <w:rFonts w:asciiTheme="minorHAnsi" w:hAnsiTheme="minorHAnsi" w:cstheme="minorHAnsi"/>
          <w:color w:val="262626" w:themeColor="text1" w:themeTint="D9"/>
          <w:sz w:val="24"/>
          <w:szCs w:val="24"/>
          <w:lang w:val="en-US"/>
        </w:rPr>
        <w:t>copy</w:t>
      </w:r>
      <w:r w:rsidRPr="00917605">
        <w:rPr>
          <w:rFonts w:asciiTheme="minorHAnsi" w:hAnsiTheme="minorHAnsi" w:cstheme="minorHAnsi"/>
          <w:color w:val="262626" w:themeColor="text1" w:themeTint="D9"/>
          <w:sz w:val="24"/>
          <w:szCs w:val="24"/>
          <w:lang w:val="en-US"/>
        </w:rPr>
        <w:t>, reports, data, flowcharts, program listings and data file printouts</w:t>
      </w:r>
      <w:r w:rsidR="00604EB5">
        <w:rPr>
          <w:rFonts w:asciiTheme="minorHAnsi" w:hAnsiTheme="minorHAnsi" w:cstheme="minorHAnsi"/>
          <w:color w:val="262626" w:themeColor="text1" w:themeTint="D9"/>
          <w:sz w:val="24"/>
          <w:szCs w:val="24"/>
          <w:lang w:val="en-US"/>
        </w:rPr>
        <w:t>,</w:t>
      </w:r>
      <w:r w:rsidRPr="00917605">
        <w:rPr>
          <w:rFonts w:asciiTheme="minorHAnsi" w:hAnsiTheme="minorHAnsi" w:cstheme="minorHAnsi"/>
          <w:color w:val="262626" w:themeColor="text1" w:themeTint="D9"/>
          <w:sz w:val="24"/>
          <w:szCs w:val="24"/>
          <w:lang w:val="en-US"/>
        </w:rPr>
        <w:t xml:space="preserve"> shall be and remain the property of the Disclosing Party and shall not be copied, published, reproduced or otherwise disclosed in whole or part (the “</w:t>
      </w:r>
      <w:r w:rsidRPr="00917605">
        <w:rPr>
          <w:rFonts w:asciiTheme="minorHAnsi" w:hAnsiTheme="minorHAnsi" w:cstheme="minorHAnsi"/>
          <w:b/>
          <w:bCs/>
          <w:color w:val="262626" w:themeColor="text1" w:themeTint="D9"/>
          <w:sz w:val="24"/>
          <w:szCs w:val="24"/>
          <w:lang w:val="en-US"/>
        </w:rPr>
        <w:t>Copy</w:t>
      </w:r>
      <w:r w:rsidRPr="00917605">
        <w:rPr>
          <w:rFonts w:asciiTheme="minorHAnsi" w:hAnsiTheme="minorHAnsi" w:cstheme="minorHAnsi"/>
          <w:color w:val="262626" w:themeColor="text1" w:themeTint="D9"/>
          <w:sz w:val="24"/>
          <w:szCs w:val="24"/>
          <w:lang w:val="en-US"/>
        </w:rPr>
        <w:t>”) without the Disclosing Party’s Qualified Consent</w:t>
      </w:r>
      <w:r w:rsidR="00604EB5">
        <w:rPr>
          <w:rFonts w:asciiTheme="minorHAnsi" w:hAnsiTheme="minorHAnsi" w:cstheme="minorHAnsi"/>
          <w:color w:val="262626" w:themeColor="text1" w:themeTint="D9"/>
          <w:sz w:val="24"/>
          <w:szCs w:val="24"/>
          <w:lang w:val="en-US"/>
        </w:rPr>
        <w:t>,</w:t>
      </w:r>
      <w:r w:rsidRPr="00917605">
        <w:rPr>
          <w:rFonts w:asciiTheme="minorHAnsi" w:hAnsiTheme="minorHAnsi" w:cstheme="minorHAnsi"/>
          <w:color w:val="262626" w:themeColor="text1" w:themeTint="D9"/>
          <w:sz w:val="24"/>
          <w:szCs w:val="24"/>
          <w:lang w:val="en-US"/>
        </w:rPr>
        <w:t xml:space="preserve"> </w:t>
      </w:r>
      <w:r w:rsidR="001D79A0">
        <w:rPr>
          <w:rFonts w:asciiTheme="minorHAnsi" w:hAnsiTheme="minorHAnsi" w:cstheme="minorHAnsi"/>
          <w:color w:val="262626" w:themeColor="text1" w:themeTint="D9"/>
          <w:sz w:val="24"/>
          <w:szCs w:val="24"/>
          <w:lang w:val="en-US"/>
        </w:rPr>
        <w:t>however, if</w:t>
      </w:r>
      <w:r w:rsidRPr="00917605">
        <w:rPr>
          <w:rFonts w:asciiTheme="minorHAnsi" w:hAnsiTheme="minorHAnsi" w:cstheme="minorHAnsi"/>
          <w:color w:val="262626" w:themeColor="text1" w:themeTint="D9"/>
          <w:sz w:val="24"/>
          <w:szCs w:val="24"/>
          <w:lang w:val="en-US"/>
        </w:rPr>
        <w:t xml:space="preserve"> specifically needed for the Purpose</w:t>
      </w:r>
      <w:r w:rsidR="00AF3C76">
        <w:rPr>
          <w:rFonts w:asciiTheme="minorHAnsi" w:hAnsiTheme="minorHAnsi" w:cstheme="minorHAnsi"/>
          <w:color w:val="262626" w:themeColor="text1" w:themeTint="D9"/>
          <w:sz w:val="24"/>
          <w:szCs w:val="24"/>
          <w:lang w:val="en-US"/>
        </w:rPr>
        <w:t xml:space="preserve">, </w:t>
      </w:r>
      <w:r w:rsidR="00EC6A6D">
        <w:rPr>
          <w:rFonts w:asciiTheme="minorHAnsi" w:hAnsiTheme="minorHAnsi" w:cstheme="minorHAnsi"/>
          <w:color w:val="262626" w:themeColor="text1" w:themeTint="D9"/>
          <w:sz w:val="24"/>
          <w:szCs w:val="24"/>
          <w:lang w:val="en-US"/>
        </w:rPr>
        <w:t>the Receiving Party</w:t>
      </w:r>
      <w:r w:rsidR="00F776A3">
        <w:rPr>
          <w:rFonts w:asciiTheme="minorHAnsi" w:hAnsiTheme="minorHAnsi" w:cstheme="minorHAnsi"/>
          <w:color w:val="262626" w:themeColor="text1" w:themeTint="D9"/>
          <w:sz w:val="24"/>
          <w:szCs w:val="24"/>
          <w:lang w:val="en-US"/>
        </w:rPr>
        <w:t xml:space="preserve"> must</w:t>
      </w:r>
      <w:r w:rsidR="00A41F25">
        <w:rPr>
          <w:rFonts w:asciiTheme="minorHAnsi" w:hAnsiTheme="minorHAnsi" w:cstheme="minorHAnsi"/>
          <w:color w:val="262626" w:themeColor="text1" w:themeTint="D9"/>
          <w:sz w:val="24"/>
          <w:szCs w:val="24"/>
          <w:lang w:val="en-US"/>
        </w:rPr>
        <w:t xml:space="preserve"> note</w:t>
      </w:r>
      <w:r w:rsidR="00F776A3">
        <w:rPr>
          <w:rFonts w:asciiTheme="minorHAnsi" w:hAnsiTheme="minorHAnsi" w:cstheme="minorHAnsi"/>
          <w:color w:val="262626" w:themeColor="text1" w:themeTint="D9"/>
          <w:sz w:val="24"/>
          <w:szCs w:val="24"/>
          <w:lang w:val="en-US"/>
        </w:rPr>
        <w:t xml:space="preserve"> such need</w:t>
      </w:r>
      <w:r w:rsidR="00A41F25">
        <w:rPr>
          <w:rFonts w:asciiTheme="minorHAnsi" w:hAnsiTheme="minorHAnsi" w:cstheme="minorHAnsi"/>
          <w:color w:val="262626" w:themeColor="text1" w:themeTint="D9"/>
          <w:sz w:val="24"/>
          <w:szCs w:val="24"/>
          <w:lang w:val="en-US"/>
        </w:rPr>
        <w:t xml:space="preserve"> to the </w:t>
      </w:r>
      <w:r w:rsidR="00A41F25" w:rsidRPr="00917605">
        <w:rPr>
          <w:rFonts w:asciiTheme="minorHAnsi" w:hAnsiTheme="minorHAnsi" w:cstheme="minorHAnsi"/>
          <w:color w:val="262626" w:themeColor="text1" w:themeTint="D9"/>
          <w:sz w:val="24"/>
          <w:szCs w:val="24"/>
          <w:lang w:val="en-US"/>
        </w:rPr>
        <w:t>Disclosing Part</w:t>
      </w:r>
      <w:r w:rsidR="00A41F25">
        <w:rPr>
          <w:rFonts w:asciiTheme="minorHAnsi" w:hAnsiTheme="minorHAnsi" w:cstheme="minorHAnsi"/>
          <w:color w:val="262626" w:themeColor="text1" w:themeTint="D9"/>
          <w:sz w:val="24"/>
          <w:szCs w:val="24"/>
          <w:lang w:val="en-US"/>
        </w:rPr>
        <w:t xml:space="preserve"> in advance</w:t>
      </w:r>
      <w:r w:rsidRPr="00917605">
        <w:rPr>
          <w:rFonts w:asciiTheme="minorHAnsi" w:hAnsiTheme="minorHAnsi" w:cstheme="minorHAnsi"/>
          <w:color w:val="262626" w:themeColor="text1" w:themeTint="D9"/>
          <w:sz w:val="24"/>
          <w:szCs w:val="24"/>
          <w:lang w:val="en-US"/>
        </w:rPr>
        <w:t>.</w:t>
      </w:r>
    </w:p>
    <w:p w14:paraId="47DDC6AA" w14:textId="5D52AF0B" w:rsidR="00CF0B01" w:rsidRPr="00D51705" w:rsidRDefault="007D3053"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D51705">
        <w:rPr>
          <w:rFonts w:asciiTheme="minorHAnsi" w:hAnsiTheme="minorHAnsi" w:cstheme="minorHAnsi"/>
          <w:color w:val="262626" w:themeColor="text1" w:themeTint="D9"/>
          <w:sz w:val="24"/>
          <w:szCs w:val="24"/>
          <w:lang w:val="en-US"/>
        </w:rPr>
        <w:t>The confiden</w:t>
      </w:r>
      <w:r w:rsidR="00467D05" w:rsidRPr="00D51705">
        <w:rPr>
          <w:rFonts w:asciiTheme="minorHAnsi" w:hAnsiTheme="minorHAnsi" w:cstheme="minorHAnsi"/>
          <w:color w:val="262626" w:themeColor="text1" w:themeTint="D9"/>
          <w:sz w:val="24"/>
          <w:szCs w:val="24"/>
          <w:lang w:val="en-US"/>
        </w:rPr>
        <w:t>tiality obligations under this Agreement</w:t>
      </w:r>
      <w:r w:rsidRPr="00D51705">
        <w:rPr>
          <w:rFonts w:asciiTheme="minorHAnsi" w:hAnsiTheme="minorHAnsi" w:cstheme="minorHAnsi"/>
          <w:color w:val="262626" w:themeColor="text1" w:themeTint="D9"/>
          <w:sz w:val="24"/>
          <w:szCs w:val="24"/>
          <w:lang w:val="en-US"/>
        </w:rPr>
        <w:t xml:space="preserve"> shall commence from the</w:t>
      </w:r>
      <w:r w:rsidR="008277A1">
        <w:rPr>
          <w:rFonts w:asciiTheme="minorHAnsi" w:hAnsiTheme="minorHAnsi" w:cstheme="minorHAnsi"/>
          <w:color w:val="262626" w:themeColor="text1" w:themeTint="D9"/>
          <w:sz w:val="24"/>
          <w:szCs w:val="24"/>
          <w:lang w:val="en-US"/>
        </w:rPr>
        <w:t xml:space="preserve"> date</w:t>
      </w:r>
      <w:r w:rsidR="001E7D3B">
        <w:rPr>
          <w:rFonts w:asciiTheme="minorHAnsi" w:hAnsiTheme="minorHAnsi" w:cstheme="minorHAnsi"/>
          <w:color w:val="262626" w:themeColor="text1" w:themeTint="D9"/>
          <w:sz w:val="24"/>
          <w:szCs w:val="24"/>
          <w:lang w:val="en-US"/>
        </w:rPr>
        <w:t xml:space="preserve"> of</w:t>
      </w:r>
      <w:r w:rsidRPr="00D51705">
        <w:rPr>
          <w:rFonts w:asciiTheme="minorHAnsi" w:hAnsiTheme="minorHAnsi" w:cstheme="minorHAnsi"/>
          <w:color w:val="262626" w:themeColor="text1" w:themeTint="D9"/>
          <w:sz w:val="24"/>
          <w:szCs w:val="24"/>
          <w:lang w:val="en-US"/>
        </w:rPr>
        <w:t xml:space="preserve"> signature </w:t>
      </w:r>
      <w:r w:rsidR="00467D05" w:rsidRPr="00D51705">
        <w:rPr>
          <w:rFonts w:asciiTheme="minorHAnsi" w:hAnsiTheme="minorHAnsi" w:cstheme="minorHAnsi"/>
          <w:color w:val="262626" w:themeColor="text1" w:themeTint="D9"/>
          <w:sz w:val="24"/>
          <w:szCs w:val="24"/>
          <w:lang w:val="en-US"/>
        </w:rPr>
        <w:t>here</w:t>
      </w:r>
      <w:r w:rsidRPr="00D51705">
        <w:rPr>
          <w:rFonts w:asciiTheme="minorHAnsi" w:hAnsiTheme="minorHAnsi" w:cstheme="minorHAnsi"/>
          <w:color w:val="262626" w:themeColor="text1" w:themeTint="D9"/>
          <w:sz w:val="24"/>
          <w:szCs w:val="24"/>
          <w:lang w:val="en-US"/>
        </w:rPr>
        <w:t xml:space="preserve">of or </w:t>
      </w:r>
      <w:r w:rsidR="00C91D4C" w:rsidRPr="00D51705">
        <w:rPr>
          <w:rFonts w:asciiTheme="minorHAnsi" w:hAnsiTheme="minorHAnsi" w:cstheme="minorHAnsi"/>
          <w:color w:val="262626" w:themeColor="text1" w:themeTint="D9"/>
          <w:sz w:val="24"/>
          <w:szCs w:val="24"/>
          <w:lang w:val="en-US"/>
        </w:rPr>
        <w:t xml:space="preserve">since </w:t>
      </w:r>
      <w:r w:rsidRPr="00D51705">
        <w:rPr>
          <w:rFonts w:asciiTheme="minorHAnsi" w:hAnsiTheme="minorHAnsi" w:cstheme="minorHAnsi"/>
          <w:color w:val="262626" w:themeColor="text1" w:themeTint="D9"/>
          <w:sz w:val="24"/>
          <w:szCs w:val="24"/>
          <w:lang w:val="en-US"/>
        </w:rPr>
        <w:t xml:space="preserve">the Confidential information has been disclosed for the first time by the Disclosing Party </w:t>
      </w:r>
      <w:r w:rsidR="000B460E" w:rsidRPr="00D51705">
        <w:rPr>
          <w:rFonts w:asciiTheme="minorHAnsi" w:hAnsiTheme="minorHAnsi" w:cstheme="minorHAnsi"/>
          <w:color w:val="262626" w:themeColor="text1" w:themeTint="D9"/>
          <w:sz w:val="24"/>
          <w:szCs w:val="24"/>
          <w:lang w:val="en-US"/>
        </w:rPr>
        <w:t xml:space="preserve">(or its Affiliate) </w:t>
      </w:r>
      <w:r w:rsidRPr="00D51705">
        <w:rPr>
          <w:rFonts w:asciiTheme="minorHAnsi" w:hAnsiTheme="minorHAnsi" w:cstheme="minorHAnsi"/>
          <w:color w:val="262626" w:themeColor="text1" w:themeTint="D9"/>
          <w:sz w:val="24"/>
          <w:szCs w:val="24"/>
          <w:lang w:val="en-US"/>
        </w:rPr>
        <w:t>to the Receiving Party, whichever occurs first</w:t>
      </w:r>
      <w:r w:rsidR="00AB1C5C" w:rsidRPr="00D51705">
        <w:rPr>
          <w:rFonts w:asciiTheme="minorHAnsi" w:hAnsiTheme="minorHAnsi" w:cstheme="minorHAnsi"/>
          <w:color w:val="262626" w:themeColor="text1" w:themeTint="D9"/>
          <w:sz w:val="24"/>
          <w:szCs w:val="24"/>
          <w:lang w:val="en-US"/>
        </w:rPr>
        <w:t xml:space="preserve">; and shall remain in effect until the Disclosing Party sends the Receiving Party written notice releasing </w:t>
      </w:r>
      <w:r w:rsidR="00654729" w:rsidRPr="00D51705">
        <w:rPr>
          <w:rFonts w:asciiTheme="minorHAnsi" w:hAnsiTheme="minorHAnsi" w:cstheme="minorHAnsi"/>
          <w:color w:val="262626" w:themeColor="text1" w:themeTint="D9"/>
          <w:sz w:val="24"/>
          <w:szCs w:val="24"/>
          <w:lang w:val="en-US"/>
        </w:rPr>
        <w:t>it</w:t>
      </w:r>
      <w:r w:rsidR="00AB1C5C" w:rsidRPr="00D51705">
        <w:rPr>
          <w:rFonts w:asciiTheme="minorHAnsi" w:hAnsiTheme="minorHAnsi" w:cstheme="minorHAnsi"/>
          <w:color w:val="262626" w:themeColor="text1" w:themeTint="D9"/>
          <w:sz w:val="24"/>
          <w:szCs w:val="24"/>
          <w:lang w:val="en-US"/>
        </w:rPr>
        <w:t xml:space="preserve"> from </w:t>
      </w:r>
      <w:r w:rsidR="00654729" w:rsidRPr="00D51705">
        <w:rPr>
          <w:rFonts w:asciiTheme="minorHAnsi" w:hAnsiTheme="minorHAnsi" w:cstheme="minorHAnsi"/>
          <w:color w:val="262626" w:themeColor="text1" w:themeTint="D9"/>
          <w:sz w:val="24"/>
          <w:szCs w:val="24"/>
          <w:lang w:val="en-US"/>
        </w:rPr>
        <w:t xml:space="preserve">the obligations under </w:t>
      </w:r>
      <w:r w:rsidR="00AB1C5C" w:rsidRPr="00D51705">
        <w:rPr>
          <w:rFonts w:asciiTheme="minorHAnsi" w:hAnsiTheme="minorHAnsi" w:cstheme="minorHAnsi"/>
          <w:color w:val="262626" w:themeColor="text1" w:themeTint="D9"/>
          <w:sz w:val="24"/>
          <w:szCs w:val="24"/>
          <w:lang w:val="en-US"/>
        </w:rPr>
        <w:t xml:space="preserve">this Agreement or until both Parties </w:t>
      </w:r>
      <w:r w:rsidR="008B4C24">
        <w:rPr>
          <w:rFonts w:asciiTheme="minorHAnsi" w:hAnsiTheme="minorHAnsi" w:cstheme="minorHAnsi"/>
          <w:color w:val="262626" w:themeColor="text1" w:themeTint="D9"/>
          <w:sz w:val="24"/>
          <w:szCs w:val="24"/>
          <w:lang w:val="en-US"/>
        </w:rPr>
        <w:t xml:space="preserve">mutually </w:t>
      </w:r>
      <w:r w:rsidR="00AB1C5C" w:rsidRPr="00D51705">
        <w:rPr>
          <w:rFonts w:asciiTheme="minorHAnsi" w:hAnsiTheme="minorHAnsi" w:cstheme="minorHAnsi"/>
          <w:color w:val="262626" w:themeColor="text1" w:themeTint="D9"/>
          <w:sz w:val="24"/>
          <w:szCs w:val="24"/>
          <w:lang w:val="en-US"/>
        </w:rPr>
        <w:t>agree on termination</w:t>
      </w:r>
      <w:r w:rsidR="00D51705" w:rsidRPr="00D51705">
        <w:rPr>
          <w:rFonts w:asciiTheme="minorHAnsi" w:hAnsiTheme="minorHAnsi" w:cstheme="minorHAnsi"/>
          <w:color w:val="262626" w:themeColor="text1" w:themeTint="D9"/>
          <w:sz w:val="24"/>
          <w:szCs w:val="24"/>
          <w:lang w:val="en-US"/>
        </w:rPr>
        <w:t xml:space="preserve"> hereof</w:t>
      </w:r>
      <w:r w:rsidR="00AB1C5C" w:rsidRPr="00D51705">
        <w:rPr>
          <w:rFonts w:asciiTheme="minorHAnsi" w:hAnsiTheme="minorHAnsi" w:cstheme="minorHAnsi"/>
          <w:color w:val="262626" w:themeColor="text1" w:themeTint="D9"/>
          <w:sz w:val="24"/>
          <w:szCs w:val="24"/>
          <w:lang w:val="en-US"/>
        </w:rPr>
        <w:t xml:space="preserve"> in writing. Such notice shall not apply vice versa. </w:t>
      </w:r>
    </w:p>
    <w:p w14:paraId="1A19C707" w14:textId="4F29B329" w:rsidR="007D3053" w:rsidRPr="00C05348" w:rsidRDefault="00AC56BE"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C05348">
        <w:rPr>
          <w:rFonts w:asciiTheme="minorHAnsi" w:hAnsiTheme="minorHAnsi" w:cstheme="minorBidi"/>
          <w:color w:val="262626" w:themeColor="text1" w:themeTint="D9"/>
          <w:sz w:val="24"/>
          <w:szCs w:val="24"/>
          <w:lang w:val="en-US"/>
        </w:rPr>
        <w:t xml:space="preserve">In </w:t>
      </w:r>
      <w:r w:rsidR="00CF0B01" w:rsidRPr="00C05348">
        <w:rPr>
          <w:rFonts w:asciiTheme="minorHAnsi" w:hAnsiTheme="minorHAnsi" w:cstheme="minorBidi"/>
          <w:color w:val="262626" w:themeColor="text1" w:themeTint="D9"/>
          <w:sz w:val="24"/>
          <w:szCs w:val="24"/>
          <w:lang w:val="en-US"/>
        </w:rPr>
        <w:t>the event</w:t>
      </w:r>
      <w:r w:rsidRPr="00C05348">
        <w:rPr>
          <w:rFonts w:asciiTheme="minorHAnsi" w:hAnsiTheme="minorHAnsi" w:cstheme="minorBidi"/>
          <w:color w:val="262626" w:themeColor="text1" w:themeTint="D9"/>
          <w:sz w:val="24"/>
          <w:szCs w:val="24"/>
          <w:lang w:val="en-US"/>
        </w:rPr>
        <w:t xml:space="preserve"> of breach of this Agreement, the Receiving Party shall pay to the Disclosing Party the amount </w:t>
      </w:r>
      <w:r w:rsidRPr="005E1E46">
        <w:rPr>
          <w:rFonts w:asciiTheme="minorHAnsi" w:hAnsiTheme="minorHAnsi" w:cstheme="minorBidi"/>
          <w:color w:val="262626" w:themeColor="text1" w:themeTint="D9"/>
          <w:sz w:val="24"/>
          <w:szCs w:val="24"/>
          <w:lang w:val="en-US"/>
        </w:rPr>
        <w:t xml:space="preserve">equal to </w:t>
      </w:r>
      <w:r w:rsidRPr="00F1279F">
        <w:rPr>
          <w:rFonts w:asciiTheme="minorHAnsi" w:hAnsiTheme="minorHAnsi"/>
          <w:color w:val="262626" w:themeColor="text1" w:themeTint="D9"/>
          <w:sz w:val="24"/>
          <w:lang w:val="en-US"/>
        </w:rPr>
        <w:t>EUR 5.000 (</w:t>
      </w:r>
      <w:r w:rsidR="00BB093B" w:rsidRPr="00F1279F">
        <w:rPr>
          <w:rFonts w:asciiTheme="minorHAnsi" w:hAnsiTheme="minorHAnsi"/>
          <w:color w:val="262626" w:themeColor="text1" w:themeTint="D9"/>
          <w:sz w:val="24"/>
          <w:lang w:val="en-US"/>
        </w:rPr>
        <w:t xml:space="preserve">in words: </w:t>
      </w:r>
      <w:r w:rsidRPr="00F1279F">
        <w:rPr>
          <w:rFonts w:asciiTheme="minorHAnsi" w:hAnsiTheme="minorHAnsi"/>
          <w:color w:val="262626" w:themeColor="text1" w:themeTint="D9"/>
          <w:sz w:val="24"/>
          <w:lang w:val="en-US"/>
        </w:rPr>
        <w:t>five thousand Euro</w:t>
      </w:r>
      <w:r w:rsidRPr="005E1E46">
        <w:rPr>
          <w:rFonts w:asciiTheme="minorHAnsi" w:hAnsiTheme="minorHAnsi" w:cstheme="minorBidi"/>
          <w:color w:val="262626" w:themeColor="text1" w:themeTint="D9"/>
          <w:sz w:val="24"/>
          <w:szCs w:val="24"/>
          <w:lang w:val="en-US"/>
        </w:rPr>
        <w:t xml:space="preserve">) </w:t>
      </w:r>
      <w:r w:rsidR="00C85E24" w:rsidRPr="005E1E46">
        <w:rPr>
          <w:rFonts w:asciiTheme="minorHAnsi" w:hAnsiTheme="minorHAnsi" w:cstheme="minorBidi"/>
          <w:color w:val="262626" w:themeColor="text1" w:themeTint="D9"/>
          <w:sz w:val="24"/>
          <w:szCs w:val="24"/>
          <w:lang w:val="en-US"/>
        </w:rPr>
        <w:t>(</w:t>
      </w:r>
      <w:r w:rsidR="00AC35DA" w:rsidRPr="005E1E46">
        <w:rPr>
          <w:rFonts w:asciiTheme="minorHAnsi" w:hAnsiTheme="minorHAnsi" w:cstheme="minorBidi"/>
          <w:color w:val="262626" w:themeColor="text1" w:themeTint="D9"/>
          <w:sz w:val="24"/>
          <w:szCs w:val="24"/>
          <w:lang w:val="en-US"/>
        </w:rPr>
        <w:t xml:space="preserve">the </w:t>
      </w:r>
      <w:r w:rsidR="00C85E24" w:rsidRPr="005E1E46">
        <w:rPr>
          <w:rFonts w:asciiTheme="minorHAnsi" w:hAnsiTheme="minorHAnsi" w:cstheme="minorBidi"/>
          <w:color w:val="262626" w:themeColor="text1" w:themeTint="D9"/>
          <w:sz w:val="24"/>
          <w:szCs w:val="24"/>
          <w:lang w:val="en-US"/>
        </w:rPr>
        <w:t>“</w:t>
      </w:r>
      <w:r w:rsidR="00C85E24" w:rsidRPr="005E1E46">
        <w:rPr>
          <w:rFonts w:asciiTheme="minorHAnsi" w:hAnsiTheme="minorHAnsi" w:cstheme="minorBidi"/>
          <w:b/>
          <w:bCs/>
          <w:color w:val="262626" w:themeColor="text1" w:themeTint="D9"/>
          <w:sz w:val="24"/>
          <w:szCs w:val="24"/>
          <w:lang w:val="en-US"/>
        </w:rPr>
        <w:t>Penalty</w:t>
      </w:r>
      <w:r w:rsidR="00C85E24" w:rsidRPr="005E1E46">
        <w:rPr>
          <w:rFonts w:asciiTheme="minorHAnsi" w:hAnsiTheme="minorHAnsi" w:cstheme="minorBidi"/>
          <w:color w:val="262626" w:themeColor="text1" w:themeTint="D9"/>
          <w:sz w:val="24"/>
          <w:szCs w:val="24"/>
          <w:lang w:val="en-US"/>
        </w:rPr>
        <w:t xml:space="preserve">”) </w:t>
      </w:r>
      <w:r w:rsidRPr="005E1E46">
        <w:rPr>
          <w:rFonts w:asciiTheme="minorHAnsi" w:hAnsiTheme="minorHAnsi" w:cstheme="minorBidi"/>
          <w:color w:val="262626" w:themeColor="text1" w:themeTint="D9"/>
          <w:sz w:val="24"/>
          <w:szCs w:val="24"/>
          <w:lang w:val="en-US"/>
        </w:rPr>
        <w:t>for each breach notwithstanding the right of the Disclosing Party or its Affiliate to seek</w:t>
      </w:r>
      <w:r w:rsidR="001D2A1E" w:rsidRPr="005E1E46">
        <w:rPr>
          <w:rFonts w:asciiTheme="minorHAnsi" w:hAnsiTheme="minorHAnsi" w:cstheme="minorBidi"/>
          <w:color w:val="262626" w:themeColor="text1" w:themeTint="D9"/>
          <w:sz w:val="24"/>
          <w:szCs w:val="24"/>
          <w:lang w:val="en-US"/>
        </w:rPr>
        <w:t xml:space="preserve"> damages</w:t>
      </w:r>
      <w:r w:rsidR="00B17A0F" w:rsidRPr="005E1E46">
        <w:rPr>
          <w:rFonts w:asciiTheme="minorHAnsi" w:hAnsiTheme="minorHAnsi" w:cstheme="minorBidi"/>
          <w:color w:val="262626" w:themeColor="text1" w:themeTint="D9"/>
          <w:sz w:val="24"/>
          <w:szCs w:val="24"/>
          <w:lang w:val="en-US"/>
        </w:rPr>
        <w:t xml:space="preserve"> (including damages </w:t>
      </w:r>
      <w:r w:rsidR="00EE1C6A" w:rsidRPr="005E1E46">
        <w:rPr>
          <w:rFonts w:asciiTheme="minorHAnsi" w:hAnsiTheme="minorHAnsi" w:cstheme="minorBidi"/>
          <w:color w:val="262626" w:themeColor="text1" w:themeTint="D9"/>
          <w:sz w:val="24"/>
          <w:szCs w:val="24"/>
          <w:lang w:val="en-US"/>
        </w:rPr>
        <w:t xml:space="preserve">exceeding the </w:t>
      </w:r>
      <w:r w:rsidR="004C3482" w:rsidRPr="005E1E46">
        <w:rPr>
          <w:rFonts w:asciiTheme="minorHAnsi" w:hAnsiTheme="minorHAnsi" w:cstheme="minorBidi"/>
          <w:color w:val="262626" w:themeColor="text1" w:themeTint="D9"/>
          <w:sz w:val="24"/>
          <w:szCs w:val="24"/>
          <w:lang w:val="en-US"/>
        </w:rPr>
        <w:t>Penalty)</w:t>
      </w:r>
      <w:r w:rsidR="001D2A1E" w:rsidRPr="005E1E46">
        <w:rPr>
          <w:rFonts w:asciiTheme="minorHAnsi" w:hAnsiTheme="minorHAnsi" w:cstheme="minorBidi"/>
          <w:color w:val="262626" w:themeColor="text1" w:themeTint="D9"/>
          <w:sz w:val="24"/>
          <w:szCs w:val="24"/>
          <w:lang w:val="en-US"/>
        </w:rPr>
        <w:t xml:space="preserve"> or other</w:t>
      </w:r>
      <w:r w:rsidRPr="005E1E46">
        <w:rPr>
          <w:rFonts w:asciiTheme="minorHAnsi" w:hAnsiTheme="minorHAnsi" w:cstheme="minorBidi"/>
          <w:color w:val="262626" w:themeColor="text1" w:themeTint="D9"/>
          <w:sz w:val="24"/>
          <w:szCs w:val="24"/>
          <w:lang w:val="en-US"/>
        </w:rPr>
        <w:t xml:space="preserve"> legal remedies available </w:t>
      </w:r>
      <w:r w:rsidR="00530B3D" w:rsidRPr="005E1E46">
        <w:rPr>
          <w:rFonts w:asciiTheme="minorHAnsi" w:hAnsiTheme="minorHAnsi" w:cstheme="minorBidi"/>
          <w:color w:val="262626" w:themeColor="text1" w:themeTint="D9"/>
          <w:sz w:val="24"/>
          <w:szCs w:val="24"/>
          <w:lang w:val="en-US"/>
        </w:rPr>
        <w:t>as</w:t>
      </w:r>
      <w:r w:rsidR="00530B3D" w:rsidRPr="00C05348">
        <w:rPr>
          <w:rFonts w:asciiTheme="minorHAnsi" w:hAnsiTheme="minorHAnsi" w:cstheme="minorBidi"/>
          <w:color w:val="262626" w:themeColor="text1" w:themeTint="D9"/>
          <w:sz w:val="24"/>
          <w:szCs w:val="24"/>
          <w:lang w:val="en-US"/>
        </w:rPr>
        <w:t xml:space="preserve"> a result of such breach</w:t>
      </w:r>
      <w:r w:rsidRPr="00C05348">
        <w:rPr>
          <w:rFonts w:asciiTheme="minorHAnsi" w:hAnsiTheme="minorHAnsi" w:cstheme="minorBidi"/>
          <w:color w:val="262626" w:themeColor="text1" w:themeTint="D9"/>
          <w:sz w:val="24"/>
          <w:szCs w:val="24"/>
          <w:lang w:val="en-US"/>
        </w:rPr>
        <w:t>.</w:t>
      </w:r>
    </w:p>
    <w:p w14:paraId="1CC92D5E" w14:textId="0F227D70" w:rsidR="007033A6" w:rsidRPr="00917605" w:rsidRDefault="00622E34" w:rsidP="000C0291">
      <w:pPr>
        <w:pStyle w:val="ListParagraph"/>
        <w:numPr>
          <w:ilvl w:val="1"/>
          <w:numId w:val="3"/>
        </w:numPr>
        <w:spacing w:after="120" w:line="259" w:lineRule="auto"/>
        <w:ind w:left="446" w:hanging="446"/>
        <w:contextualSpacing w:val="0"/>
        <w:rPr>
          <w:rFonts w:asciiTheme="minorHAnsi" w:hAnsiTheme="minorHAnsi" w:cstheme="minorBidi"/>
          <w:color w:val="262626" w:themeColor="text1" w:themeTint="D9"/>
          <w:sz w:val="24"/>
          <w:szCs w:val="24"/>
          <w:lang w:val="en-US"/>
        </w:rPr>
      </w:pPr>
      <w:r w:rsidRPr="00AC6630">
        <w:rPr>
          <w:rFonts w:asciiTheme="minorHAnsi" w:hAnsiTheme="minorHAnsi" w:cstheme="minorBidi"/>
          <w:color w:val="262626" w:themeColor="text1" w:themeTint="D9"/>
          <w:sz w:val="24"/>
          <w:szCs w:val="24"/>
          <w:lang w:val="en-US"/>
        </w:rPr>
        <w:t xml:space="preserve">The Receiving Party shall indemnify </w:t>
      </w:r>
      <w:bookmarkStart w:id="3" w:name="_Hlk158876633"/>
      <w:r w:rsidR="00925FE7" w:rsidRPr="00AC6630">
        <w:rPr>
          <w:rFonts w:asciiTheme="minorHAnsi" w:hAnsiTheme="minorHAnsi" w:cstheme="minorBidi"/>
          <w:color w:val="262626" w:themeColor="text1" w:themeTint="D9"/>
          <w:sz w:val="24"/>
          <w:szCs w:val="24"/>
          <w:lang w:val="en-US"/>
        </w:rPr>
        <w:t xml:space="preserve">the </w:t>
      </w:r>
      <w:r w:rsidR="00B9293C" w:rsidRPr="00AC6630">
        <w:rPr>
          <w:rFonts w:asciiTheme="minorHAnsi" w:hAnsiTheme="minorHAnsi" w:cstheme="minorBidi"/>
          <w:color w:val="262626" w:themeColor="text1" w:themeTint="D9"/>
          <w:sz w:val="24"/>
          <w:szCs w:val="24"/>
          <w:lang w:val="en-US"/>
        </w:rPr>
        <w:t>Disclosing Party</w:t>
      </w:r>
      <w:bookmarkEnd w:id="3"/>
      <w:r w:rsidRPr="00AC6630">
        <w:rPr>
          <w:rFonts w:asciiTheme="minorHAnsi" w:hAnsiTheme="minorHAnsi" w:cstheme="minorBidi"/>
          <w:color w:val="262626" w:themeColor="text1" w:themeTint="D9"/>
          <w:sz w:val="24"/>
          <w:szCs w:val="24"/>
          <w:lang w:val="en-US"/>
        </w:rPr>
        <w:t xml:space="preserve"> </w:t>
      </w:r>
      <w:r w:rsidR="00B937EA" w:rsidRPr="00AC6630">
        <w:rPr>
          <w:rFonts w:asciiTheme="minorHAnsi" w:hAnsiTheme="minorHAnsi" w:cstheme="minorBidi"/>
          <w:color w:val="262626" w:themeColor="text1" w:themeTint="D9"/>
          <w:sz w:val="24"/>
          <w:szCs w:val="24"/>
          <w:lang w:val="en-US"/>
        </w:rPr>
        <w:t xml:space="preserve">against all costs, </w:t>
      </w:r>
      <w:r w:rsidR="00436D09" w:rsidRPr="00AC6630">
        <w:rPr>
          <w:rFonts w:asciiTheme="minorHAnsi" w:hAnsiTheme="minorHAnsi" w:cstheme="minorBidi"/>
          <w:color w:val="262626" w:themeColor="text1" w:themeTint="D9"/>
          <w:sz w:val="24"/>
          <w:szCs w:val="24"/>
          <w:lang w:val="en-US"/>
        </w:rPr>
        <w:t xml:space="preserve">fines, </w:t>
      </w:r>
      <w:r w:rsidR="00855052" w:rsidRPr="00AC6630">
        <w:rPr>
          <w:rFonts w:asciiTheme="minorHAnsi" w:hAnsiTheme="minorHAnsi" w:cstheme="minorBidi"/>
          <w:color w:val="262626" w:themeColor="text1" w:themeTint="D9"/>
          <w:sz w:val="24"/>
          <w:szCs w:val="24"/>
          <w:lang w:val="en-US"/>
        </w:rPr>
        <w:t>penalties,</w:t>
      </w:r>
      <w:r w:rsidR="0050568F" w:rsidRPr="00AC6630">
        <w:rPr>
          <w:rFonts w:asciiTheme="minorHAnsi" w:hAnsiTheme="minorHAnsi" w:cstheme="minorBidi"/>
          <w:color w:val="262626" w:themeColor="text1" w:themeTint="D9"/>
          <w:sz w:val="24"/>
          <w:szCs w:val="24"/>
          <w:lang w:val="en-US"/>
        </w:rPr>
        <w:t xml:space="preserve"> or</w:t>
      </w:r>
      <w:r w:rsidR="0050568F" w:rsidRPr="00917605">
        <w:rPr>
          <w:rFonts w:asciiTheme="minorHAnsi" w:hAnsiTheme="minorHAnsi" w:cstheme="minorBidi"/>
          <w:color w:val="262626" w:themeColor="text1" w:themeTint="D9"/>
          <w:sz w:val="24"/>
          <w:szCs w:val="24"/>
          <w:lang w:val="en-US"/>
        </w:rPr>
        <w:t xml:space="preserve"> </w:t>
      </w:r>
      <w:r w:rsidR="00B937EA" w:rsidRPr="00917605">
        <w:rPr>
          <w:rFonts w:asciiTheme="minorHAnsi" w:hAnsiTheme="minorHAnsi" w:cstheme="minorBidi"/>
          <w:color w:val="262626" w:themeColor="text1" w:themeTint="D9"/>
          <w:sz w:val="24"/>
          <w:szCs w:val="24"/>
          <w:lang w:val="en-US"/>
        </w:rPr>
        <w:t>losse</w:t>
      </w:r>
      <w:r w:rsidR="00855052" w:rsidRPr="00917605">
        <w:rPr>
          <w:rFonts w:asciiTheme="minorHAnsi" w:hAnsiTheme="minorHAnsi" w:cstheme="minorBidi"/>
          <w:color w:val="262626" w:themeColor="text1" w:themeTint="D9"/>
          <w:sz w:val="24"/>
          <w:szCs w:val="24"/>
          <w:lang w:val="en-US"/>
        </w:rPr>
        <w:t xml:space="preserve">s </w:t>
      </w:r>
      <w:r w:rsidR="00836716" w:rsidRPr="00917605">
        <w:rPr>
          <w:rFonts w:asciiTheme="minorHAnsi" w:hAnsiTheme="minorHAnsi" w:cstheme="minorBidi"/>
          <w:color w:val="262626" w:themeColor="text1" w:themeTint="D9"/>
          <w:sz w:val="24"/>
          <w:szCs w:val="24"/>
          <w:lang w:val="en-US"/>
        </w:rPr>
        <w:t xml:space="preserve">incurred or suffered by </w:t>
      </w:r>
      <w:r w:rsidR="00B9293C" w:rsidRPr="00B9293C">
        <w:rPr>
          <w:rFonts w:asciiTheme="minorHAnsi" w:hAnsiTheme="minorHAnsi" w:cstheme="minorBidi"/>
          <w:color w:val="262626" w:themeColor="text1" w:themeTint="D9"/>
          <w:sz w:val="24"/>
          <w:szCs w:val="24"/>
          <w:lang w:val="en-US"/>
        </w:rPr>
        <w:t xml:space="preserve">the Disclosing Party </w:t>
      </w:r>
      <w:r w:rsidR="00436D09" w:rsidRPr="00917605">
        <w:rPr>
          <w:rFonts w:asciiTheme="minorHAnsi" w:hAnsiTheme="minorHAnsi" w:cstheme="minorBidi"/>
          <w:color w:val="262626" w:themeColor="text1" w:themeTint="D9"/>
          <w:sz w:val="24"/>
          <w:szCs w:val="24"/>
          <w:lang w:val="en-US"/>
        </w:rPr>
        <w:t xml:space="preserve">and/or its Affiliates </w:t>
      </w:r>
      <w:r w:rsidR="006E180A" w:rsidRPr="00917605">
        <w:rPr>
          <w:rFonts w:asciiTheme="minorHAnsi" w:hAnsiTheme="minorHAnsi" w:cstheme="minorBidi"/>
          <w:color w:val="262626" w:themeColor="text1" w:themeTint="D9"/>
          <w:sz w:val="24"/>
          <w:szCs w:val="24"/>
          <w:lang w:val="en-US"/>
        </w:rPr>
        <w:t>due to any failure or default by the Receiving Party</w:t>
      </w:r>
      <w:r w:rsidR="00FA617F" w:rsidRPr="00917605">
        <w:rPr>
          <w:rFonts w:asciiTheme="minorHAnsi" w:hAnsiTheme="minorHAnsi" w:cstheme="minorBidi"/>
          <w:color w:val="262626" w:themeColor="text1" w:themeTint="D9"/>
          <w:sz w:val="24"/>
          <w:szCs w:val="24"/>
          <w:lang w:val="en-US"/>
        </w:rPr>
        <w:t xml:space="preserve"> to duly perform </w:t>
      </w:r>
      <w:r w:rsidR="0032369E" w:rsidRPr="00917605">
        <w:rPr>
          <w:rFonts w:asciiTheme="minorHAnsi" w:hAnsiTheme="minorHAnsi" w:cstheme="minorBidi"/>
          <w:color w:val="262626" w:themeColor="text1" w:themeTint="D9"/>
          <w:sz w:val="24"/>
          <w:szCs w:val="24"/>
          <w:lang w:val="en-US"/>
        </w:rPr>
        <w:t>the obligation</w:t>
      </w:r>
      <w:r w:rsidR="004F7824" w:rsidRPr="00917605">
        <w:rPr>
          <w:rFonts w:asciiTheme="minorHAnsi" w:hAnsiTheme="minorHAnsi" w:cstheme="minorBidi"/>
          <w:color w:val="262626" w:themeColor="text1" w:themeTint="D9"/>
          <w:sz w:val="24"/>
          <w:szCs w:val="24"/>
          <w:lang w:val="en-US"/>
        </w:rPr>
        <w:t>s</w:t>
      </w:r>
      <w:r w:rsidR="0032369E" w:rsidRPr="00917605">
        <w:rPr>
          <w:rFonts w:asciiTheme="minorHAnsi" w:hAnsiTheme="minorHAnsi" w:cstheme="minorBidi"/>
          <w:color w:val="262626" w:themeColor="text1" w:themeTint="D9"/>
          <w:sz w:val="24"/>
          <w:szCs w:val="24"/>
          <w:lang w:val="en-US"/>
        </w:rPr>
        <w:t xml:space="preserve"> hereunder.</w:t>
      </w:r>
    </w:p>
    <w:p w14:paraId="37591752" w14:textId="4C7C11BC" w:rsidR="00365792" w:rsidRPr="00365792" w:rsidRDefault="00365792" w:rsidP="00365792">
      <w:pPr>
        <w:pStyle w:val="ListParagraph"/>
        <w:numPr>
          <w:ilvl w:val="0"/>
          <w:numId w:val="3"/>
        </w:numPr>
        <w:spacing w:after="120" w:line="259" w:lineRule="auto"/>
        <w:ind w:left="450" w:hanging="450"/>
        <w:contextualSpacing w:val="0"/>
        <w:rPr>
          <w:rFonts w:asciiTheme="minorHAnsi" w:hAnsiTheme="minorHAnsi" w:cstheme="minorHAnsi"/>
          <w:b/>
          <w:bCs/>
          <w:color w:val="262626" w:themeColor="text1" w:themeTint="D9"/>
          <w:sz w:val="24"/>
          <w:szCs w:val="24"/>
          <w:lang w:val="en-US"/>
        </w:rPr>
      </w:pPr>
      <w:r w:rsidRPr="00365792">
        <w:rPr>
          <w:rFonts w:asciiTheme="minorHAnsi" w:hAnsiTheme="minorHAnsi" w:cstheme="minorHAnsi"/>
          <w:b/>
          <w:bCs/>
          <w:color w:val="262626" w:themeColor="text1" w:themeTint="D9"/>
          <w:sz w:val="24"/>
          <w:szCs w:val="24"/>
          <w:lang w:val="en-US"/>
        </w:rPr>
        <w:t>MISCELLANEOUS</w:t>
      </w:r>
    </w:p>
    <w:p w14:paraId="028EE268" w14:textId="3C58D7BC" w:rsidR="007D3053" w:rsidRPr="00917605" w:rsidRDefault="007D3053"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Nothing in this Agreement shall be construed as granting a license or conferring an authorization to the Confidential Information, except as expressly provided herein.</w:t>
      </w:r>
    </w:p>
    <w:p w14:paraId="502B21F0" w14:textId="77777777" w:rsidR="0044269B" w:rsidRPr="00917605" w:rsidRDefault="007D3053"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 xml:space="preserve">The Parties are independent contractors, and nothing in this Agreement will create any partnership, joint venture, agency, franchise, sales representative, or other similar relationship between the Parties. </w:t>
      </w:r>
      <w:r w:rsidR="0044269B" w:rsidRPr="00917605">
        <w:rPr>
          <w:rFonts w:asciiTheme="minorHAnsi" w:hAnsiTheme="minorHAnsi" w:cstheme="minorHAnsi"/>
          <w:color w:val="262626" w:themeColor="text1" w:themeTint="D9"/>
          <w:sz w:val="24"/>
          <w:szCs w:val="24"/>
          <w:lang w:val="en-US"/>
        </w:rPr>
        <w:t>Neither Party is an agent or representative of the other or is authorized to make any warranties or assume or create any other obligations on behalf of the other.</w:t>
      </w:r>
    </w:p>
    <w:p w14:paraId="4BEF24FF" w14:textId="3932E17E" w:rsidR="00FA5071" w:rsidRPr="00917605" w:rsidRDefault="007D3053"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Neither Party shall use any names, trade-marks, service marks, logos or other identifying marks of the other Party (unless otherwise</w:t>
      </w:r>
      <w:r w:rsidR="003509CC">
        <w:rPr>
          <w:rFonts w:asciiTheme="minorHAnsi" w:hAnsiTheme="minorHAnsi" w:cstheme="minorHAnsi"/>
          <w:color w:val="262626" w:themeColor="text1" w:themeTint="D9"/>
          <w:sz w:val="24"/>
          <w:szCs w:val="24"/>
          <w:lang w:val="en-US"/>
        </w:rPr>
        <w:t xml:space="preserve"> mutually</w:t>
      </w:r>
      <w:r w:rsidRPr="00917605">
        <w:rPr>
          <w:rFonts w:asciiTheme="minorHAnsi" w:hAnsiTheme="minorHAnsi" w:cstheme="minorHAnsi"/>
          <w:color w:val="262626" w:themeColor="text1" w:themeTint="D9"/>
          <w:sz w:val="24"/>
          <w:szCs w:val="24"/>
          <w:lang w:val="en-US"/>
        </w:rPr>
        <w:t xml:space="preserve"> agreed </w:t>
      </w:r>
      <w:r w:rsidR="009A7EFE">
        <w:rPr>
          <w:rFonts w:asciiTheme="minorHAnsi" w:hAnsiTheme="minorHAnsi" w:cstheme="minorHAnsi"/>
          <w:color w:val="262626" w:themeColor="text1" w:themeTint="D9"/>
          <w:sz w:val="24"/>
          <w:szCs w:val="24"/>
          <w:lang w:val="en-US"/>
        </w:rPr>
        <w:t>by the Parties</w:t>
      </w:r>
      <w:r w:rsidRPr="00917605">
        <w:rPr>
          <w:rFonts w:asciiTheme="minorHAnsi" w:hAnsiTheme="minorHAnsi" w:cstheme="minorHAnsi"/>
          <w:color w:val="262626" w:themeColor="text1" w:themeTint="D9"/>
          <w:sz w:val="24"/>
          <w:szCs w:val="24"/>
          <w:lang w:val="en-US"/>
        </w:rPr>
        <w:t xml:space="preserve"> in writing), nor discuss or otherwise make reference to the other Party, in any notices to third parties, promotional or marketing materials, press release or other public announcement or advertisement, however characterized, without the other Party’s prior written consent. </w:t>
      </w:r>
    </w:p>
    <w:p w14:paraId="02959F2D" w14:textId="34B82EC2" w:rsidR="007D3053" w:rsidRPr="00917605" w:rsidRDefault="007D3053"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 xml:space="preserve">The Parties undertake </w:t>
      </w:r>
      <w:r w:rsidR="0044269B" w:rsidRPr="00917605">
        <w:rPr>
          <w:rFonts w:asciiTheme="minorHAnsi" w:hAnsiTheme="minorHAnsi" w:cstheme="minorHAnsi"/>
          <w:color w:val="262626" w:themeColor="text1" w:themeTint="D9"/>
          <w:sz w:val="24"/>
          <w:szCs w:val="24"/>
          <w:lang w:val="en-US"/>
        </w:rPr>
        <w:t>inso</w:t>
      </w:r>
      <w:r w:rsidRPr="00917605">
        <w:rPr>
          <w:rFonts w:asciiTheme="minorHAnsi" w:hAnsiTheme="minorHAnsi" w:cstheme="minorHAnsi"/>
          <w:color w:val="262626" w:themeColor="text1" w:themeTint="D9"/>
          <w:sz w:val="24"/>
          <w:szCs w:val="24"/>
          <w:lang w:val="en-US"/>
        </w:rPr>
        <w:t xml:space="preserve">far as reasonable or possible to act in such a manner as not to damage and endanger the reputation of the other Party. </w:t>
      </w:r>
    </w:p>
    <w:p w14:paraId="73FBE785" w14:textId="73BD1DEE" w:rsidR="007D3053" w:rsidRPr="00917605" w:rsidRDefault="0044269B"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In the event of an unauthorized use or disclosure of the Confidential Information, the Receiving Party shall immediately notify the Disclosing Party of such unauthorized use or disclosure</w:t>
      </w:r>
      <w:r w:rsidRPr="00917605" w:rsidDel="0044269B">
        <w:rPr>
          <w:rFonts w:asciiTheme="minorHAnsi" w:hAnsiTheme="minorHAnsi" w:cstheme="minorHAnsi"/>
          <w:color w:val="262626" w:themeColor="text1" w:themeTint="D9"/>
          <w:sz w:val="24"/>
          <w:szCs w:val="24"/>
          <w:lang w:val="en-US"/>
        </w:rPr>
        <w:t xml:space="preserve"> </w:t>
      </w:r>
      <w:r w:rsidR="007D3053" w:rsidRPr="00917605">
        <w:rPr>
          <w:rFonts w:asciiTheme="minorHAnsi" w:hAnsiTheme="minorHAnsi" w:cstheme="minorHAnsi"/>
          <w:color w:val="262626" w:themeColor="text1" w:themeTint="D9"/>
          <w:sz w:val="24"/>
          <w:szCs w:val="24"/>
          <w:lang w:val="en-US"/>
        </w:rPr>
        <w:t xml:space="preserve">in </w:t>
      </w:r>
      <w:r w:rsidR="00C07880" w:rsidRPr="00917605">
        <w:rPr>
          <w:rFonts w:asciiTheme="minorHAnsi" w:hAnsiTheme="minorHAnsi" w:cstheme="minorHAnsi"/>
          <w:color w:val="262626" w:themeColor="text1" w:themeTint="D9"/>
          <w:sz w:val="24"/>
          <w:szCs w:val="24"/>
          <w:lang w:val="en-US"/>
        </w:rPr>
        <w:t>writing and</w:t>
      </w:r>
      <w:r w:rsidRPr="00917605">
        <w:rPr>
          <w:rFonts w:asciiTheme="minorHAnsi" w:hAnsiTheme="minorHAnsi" w:cstheme="minorHAnsi"/>
          <w:color w:val="262626" w:themeColor="text1" w:themeTint="D9"/>
          <w:sz w:val="24"/>
          <w:szCs w:val="24"/>
          <w:lang w:val="en-US"/>
        </w:rPr>
        <w:t xml:space="preserve"> </w:t>
      </w:r>
      <w:r w:rsidR="007D3053" w:rsidRPr="00917605">
        <w:rPr>
          <w:rFonts w:asciiTheme="minorHAnsi" w:hAnsiTheme="minorHAnsi" w:cstheme="minorHAnsi"/>
          <w:color w:val="262626" w:themeColor="text1" w:themeTint="D9"/>
          <w:sz w:val="24"/>
          <w:szCs w:val="24"/>
          <w:lang w:val="en-US"/>
        </w:rPr>
        <w:t xml:space="preserve">shall take such measures </w:t>
      </w:r>
      <w:r w:rsidRPr="00917605">
        <w:rPr>
          <w:rFonts w:asciiTheme="minorHAnsi" w:hAnsiTheme="minorHAnsi" w:cstheme="minorHAnsi"/>
          <w:color w:val="262626" w:themeColor="text1" w:themeTint="D9"/>
          <w:sz w:val="24"/>
          <w:szCs w:val="24"/>
          <w:lang w:val="en-US"/>
        </w:rPr>
        <w:t xml:space="preserve">that </w:t>
      </w:r>
      <w:r w:rsidR="007D3053" w:rsidRPr="00917605">
        <w:rPr>
          <w:rFonts w:asciiTheme="minorHAnsi" w:hAnsiTheme="minorHAnsi" w:cstheme="minorHAnsi"/>
          <w:color w:val="262626" w:themeColor="text1" w:themeTint="D9"/>
          <w:sz w:val="24"/>
          <w:szCs w:val="24"/>
          <w:lang w:val="en-US"/>
        </w:rPr>
        <w:t>the Disclosing Party may reasonably require to mitigat</w:t>
      </w:r>
      <w:r w:rsidRPr="00917605">
        <w:rPr>
          <w:rFonts w:asciiTheme="minorHAnsi" w:hAnsiTheme="minorHAnsi" w:cstheme="minorHAnsi"/>
          <w:color w:val="262626" w:themeColor="text1" w:themeTint="D9"/>
          <w:sz w:val="24"/>
          <w:szCs w:val="24"/>
          <w:lang w:val="en-US"/>
        </w:rPr>
        <w:t>e or remedy</w:t>
      </w:r>
      <w:r w:rsidR="007D3053" w:rsidRPr="00917605">
        <w:rPr>
          <w:rFonts w:asciiTheme="minorHAnsi" w:hAnsiTheme="minorHAnsi" w:cstheme="minorHAnsi"/>
          <w:color w:val="262626" w:themeColor="text1" w:themeTint="D9"/>
          <w:sz w:val="24"/>
          <w:szCs w:val="24"/>
          <w:lang w:val="en-US"/>
        </w:rPr>
        <w:t xml:space="preserve"> the consequences of such actual or imminent breach, unless the Parties agree otherwise in writing.  </w:t>
      </w:r>
    </w:p>
    <w:p w14:paraId="3C79982B" w14:textId="02D63836" w:rsidR="007D3053" w:rsidRPr="00917605" w:rsidRDefault="007D3053"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 xml:space="preserve">Should the Parties conclude the Business Agreement, </w:t>
      </w:r>
      <w:r w:rsidR="000B7957" w:rsidRPr="00917605">
        <w:rPr>
          <w:rFonts w:asciiTheme="minorHAnsi" w:hAnsiTheme="minorHAnsi" w:cstheme="minorHAnsi"/>
          <w:color w:val="262626" w:themeColor="text1" w:themeTint="D9"/>
          <w:sz w:val="24"/>
          <w:szCs w:val="24"/>
          <w:lang w:val="en-US"/>
        </w:rPr>
        <w:t xml:space="preserve">any </w:t>
      </w:r>
      <w:r w:rsidRPr="00917605">
        <w:rPr>
          <w:rFonts w:asciiTheme="minorHAnsi" w:hAnsiTheme="minorHAnsi" w:cstheme="minorHAnsi"/>
          <w:color w:val="262626" w:themeColor="text1" w:themeTint="D9"/>
          <w:sz w:val="24"/>
          <w:szCs w:val="24"/>
          <w:lang w:val="en-US"/>
        </w:rPr>
        <w:t>provisions relating to confidential</w:t>
      </w:r>
      <w:r w:rsidR="000B7957" w:rsidRPr="00917605">
        <w:rPr>
          <w:rFonts w:asciiTheme="minorHAnsi" w:hAnsiTheme="minorHAnsi" w:cstheme="minorHAnsi"/>
          <w:color w:val="262626" w:themeColor="text1" w:themeTint="D9"/>
          <w:sz w:val="24"/>
          <w:szCs w:val="24"/>
          <w:lang w:val="en-US"/>
        </w:rPr>
        <w:t>ity</w:t>
      </w:r>
      <w:r w:rsidRPr="00917605">
        <w:rPr>
          <w:rFonts w:asciiTheme="minorHAnsi" w:hAnsiTheme="minorHAnsi" w:cstheme="minorHAnsi"/>
          <w:color w:val="262626" w:themeColor="text1" w:themeTint="D9"/>
          <w:sz w:val="24"/>
          <w:szCs w:val="24"/>
          <w:lang w:val="en-US"/>
        </w:rPr>
        <w:t xml:space="preserve"> obligation</w:t>
      </w:r>
      <w:r w:rsidR="003A184A">
        <w:rPr>
          <w:rFonts w:asciiTheme="minorHAnsi" w:hAnsiTheme="minorHAnsi" w:cstheme="minorHAnsi"/>
          <w:color w:val="262626" w:themeColor="text1" w:themeTint="D9"/>
          <w:sz w:val="24"/>
          <w:szCs w:val="24"/>
          <w:lang w:val="en-US"/>
        </w:rPr>
        <w:t>s</w:t>
      </w:r>
      <w:r w:rsidRPr="00917605">
        <w:rPr>
          <w:rFonts w:asciiTheme="minorHAnsi" w:hAnsiTheme="minorHAnsi" w:cstheme="minorHAnsi"/>
          <w:color w:val="262626" w:themeColor="text1" w:themeTint="D9"/>
          <w:sz w:val="24"/>
          <w:szCs w:val="24"/>
          <w:lang w:val="en-US"/>
        </w:rPr>
        <w:t xml:space="preserve"> (including any contractual penalty or liability, as the case may be) </w:t>
      </w:r>
      <w:r w:rsidR="000B7957" w:rsidRPr="00917605">
        <w:rPr>
          <w:rFonts w:asciiTheme="minorHAnsi" w:hAnsiTheme="minorHAnsi" w:cstheme="minorHAnsi"/>
          <w:color w:val="262626" w:themeColor="text1" w:themeTint="D9"/>
          <w:sz w:val="24"/>
          <w:szCs w:val="24"/>
          <w:lang w:val="en-US"/>
        </w:rPr>
        <w:t xml:space="preserve">in </w:t>
      </w:r>
      <w:r w:rsidRPr="00917605">
        <w:rPr>
          <w:rFonts w:asciiTheme="minorHAnsi" w:hAnsiTheme="minorHAnsi" w:cstheme="minorHAnsi"/>
          <w:color w:val="262626" w:themeColor="text1" w:themeTint="D9"/>
          <w:sz w:val="24"/>
          <w:szCs w:val="24"/>
          <w:lang w:val="en-US"/>
        </w:rPr>
        <w:t xml:space="preserve">the Business </w:t>
      </w:r>
      <w:r w:rsidRPr="00917605">
        <w:rPr>
          <w:rFonts w:asciiTheme="minorHAnsi" w:hAnsiTheme="minorHAnsi" w:cstheme="minorHAnsi"/>
          <w:color w:val="262626" w:themeColor="text1" w:themeTint="D9"/>
          <w:sz w:val="24"/>
          <w:szCs w:val="24"/>
          <w:lang w:val="en-US"/>
        </w:rPr>
        <w:lastRenderedPageBreak/>
        <w:t xml:space="preserve">Agreement </w:t>
      </w:r>
      <w:r w:rsidR="000B7957" w:rsidRPr="00917605">
        <w:rPr>
          <w:rFonts w:asciiTheme="minorHAnsi" w:hAnsiTheme="minorHAnsi" w:cstheme="minorHAnsi"/>
          <w:color w:val="262626" w:themeColor="text1" w:themeTint="D9"/>
          <w:sz w:val="24"/>
          <w:szCs w:val="24"/>
          <w:lang w:val="en-US"/>
        </w:rPr>
        <w:t xml:space="preserve">shall </w:t>
      </w:r>
      <w:r w:rsidRPr="00917605">
        <w:rPr>
          <w:rFonts w:asciiTheme="minorHAnsi" w:hAnsiTheme="minorHAnsi" w:cstheme="minorHAnsi"/>
          <w:color w:val="262626" w:themeColor="text1" w:themeTint="D9"/>
          <w:sz w:val="24"/>
          <w:szCs w:val="24"/>
          <w:lang w:val="en-US"/>
        </w:rPr>
        <w:t>prevail</w:t>
      </w:r>
      <w:r w:rsidR="0017714E">
        <w:rPr>
          <w:rFonts w:asciiTheme="minorHAnsi" w:hAnsiTheme="minorHAnsi" w:cstheme="minorHAnsi"/>
          <w:color w:val="262626" w:themeColor="text1" w:themeTint="D9"/>
          <w:sz w:val="24"/>
          <w:szCs w:val="24"/>
          <w:lang w:val="en-US"/>
        </w:rPr>
        <w:t>, provided that</w:t>
      </w:r>
      <w:r w:rsidRPr="00917605">
        <w:rPr>
          <w:rFonts w:asciiTheme="minorHAnsi" w:hAnsiTheme="minorHAnsi" w:cstheme="minorHAnsi"/>
          <w:color w:val="262626" w:themeColor="text1" w:themeTint="D9"/>
          <w:sz w:val="24"/>
          <w:szCs w:val="24"/>
          <w:lang w:val="en-US"/>
        </w:rPr>
        <w:t xml:space="preserve"> </w:t>
      </w:r>
      <w:r w:rsidR="000B7957" w:rsidRPr="00917605">
        <w:rPr>
          <w:rFonts w:asciiTheme="minorHAnsi" w:hAnsiTheme="minorHAnsi" w:cstheme="minorHAnsi"/>
          <w:color w:val="262626" w:themeColor="text1" w:themeTint="D9"/>
          <w:sz w:val="24"/>
          <w:szCs w:val="24"/>
          <w:lang w:val="en-US"/>
        </w:rPr>
        <w:t>these</w:t>
      </w:r>
      <w:r w:rsidRPr="00917605">
        <w:rPr>
          <w:rFonts w:asciiTheme="minorHAnsi" w:hAnsiTheme="minorHAnsi" w:cstheme="minorHAnsi"/>
          <w:color w:val="262626" w:themeColor="text1" w:themeTint="D9"/>
          <w:sz w:val="24"/>
          <w:szCs w:val="24"/>
          <w:lang w:val="en-US"/>
        </w:rPr>
        <w:t xml:space="preserve"> are stricter than </w:t>
      </w:r>
      <w:r w:rsidR="000B7957" w:rsidRPr="00917605">
        <w:rPr>
          <w:rFonts w:asciiTheme="minorHAnsi" w:hAnsiTheme="minorHAnsi" w:cstheme="minorHAnsi"/>
          <w:color w:val="262626" w:themeColor="text1" w:themeTint="D9"/>
          <w:sz w:val="24"/>
          <w:szCs w:val="24"/>
          <w:lang w:val="en-US"/>
        </w:rPr>
        <w:t>the confidentiality obligations</w:t>
      </w:r>
      <w:r w:rsidR="000B7957" w:rsidRPr="00917605" w:rsidDel="000B7957">
        <w:rPr>
          <w:rFonts w:asciiTheme="minorHAnsi" w:hAnsiTheme="minorHAnsi" w:cstheme="minorHAnsi"/>
          <w:color w:val="262626" w:themeColor="text1" w:themeTint="D9"/>
          <w:sz w:val="24"/>
          <w:szCs w:val="24"/>
          <w:lang w:val="en-US"/>
        </w:rPr>
        <w:t xml:space="preserve"> </w:t>
      </w:r>
      <w:r w:rsidR="000B7957" w:rsidRPr="00917605">
        <w:rPr>
          <w:rFonts w:asciiTheme="minorHAnsi" w:hAnsiTheme="minorHAnsi" w:cstheme="minorHAnsi"/>
          <w:color w:val="262626" w:themeColor="text1" w:themeTint="D9"/>
          <w:sz w:val="24"/>
          <w:szCs w:val="24"/>
          <w:lang w:val="en-US"/>
        </w:rPr>
        <w:t xml:space="preserve">under </w:t>
      </w:r>
      <w:r w:rsidRPr="00917605">
        <w:rPr>
          <w:rFonts w:asciiTheme="minorHAnsi" w:hAnsiTheme="minorHAnsi" w:cstheme="minorHAnsi"/>
          <w:color w:val="262626" w:themeColor="text1" w:themeTint="D9"/>
          <w:sz w:val="24"/>
          <w:szCs w:val="24"/>
          <w:lang w:val="en-US"/>
        </w:rPr>
        <w:t xml:space="preserve">this Agreement. </w:t>
      </w:r>
    </w:p>
    <w:p w14:paraId="01C89A0D" w14:textId="7ABF1AD8" w:rsidR="00C04D5D" w:rsidRPr="00447FD1" w:rsidRDefault="00AD109E" w:rsidP="00B151E0">
      <w:pPr>
        <w:pStyle w:val="ListParagraph"/>
        <w:numPr>
          <w:ilvl w:val="0"/>
          <w:numId w:val="3"/>
        </w:numPr>
        <w:spacing w:after="120" w:line="259" w:lineRule="auto"/>
        <w:ind w:left="450" w:hanging="450"/>
        <w:contextualSpacing w:val="0"/>
        <w:rPr>
          <w:rFonts w:asciiTheme="minorHAnsi" w:hAnsiTheme="minorHAnsi" w:cstheme="minorHAnsi"/>
          <w:b/>
          <w:bCs/>
          <w:color w:val="262626" w:themeColor="text1" w:themeTint="D9"/>
          <w:sz w:val="24"/>
          <w:szCs w:val="24"/>
          <w:lang w:val="en-US"/>
        </w:rPr>
      </w:pPr>
      <w:r w:rsidRPr="00447FD1">
        <w:rPr>
          <w:rFonts w:asciiTheme="minorHAnsi" w:hAnsiTheme="minorHAnsi" w:cstheme="minorHAnsi"/>
          <w:b/>
          <w:bCs/>
          <w:color w:val="262626" w:themeColor="text1" w:themeTint="D9"/>
          <w:sz w:val="24"/>
          <w:szCs w:val="24"/>
          <w:lang w:val="en-US"/>
        </w:rPr>
        <w:t>GOVERNING LAW AND DISPUTE RESOLUTION</w:t>
      </w:r>
    </w:p>
    <w:p w14:paraId="3C5A9FC8" w14:textId="3B6F971D" w:rsidR="00E036A4" w:rsidRPr="00F1279F" w:rsidRDefault="00CD410B" w:rsidP="000C0291">
      <w:pPr>
        <w:pStyle w:val="ListParagraph"/>
        <w:numPr>
          <w:ilvl w:val="1"/>
          <w:numId w:val="3"/>
        </w:numPr>
        <w:spacing w:after="120" w:line="259" w:lineRule="auto"/>
        <w:ind w:left="446" w:hanging="446"/>
        <w:contextualSpacing w:val="0"/>
      </w:pPr>
      <w:r w:rsidRPr="00F1279F">
        <w:rPr>
          <w:rFonts w:asciiTheme="minorHAnsi" w:hAnsiTheme="minorHAnsi"/>
          <w:color w:val="262626" w:themeColor="text1" w:themeTint="D9"/>
          <w:sz w:val="24"/>
          <w:lang w:val="en-US"/>
        </w:rPr>
        <w:t>This Agreement shall be construed, governed and interpreted in accordance with the laws of the Czech Republic (the “</w:t>
      </w:r>
      <w:r w:rsidRPr="00F1279F">
        <w:rPr>
          <w:rFonts w:asciiTheme="minorHAnsi" w:hAnsiTheme="minorHAnsi"/>
          <w:b/>
          <w:color w:val="262626" w:themeColor="text1" w:themeTint="D9"/>
          <w:sz w:val="24"/>
          <w:szCs w:val="24"/>
          <w:lang w:val="en-US"/>
        </w:rPr>
        <w:t>Applicable law</w:t>
      </w:r>
      <w:r w:rsidRPr="00F1279F">
        <w:rPr>
          <w:rFonts w:asciiTheme="minorHAnsi" w:hAnsiTheme="minorHAnsi"/>
          <w:color w:val="262626" w:themeColor="text1" w:themeTint="D9"/>
          <w:sz w:val="24"/>
          <w:lang w:val="en-US"/>
        </w:rPr>
        <w:t>”).  Any controversy or dispute arising out of or in connection with this Agreement shall be referred to and finally settled before the Arbitration Court attached to the Economic Chamber of the Czech Republic and Agricultural Chamber of the Czech Republic in accordance with its Rules (the “</w:t>
      </w:r>
      <w:r w:rsidRPr="00F1279F">
        <w:rPr>
          <w:rFonts w:asciiTheme="minorHAnsi" w:hAnsiTheme="minorHAnsi"/>
          <w:b/>
          <w:color w:val="262626" w:themeColor="text1" w:themeTint="D9"/>
          <w:sz w:val="24"/>
          <w:szCs w:val="24"/>
          <w:lang w:val="en-US"/>
        </w:rPr>
        <w:t>Rules</w:t>
      </w:r>
      <w:r w:rsidRPr="00F1279F">
        <w:rPr>
          <w:rFonts w:asciiTheme="minorHAnsi" w:hAnsiTheme="minorHAnsi"/>
          <w:color w:val="262626" w:themeColor="text1" w:themeTint="D9"/>
          <w:sz w:val="24"/>
          <w:lang w:val="en-US"/>
        </w:rPr>
        <w:t xml:space="preserve">”) by three arbitrators appointed in accordance with these Rules. The arbitrators shall proceed according to the Rules. The place of arbitration shall be Prague; the language of the proceedings shall be </w:t>
      </w:r>
      <w:r w:rsidR="00984A2B">
        <w:rPr>
          <w:rFonts w:asciiTheme="minorHAnsi" w:hAnsiTheme="minorHAnsi"/>
          <w:color w:val="262626" w:themeColor="text1" w:themeTint="D9"/>
          <w:sz w:val="24"/>
          <w:lang w:val="en-US"/>
        </w:rPr>
        <w:t>Czech</w:t>
      </w:r>
      <w:r w:rsidRPr="00447FD1">
        <w:rPr>
          <w:rFonts w:asciiTheme="minorHAnsi" w:hAnsiTheme="minorHAnsi" w:cstheme="minorHAnsi"/>
          <w:color w:val="262626" w:themeColor="text1" w:themeTint="D9"/>
          <w:sz w:val="24"/>
          <w:szCs w:val="24"/>
          <w:lang w:val="en-US"/>
        </w:rPr>
        <w:t>.</w:t>
      </w:r>
    </w:p>
    <w:p w14:paraId="0223DCDC" w14:textId="3B34DBDA" w:rsidR="00E76AFD" w:rsidRPr="00E76AFD" w:rsidRDefault="00E76AFD" w:rsidP="00E76AFD">
      <w:pPr>
        <w:pStyle w:val="ListParagraph"/>
        <w:numPr>
          <w:ilvl w:val="0"/>
          <w:numId w:val="3"/>
        </w:numPr>
        <w:spacing w:after="120" w:line="259" w:lineRule="auto"/>
        <w:contextualSpacing w:val="0"/>
        <w:rPr>
          <w:rFonts w:asciiTheme="minorHAnsi" w:hAnsiTheme="minorHAnsi" w:cstheme="minorBidi"/>
          <w:b/>
          <w:bCs/>
          <w:color w:val="262626" w:themeColor="text1" w:themeTint="D9"/>
          <w:sz w:val="24"/>
          <w:szCs w:val="24"/>
          <w:lang w:val="en-US"/>
        </w:rPr>
      </w:pPr>
      <w:r w:rsidRPr="00E76AFD">
        <w:rPr>
          <w:rFonts w:asciiTheme="minorHAnsi" w:hAnsiTheme="minorHAnsi" w:cstheme="minorBidi"/>
          <w:b/>
          <w:bCs/>
          <w:color w:val="262626" w:themeColor="text1" w:themeTint="D9"/>
          <w:sz w:val="24"/>
          <w:szCs w:val="24"/>
          <w:lang w:val="en-US"/>
        </w:rPr>
        <w:t>COMMUNICATION</w:t>
      </w:r>
    </w:p>
    <w:p w14:paraId="23E48847" w14:textId="23BD1FD9" w:rsidR="00122830" w:rsidRPr="00917605" w:rsidRDefault="00122830" w:rsidP="000C0291">
      <w:pPr>
        <w:pStyle w:val="ListParagraph"/>
        <w:numPr>
          <w:ilvl w:val="1"/>
          <w:numId w:val="3"/>
        </w:numPr>
        <w:spacing w:after="120" w:line="259" w:lineRule="auto"/>
        <w:ind w:left="446" w:hanging="446"/>
        <w:contextualSpacing w:val="0"/>
        <w:rPr>
          <w:rFonts w:asciiTheme="minorHAnsi" w:hAnsiTheme="minorHAnsi" w:cstheme="minorBidi"/>
          <w:color w:val="262626" w:themeColor="text1" w:themeTint="D9"/>
          <w:sz w:val="24"/>
          <w:szCs w:val="24"/>
          <w:lang w:val="en-US"/>
        </w:rPr>
      </w:pPr>
      <w:r w:rsidRPr="00917605">
        <w:rPr>
          <w:rFonts w:asciiTheme="minorHAnsi" w:hAnsiTheme="minorHAnsi" w:cstheme="minorBidi"/>
          <w:color w:val="262626" w:themeColor="text1" w:themeTint="D9"/>
          <w:sz w:val="24"/>
          <w:szCs w:val="24"/>
          <w:lang w:val="en-US"/>
        </w:rPr>
        <w:t xml:space="preserve">Notices under this Agreement must be </w:t>
      </w:r>
      <w:r w:rsidR="00054AB5" w:rsidRPr="00917605">
        <w:rPr>
          <w:rFonts w:asciiTheme="minorHAnsi" w:hAnsiTheme="minorHAnsi" w:cstheme="minorBidi"/>
          <w:color w:val="262626" w:themeColor="text1" w:themeTint="D9"/>
          <w:sz w:val="24"/>
          <w:szCs w:val="24"/>
          <w:lang w:val="en-US"/>
        </w:rPr>
        <w:t>made</w:t>
      </w:r>
      <w:r w:rsidR="00015AF9" w:rsidRPr="00917605">
        <w:rPr>
          <w:rFonts w:asciiTheme="minorHAnsi" w:hAnsiTheme="minorHAnsi" w:cstheme="minorBidi"/>
          <w:color w:val="262626" w:themeColor="text1" w:themeTint="D9"/>
          <w:sz w:val="24"/>
          <w:szCs w:val="24"/>
          <w:lang w:val="en-US"/>
        </w:rPr>
        <w:t xml:space="preserve"> </w:t>
      </w:r>
      <w:r w:rsidRPr="00917605">
        <w:rPr>
          <w:rFonts w:asciiTheme="minorHAnsi" w:hAnsiTheme="minorHAnsi" w:cstheme="minorBidi"/>
          <w:color w:val="262626" w:themeColor="text1" w:themeTint="D9"/>
          <w:sz w:val="24"/>
          <w:szCs w:val="24"/>
          <w:lang w:val="en-US"/>
        </w:rPr>
        <w:t xml:space="preserve">in writing </w:t>
      </w:r>
      <w:r w:rsidR="003C320E" w:rsidRPr="00917605">
        <w:rPr>
          <w:rFonts w:asciiTheme="minorHAnsi" w:hAnsiTheme="minorHAnsi" w:cstheme="minorBidi"/>
          <w:color w:val="262626" w:themeColor="text1" w:themeTint="D9"/>
          <w:sz w:val="24"/>
          <w:szCs w:val="24"/>
          <w:lang w:val="en-US"/>
        </w:rPr>
        <w:t xml:space="preserve">by </w:t>
      </w:r>
      <w:r w:rsidR="007A1DAE" w:rsidRPr="00917605">
        <w:rPr>
          <w:rFonts w:asciiTheme="minorHAnsi" w:hAnsiTheme="minorHAnsi" w:cstheme="minorBidi"/>
          <w:color w:val="262626" w:themeColor="text1" w:themeTint="D9"/>
          <w:sz w:val="24"/>
          <w:szCs w:val="24"/>
          <w:lang w:val="en-US"/>
        </w:rPr>
        <w:t xml:space="preserve">(i) </w:t>
      </w:r>
      <w:r w:rsidR="00015AF9" w:rsidRPr="00917605">
        <w:rPr>
          <w:rFonts w:asciiTheme="minorHAnsi" w:hAnsiTheme="minorHAnsi" w:cstheme="minorBidi"/>
          <w:color w:val="262626" w:themeColor="text1" w:themeTint="D9"/>
          <w:sz w:val="24"/>
          <w:szCs w:val="24"/>
          <w:lang w:val="en-US"/>
        </w:rPr>
        <w:t xml:space="preserve">registered </w:t>
      </w:r>
      <w:r w:rsidR="003C320E" w:rsidRPr="00917605">
        <w:rPr>
          <w:rFonts w:asciiTheme="minorHAnsi" w:hAnsiTheme="minorHAnsi" w:cstheme="minorBidi"/>
          <w:color w:val="262626" w:themeColor="text1" w:themeTint="D9"/>
          <w:sz w:val="24"/>
          <w:szCs w:val="24"/>
          <w:lang w:val="en-US"/>
        </w:rPr>
        <w:t>mail</w:t>
      </w:r>
      <w:r w:rsidR="007A1DAE" w:rsidRPr="00917605">
        <w:rPr>
          <w:rFonts w:asciiTheme="minorHAnsi" w:hAnsiTheme="minorHAnsi" w:cstheme="minorBidi"/>
          <w:color w:val="262626" w:themeColor="text1" w:themeTint="D9"/>
          <w:sz w:val="24"/>
          <w:szCs w:val="24"/>
          <w:lang w:val="en-US"/>
        </w:rPr>
        <w:t>;</w:t>
      </w:r>
      <w:r w:rsidR="003C320E" w:rsidRPr="00917605">
        <w:rPr>
          <w:rFonts w:asciiTheme="minorHAnsi" w:hAnsiTheme="minorHAnsi" w:cstheme="minorBidi"/>
          <w:color w:val="262626" w:themeColor="text1" w:themeTint="D9"/>
          <w:sz w:val="24"/>
          <w:szCs w:val="24"/>
          <w:lang w:val="en-US"/>
        </w:rPr>
        <w:t xml:space="preserve"> or </w:t>
      </w:r>
      <w:r w:rsidR="007A1DAE" w:rsidRPr="00917605">
        <w:rPr>
          <w:rFonts w:asciiTheme="minorHAnsi" w:hAnsiTheme="minorHAnsi" w:cstheme="minorBidi"/>
          <w:color w:val="262626" w:themeColor="text1" w:themeTint="D9"/>
          <w:sz w:val="24"/>
          <w:szCs w:val="24"/>
          <w:lang w:val="en-US"/>
        </w:rPr>
        <w:t xml:space="preserve">(ii) </w:t>
      </w:r>
      <w:r w:rsidR="00EF6A13" w:rsidRPr="00917605">
        <w:rPr>
          <w:rFonts w:asciiTheme="minorHAnsi" w:hAnsiTheme="minorHAnsi" w:cstheme="minorBidi"/>
          <w:color w:val="262626" w:themeColor="text1" w:themeTint="D9"/>
          <w:sz w:val="24"/>
          <w:szCs w:val="24"/>
          <w:lang w:val="en-US"/>
        </w:rPr>
        <w:t>recognized courier</w:t>
      </w:r>
      <w:r w:rsidR="008A072D" w:rsidRPr="00917605">
        <w:rPr>
          <w:rFonts w:asciiTheme="minorHAnsi" w:hAnsiTheme="minorHAnsi" w:cstheme="minorBidi"/>
          <w:color w:val="262626" w:themeColor="text1" w:themeTint="D9"/>
          <w:sz w:val="24"/>
          <w:szCs w:val="24"/>
          <w:lang w:val="en-US"/>
        </w:rPr>
        <w:t>;</w:t>
      </w:r>
      <w:r w:rsidR="00EF6A13" w:rsidRPr="00917605">
        <w:rPr>
          <w:rFonts w:asciiTheme="minorHAnsi" w:hAnsiTheme="minorHAnsi" w:cstheme="minorBidi"/>
          <w:color w:val="262626" w:themeColor="text1" w:themeTint="D9"/>
          <w:sz w:val="24"/>
          <w:szCs w:val="24"/>
          <w:lang w:val="en-US"/>
        </w:rPr>
        <w:t xml:space="preserve"> or </w:t>
      </w:r>
      <w:r w:rsidR="007A1DAE" w:rsidRPr="00917605">
        <w:rPr>
          <w:rFonts w:asciiTheme="minorHAnsi" w:hAnsiTheme="minorHAnsi" w:cstheme="minorBidi"/>
          <w:color w:val="262626" w:themeColor="text1" w:themeTint="D9"/>
          <w:sz w:val="24"/>
          <w:szCs w:val="24"/>
          <w:lang w:val="en-US"/>
        </w:rPr>
        <w:t xml:space="preserve">(iii) </w:t>
      </w:r>
      <w:r w:rsidR="00EF6A13" w:rsidRPr="00917605">
        <w:rPr>
          <w:rFonts w:asciiTheme="minorHAnsi" w:hAnsiTheme="minorHAnsi" w:cstheme="minorBidi"/>
          <w:color w:val="262626" w:themeColor="text1" w:themeTint="D9"/>
          <w:sz w:val="24"/>
          <w:szCs w:val="24"/>
          <w:lang w:val="en-US"/>
        </w:rPr>
        <w:t xml:space="preserve">by electronic mail </w:t>
      </w:r>
      <w:r w:rsidR="00C36CDE" w:rsidRPr="00917605">
        <w:rPr>
          <w:rFonts w:asciiTheme="minorHAnsi" w:hAnsiTheme="minorHAnsi" w:cstheme="minorBidi"/>
          <w:color w:val="262626" w:themeColor="text1" w:themeTint="D9"/>
          <w:sz w:val="24"/>
          <w:szCs w:val="24"/>
          <w:lang w:val="en-US"/>
        </w:rPr>
        <w:t xml:space="preserve">(requesting </w:t>
      </w:r>
      <w:r w:rsidR="0047227C" w:rsidRPr="00917605">
        <w:rPr>
          <w:rFonts w:asciiTheme="minorHAnsi" w:hAnsiTheme="minorHAnsi" w:cstheme="minorBidi"/>
          <w:color w:val="262626" w:themeColor="text1" w:themeTint="D9"/>
          <w:sz w:val="24"/>
          <w:szCs w:val="24"/>
          <w:lang w:val="en-US"/>
        </w:rPr>
        <w:t>delivery notification and read receipt</w:t>
      </w:r>
      <w:r w:rsidR="00C36CDE" w:rsidRPr="00917605">
        <w:rPr>
          <w:rFonts w:asciiTheme="minorHAnsi" w:hAnsiTheme="minorHAnsi" w:cstheme="minorBidi"/>
          <w:color w:val="262626" w:themeColor="text1" w:themeTint="D9"/>
          <w:sz w:val="24"/>
          <w:szCs w:val="24"/>
          <w:lang w:val="en-US"/>
        </w:rPr>
        <w:t>)</w:t>
      </w:r>
      <w:r w:rsidR="008A072D" w:rsidRPr="00917605">
        <w:rPr>
          <w:rFonts w:asciiTheme="minorHAnsi" w:hAnsiTheme="minorHAnsi" w:cstheme="minorBidi"/>
          <w:color w:val="262626" w:themeColor="text1" w:themeTint="D9"/>
          <w:sz w:val="24"/>
          <w:szCs w:val="24"/>
          <w:lang w:val="en-US"/>
        </w:rPr>
        <w:t>;</w:t>
      </w:r>
      <w:r w:rsidR="00546A4B" w:rsidRPr="00917605">
        <w:rPr>
          <w:rFonts w:asciiTheme="minorHAnsi" w:hAnsiTheme="minorHAnsi" w:cstheme="minorBidi"/>
          <w:color w:val="262626" w:themeColor="text1" w:themeTint="D9"/>
          <w:sz w:val="24"/>
          <w:szCs w:val="24"/>
          <w:lang w:val="en-US"/>
        </w:rPr>
        <w:t xml:space="preserve"> </w:t>
      </w:r>
      <w:r w:rsidRPr="00917605">
        <w:rPr>
          <w:rFonts w:asciiTheme="minorHAnsi" w:hAnsiTheme="minorHAnsi" w:cstheme="minorBidi"/>
          <w:color w:val="262626" w:themeColor="text1" w:themeTint="D9"/>
          <w:sz w:val="24"/>
          <w:szCs w:val="24"/>
          <w:lang w:val="en-US"/>
        </w:rPr>
        <w:t xml:space="preserve">to the addresses above or to such other address which the Party has notified </w:t>
      </w:r>
      <w:r w:rsidR="00EC293E" w:rsidRPr="00917605">
        <w:rPr>
          <w:rFonts w:asciiTheme="minorHAnsi" w:hAnsiTheme="minorHAnsi" w:cstheme="minorBidi"/>
          <w:color w:val="262626" w:themeColor="text1" w:themeTint="D9"/>
          <w:sz w:val="24"/>
          <w:szCs w:val="24"/>
          <w:lang w:val="en-US"/>
        </w:rPr>
        <w:t xml:space="preserve">to </w:t>
      </w:r>
      <w:r w:rsidRPr="00917605">
        <w:rPr>
          <w:rFonts w:asciiTheme="minorHAnsi" w:hAnsiTheme="minorHAnsi" w:cstheme="minorBidi"/>
          <w:color w:val="262626" w:themeColor="text1" w:themeTint="D9"/>
          <w:sz w:val="24"/>
          <w:szCs w:val="24"/>
          <w:lang w:val="en-US"/>
        </w:rPr>
        <w:t>the other in writing.</w:t>
      </w:r>
      <w:r w:rsidR="00EC23B5" w:rsidRPr="00917605">
        <w:rPr>
          <w:rFonts w:asciiTheme="minorHAnsi" w:hAnsiTheme="minorHAnsi" w:cstheme="minorBidi"/>
          <w:color w:val="262626" w:themeColor="text1" w:themeTint="D9"/>
          <w:sz w:val="24"/>
          <w:szCs w:val="24"/>
          <w:lang w:val="en-US"/>
        </w:rPr>
        <w:t xml:space="preserve"> All notices shall be deemed to have been given immediately upon confirmed delivery by electronic mail, or if otherwise </w:t>
      </w:r>
      <w:r w:rsidR="00666349">
        <w:rPr>
          <w:rFonts w:asciiTheme="minorHAnsi" w:hAnsiTheme="minorHAnsi" w:cstheme="minorBidi"/>
          <w:color w:val="262626" w:themeColor="text1" w:themeTint="D9"/>
          <w:sz w:val="24"/>
          <w:szCs w:val="24"/>
          <w:lang w:val="en-US"/>
        </w:rPr>
        <w:t xml:space="preserve">demonstrably </w:t>
      </w:r>
      <w:r w:rsidR="00EC23B5" w:rsidRPr="00917605">
        <w:rPr>
          <w:rFonts w:asciiTheme="minorHAnsi" w:hAnsiTheme="minorHAnsi" w:cstheme="minorBidi"/>
          <w:color w:val="262626" w:themeColor="text1" w:themeTint="D9"/>
          <w:sz w:val="24"/>
          <w:szCs w:val="24"/>
          <w:lang w:val="en-US"/>
        </w:rPr>
        <w:t>delivered.</w:t>
      </w:r>
    </w:p>
    <w:p w14:paraId="2A5F3C12" w14:textId="2CE4B8CF" w:rsidR="009647C9" w:rsidRPr="009647C9" w:rsidRDefault="009647C9" w:rsidP="00666349">
      <w:pPr>
        <w:pStyle w:val="ListParagraph"/>
        <w:keepNext/>
        <w:numPr>
          <w:ilvl w:val="0"/>
          <w:numId w:val="3"/>
        </w:numPr>
        <w:spacing w:after="120" w:line="259" w:lineRule="auto"/>
        <w:contextualSpacing w:val="0"/>
        <w:rPr>
          <w:rFonts w:asciiTheme="minorHAnsi" w:hAnsiTheme="minorHAnsi" w:cstheme="minorHAnsi"/>
          <w:b/>
          <w:bCs/>
          <w:color w:val="262626" w:themeColor="text1" w:themeTint="D9"/>
          <w:sz w:val="24"/>
          <w:szCs w:val="24"/>
          <w:lang w:val="en-US"/>
        </w:rPr>
      </w:pPr>
      <w:r w:rsidRPr="009647C9">
        <w:rPr>
          <w:rFonts w:asciiTheme="minorHAnsi" w:hAnsiTheme="minorHAnsi" w:cstheme="minorHAnsi"/>
          <w:b/>
          <w:bCs/>
          <w:color w:val="262626" w:themeColor="text1" w:themeTint="D9"/>
          <w:sz w:val="24"/>
          <w:szCs w:val="24"/>
          <w:lang w:val="en-US"/>
        </w:rPr>
        <w:t>FINAL PROVISIONS</w:t>
      </w:r>
    </w:p>
    <w:p w14:paraId="2D880B9C" w14:textId="1D184132" w:rsidR="00EC26C3" w:rsidRPr="00D57473" w:rsidRDefault="003033B0" w:rsidP="00666349">
      <w:pPr>
        <w:pStyle w:val="ListParagraph"/>
        <w:keepNext/>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 xml:space="preserve">The Parties hereby </w:t>
      </w:r>
      <w:r w:rsidR="00777373" w:rsidRPr="00917605">
        <w:rPr>
          <w:rFonts w:asciiTheme="minorHAnsi" w:hAnsiTheme="minorHAnsi" w:cstheme="minorHAnsi"/>
          <w:color w:val="262626" w:themeColor="text1" w:themeTint="D9"/>
          <w:sz w:val="24"/>
          <w:szCs w:val="24"/>
          <w:lang w:val="en-US"/>
        </w:rPr>
        <w:t xml:space="preserve">confirm that they have </w:t>
      </w:r>
      <w:r w:rsidRPr="00917605">
        <w:rPr>
          <w:rFonts w:asciiTheme="minorHAnsi" w:hAnsiTheme="minorHAnsi" w:cstheme="minorHAnsi"/>
          <w:color w:val="262626" w:themeColor="text1" w:themeTint="D9"/>
          <w:sz w:val="24"/>
          <w:szCs w:val="24"/>
          <w:lang w:val="en-US"/>
        </w:rPr>
        <w:t xml:space="preserve">reached an agreement on all </w:t>
      </w:r>
      <w:r w:rsidR="003B3DD0" w:rsidRPr="00917605">
        <w:rPr>
          <w:rFonts w:asciiTheme="minorHAnsi" w:hAnsiTheme="minorHAnsi" w:cstheme="minorHAnsi"/>
          <w:color w:val="262626" w:themeColor="text1" w:themeTint="D9"/>
          <w:sz w:val="24"/>
          <w:szCs w:val="24"/>
          <w:lang w:val="en-US"/>
        </w:rPr>
        <w:t>terms</w:t>
      </w:r>
      <w:r w:rsidRPr="00917605">
        <w:rPr>
          <w:rFonts w:asciiTheme="minorHAnsi" w:hAnsiTheme="minorHAnsi" w:cstheme="minorHAnsi"/>
          <w:color w:val="262626" w:themeColor="text1" w:themeTint="D9"/>
          <w:sz w:val="24"/>
          <w:szCs w:val="24"/>
          <w:lang w:val="en-US"/>
        </w:rPr>
        <w:t xml:space="preserve">, the fulfilment of which they </w:t>
      </w:r>
      <w:r w:rsidR="002506B2" w:rsidRPr="00D57473">
        <w:rPr>
          <w:rFonts w:asciiTheme="minorHAnsi" w:hAnsiTheme="minorHAnsi" w:cstheme="minorHAnsi"/>
          <w:color w:val="262626" w:themeColor="text1" w:themeTint="D9"/>
          <w:sz w:val="24"/>
          <w:szCs w:val="24"/>
          <w:lang w:val="en-US"/>
        </w:rPr>
        <w:t xml:space="preserve">consider to be </w:t>
      </w:r>
      <w:r w:rsidRPr="00D57473">
        <w:rPr>
          <w:rFonts w:asciiTheme="minorHAnsi" w:hAnsiTheme="minorHAnsi" w:cstheme="minorHAnsi"/>
          <w:color w:val="262626" w:themeColor="text1" w:themeTint="D9"/>
          <w:sz w:val="24"/>
          <w:szCs w:val="24"/>
          <w:lang w:val="en-US"/>
        </w:rPr>
        <w:t>prerequisites of this Agreement</w:t>
      </w:r>
      <w:r w:rsidR="00075540" w:rsidRPr="00D57473">
        <w:rPr>
          <w:rFonts w:asciiTheme="minorHAnsi" w:hAnsiTheme="minorHAnsi" w:cstheme="minorHAnsi"/>
          <w:color w:val="262626" w:themeColor="text1" w:themeTint="D9"/>
          <w:sz w:val="24"/>
          <w:szCs w:val="24"/>
          <w:lang w:val="en-US"/>
        </w:rPr>
        <w:t xml:space="preserve"> and that</w:t>
      </w:r>
      <w:r w:rsidR="00777373" w:rsidRPr="00D57473">
        <w:rPr>
          <w:rFonts w:asciiTheme="minorHAnsi" w:hAnsiTheme="minorHAnsi" w:cstheme="minorHAnsi"/>
          <w:color w:val="262626" w:themeColor="text1" w:themeTint="D9"/>
          <w:sz w:val="24"/>
          <w:szCs w:val="24"/>
          <w:lang w:val="en-US"/>
        </w:rPr>
        <w:t xml:space="preserve"> </w:t>
      </w:r>
      <w:r w:rsidR="00075540" w:rsidRPr="00D57473">
        <w:rPr>
          <w:rFonts w:asciiTheme="minorHAnsi" w:hAnsiTheme="minorHAnsi" w:cstheme="minorHAnsi"/>
          <w:color w:val="262626" w:themeColor="text1" w:themeTint="D9"/>
          <w:sz w:val="24"/>
          <w:szCs w:val="24"/>
          <w:lang w:val="en-US"/>
        </w:rPr>
        <w:t>t</w:t>
      </w:r>
      <w:r w:rsidR="00700ACD" w:rsidRPr="00D57473">
        <w:rPr>
          <w:rFonts w:asciiTheme="minorHAnsi" w:hAnsiTheme="minorHAnsi" w:cstheme="minorHAnsi"/>
          <w:color w:val="262626" w:themeColor="text1" w:themeTint="D9"/>
          <w:sz w:val="24"/>
          <w:szCs w:val="24"/>
          <w:lang w:val="en-US"/>
        </w:rPr>
        <w:t xml:space="preserve">his Agreement </w:t>
      </w:r>
      <w:r w:rsidR="00EC77E6" w:rsidRPr="00D57473">
        <w:rPr>
          <w:rFonts w:asciiTheme="minorHAnsi" w:hAnsiTheme="minorHAnsi" w:cstheme="minorHAnsi"/>
          <w:color w:val="262626" w:themeColor="text1" w:themeTint="D9"/>
          <w:sz w:val="24"/>
          <w:szCs w:val="24"/>
          <w:lang w:val="en-US"/>
        </w:rPr>
        <w:t>represents</w:t>
      </w:r>
      <w:r w:rsidR="00700ACD" w:rsidRPr="00D57473">
        <w:rPr>
          <w:rFonts w:asciiTheme="minorHAnsi" w:hAnsiTheme="minorHAnsi" w:cstheme="minorHAnsi"/>
          <w:color w:val="262626" w:themeColor="text1" w:themeTint="D9"/>
          <w:sz w:val="24"/>
          <w:szCs w:val="24"/>
          <w:lang w:val="en-US"/>
        </w:rPr>
        <w:t xml:space="preserve"> </w:t>
      </w:r>
      <w:r w:rsidR="00EC77E6" w:rsidRPr="00D57473">
        <w:rPr>
          <w:rFonts w:asciiTheme="minorHAnsi" w:hAnsiTheme="minorHAnsi" w:cstheme="minorHAnsi"/>
          <w:color w:val="262626" w:themeColor="text1" w:themeTint="D9"/>
          <w:sz w:val="24"/>
          <w:szCs w:val="24"/>
          <w:lang w:val="en-US"/>
        </w:rPr>
        <w:t xml:space="preserve">a </w:t>
      </w:r>
      <w:r w:rsidR="003B3DD0" w:rsidRPr="00D57473">
        <w:rPr>
          <w:rFonts w:asciiTheme="minorHAnsi" w:hAnsiTheme="minorHAnsi" w:cstheme="minorHAnsi"/>
          <w:color w:val="262626" w:themeColor="text1" w:themeTint="D9"/>
          <w:sz w:val="24"/>
          <w:szCs w:val="24"/>
          <w:lang w:val="en-US"/>
        </w:rPr>
        <w:t xml:space="preserve">complete and </w:t>
      </w:r>
      <w:r w:rsidR="000B00DA" w:rsidRPr="00D57473">
        <w:rPr>
          <w:rFonts w:asciiTheme="minorHAnsi" w:hAnsiTheme="minorHAnsi" w:cstheme="minorHAnsi"/>
          <w:color w:val="262626" w:themeColor="text1" w:themeTint="D9"/>
          <w:sz w:val="24"/>
          <w:szCs w:val="24"/>
          <w:lang w:val="en-US"/>
        </w:rPr>
        <w:t>exclusive statement relating to the subject matter</w:t>
      </w:r>
      <w:r w:rsidR="00CD410B" w:rsidRPr="00D57473">
        <w:rPr>
          <w:rFonts w:asciiTheme="minorHAnsi" w:hAnsiTheme="minorHAnsi" w:cstheme="minorHAnsi"/>
          <w:color w:val="262626" w:themeColor="text1" w:themeTint="D9"/>
          <w:sz w:val="24"/>
          <w:szCs w:val="24"/>
          <w:lang w:val="en-US"/>
        </w:rPr>
        <w:t xml:space="preserve"> hereof</w:t>
      </w:r>
      <w:r w:rsidR="00B2519D" w:rsidRPr="00D57473">
        <w:rPr>
          <w:rFonts w:asciiTheme="minorHAnsi" w:hAnsiTheme="minorHAnsi" w:cstheme="minorHAnsi"/>
          <w:color w:val="262626" w:themeColor="text1" w:themeTint="D9"/>
          <w:sz w:val="24"/>
          <w:szCs w:val="24"/>
          <w:lang w:val="en-US"/>
        </w:rPr>
        <w:t>.</w:t>
      </w:r>
    </w:p>
    <w:p w14:paraId="47531AF2" w14:textId="318A0294" w:rsidR="00E036A4" w:rsidRPr="00D57473" w:rsidRDefault="00E036A4" w:rsidP="000C0291">
      <w:pPr>
        <w:pStyle w:val="ListParagraph"/>
        <w:keepNext/>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F1279F">
        <w:rPr>
          <w:rFonts w:asciiTheme="minorHAnsi" w:hAnsiTheme="minorHAnsi"/>
          <w:color w:val="262626" w:themeColor="text1" w:themeTint="D9"/>
          <w:sz w:val="24"/>
          <w:lang w:val="en-US"/>
        </w:rPr>
        <w:t>Each Party accepts the risk of a material change of circumstances</w:t>
      </w:r>
      <w:r w:rsidRPr="00D57473">
        <w:rPr>
          <w:rFonts w:asciiTheme="minorHAnsi" w:hAnsiTheme="minorHAnsi" w:cstheme="minorHAnsi"/>
          <w:color w:val="262626" w:themeColor="text1" w:themeTint="D9"/>
          <w:sz w:val="24"/>
          <w:szCs w:val="24"/>
          <w:lang w:val="en-US"/>
        </w:rPr>
        <w:t>.</w:t>
      </w:r>
      <w:r w:rsidRPr="00F1279F">
        <w:rPr>
          <w:rFonts w:asciiTheme="minorHAnsi" w:hAnsiTheme="minorHAnsi"/>
          <w:color w:val="262626" w:themeColor="text1" w:themeTint="D9"/>
          <w:sz w:val="24"/>
          <w:lang w:val="en-US"/>
        </w:rPr>
        <w:t xml:space="preserve"> The right of each Party to request the renegotiation of this Agreement is hereby explicitly excluded</w:t>
      </w:r>
      <w:r w:rsidRPr="00D57473">
        <w:rPr>
          <w:rFonts w:asciiTheme="minorHAnsi" w:hAnsiTheme="minorHAnsi" w:cstheme="minorHAnsi"/>
          <w:color w:val="262626" w:themeColor="text1" w:themeTint="D9"/>
          <w:sz w:val="24"/>
          <w:szCs w:val="24"/>
          <w:lang w:val="en-US"/>
        </w:rPr>
        <w:t>.</w:t>
      </w:r>
    </w:p>
    <w:p w14:paraId="04897F74" w14:textId="57616847" w:rsidR="00D75EE8" w:rsidRPr="005511AD" w:rsidRDefault="00D75EE8"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D57473">
        <w:rPr>
          <w:rFonts w:asciiTheme="minorHAnsi" w:hAnsiTheme="minorHAnsi" w:cstheme="minorHAnsi"/>
          <w:color w:val="262626" w:themeColor="text1" w:themeTint="D9"/>
          <w:sz w:val="24"/>
          <w:szCs w:val="24"/>
          <w:lang w:val="en-US"/>
        </w:rPr>
        <w:t>This Agreement may not be terminated prior to the termination of any Business</w:t>
      </w:r>
      <w:r w:rsidRPr="00917605">
        <w:rPr>
          <w:rFonts w:asciiTheme="minorHAnsi" w:hAnsiTheme="minorHAnsi" w:cstheme="minorHAnsi"/>
          <w:color w:val="262626" w:themeColor="text1" w:themeTint="D9"/>
          <w:sz w:val="24"/>
          <w:szCs w:val="24"/>
          <w:lang w:val="en-US"/>
        </w:rPr>
        <w:t xml:space="preserve"> Agreement. The termination of this Agreement, however, shall have no influence on the obligation of the </w:t>
      </w:r>
      <w:r w:rsidRPr="005511AD">
        <w:rPr>
          <w:rFonts w:asciiTheme="minorHAnsi" w:hAnsiTheme="minorHAnsi" w:cstheme="minorHAnsi"/>
          <w:color w:val="262626" w:themeColor="text1" w:themeTint="D9"/>
          <w:sz w:val="24"/>
          <w:szCs w:val="24"/>
          <w:lang w:val="en-US"/>
        </w:rPr>
        <w:t xml:space="preserve">Parties to maintain the </w:t>
      </w:r>
      <w:r w:rsidR="009647C9" w:rsidRPr="005511AD">
        <w:rPr>
          <w:rFonts w:asciiTheme="minorHAnsi" w:hAnsiTheme="minorHAnsi" w:cstheme="minorHAnsi"/>
          <w:color w:val="262626" w:themeColor="text1" w:themeTint="D9"/>
          <w:sz w:val="24"/>
          <w:szCs w:val="24"/>
          <w:lang w:val="en-US"/>
        </w:rPr>
        <w:t>confidentiality</w:t>
      </w:r>
      <w:r w:rsidRPr="005511AD">
        <w:rPr>
          <w:rFonts w:asciiTheme="minorHAnsi" w:hAnsiTheme="minorHAnsi" w:cstheme="minorHAnsi"/>
          <w:color w:val="262626" w:themeColor="text1" w:themeTint="D9"/>
          <w:sz w:val="24"/>
          <w:szCs w:val="24"/>
          <w:lang w:val="en-US"/>
        </w:rPr>
        <w:t xml:space="preserve"> of </w:t>
      </w:r>
      <w:r w:rsidR="009647C9" w:rsidRPr="005511AD">
        <w:rPr>
          <w:rFonts w:asciiTheme="minorHAnsi" w:hAnsiTheme="minorHAnsi" w:cstheme="minorHAnsi"/>
          <w:color w:val="262626" w:themeColor="text1" w:themeTint="D9"/>
          <w:sz w:val="24"/>
          <w:szCs w:val="24"/>
          <w:lang w:val="en-US"/>
        </w:rPr>
        <w:t xml:space="preserve">the </w:t>
      </w:r>
      <w:r w:rsidRPr="005511AD">
        <w:rPr>
          <w:rFonts w:asciiTheme="minorHAnsi" w:hAnsiTheme="minorHAnsi" w:cstheme="minorHAnsi"/>
          <w:color w:val="262626" w:themeColor="text1" w:themeTint="D9"/>
          <w:sz w:val="24"/>
          <w:szCs w:val="24"/>
          <w:lang w:val="en-US"/>
        </w:rPr>
        <w:t>Confidential Information under the Applicable law.</w:t>
      </w:r>
    </w:p>
    <w:p w14:paraId="5052738C" w14:textId="4EEA4734" w:rsidR="00900575" w:rsidRPr="00917605" w:rsidRDefault="003479C4"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This Agreement supersede</w:t>
      </w:r>
      <w:r w:rsidR="00B85F51" w:rsidRPr="00917605">
        <w:rPr>
          <w:rFonts w:asciiTheme="minorHAnsi" w:hAnsiTheme="minorHAnsi" w:cstheme="minorHAnsi"/>
          <w:color w:val="262626" w:themeColor="text1" w:themeTint="D9"/>
          <w:sz w:val="24"/>
          <w:szCs w:val="24"/>
          <w:lang w:val="en-US"/>
        </w:rPr>
        <w:t>s</w:t>
      </w:r>
      <w:r w:rsidRPr="00917605">
        <w:rPr>
          <w:rFonts w:asciiTheme="minorHAnsi" w:hAnsiTheme="minorHAnsi" w:cstheme="minorHAnsi"/>
          <w:color w:val="262626" w:themeColor="text1" w:themeTint="D9"/>
          <w:sz w:val="24"/>
          <w:szCs w:val="24"/>
          <w:lang w:val="en-US"/>
        </w:rPr>
        <w:t xml:space="preserve"> any previous oral or written communication about the subject matter</w:t>
      </w:r>
      <w:r w:rsidR="009154C6">
        <w:rPr>
          <w:rFonts w:asciiTheme="minorHAnsi" w:hAnsiTheme="minorHAnsi" w:cstheme="minorHAnsi"/>
          <w:color w:val="262626" w:themeColor="text1" w:themeTint="D9"/>
          <w:sz w:val="24"/>
          <w:szCs w:val="24"/>
          <w:lang w:val="en-US"/>
        </w:rPr>
        <w:t xml:space="preserve"> hereof</w:t>
      </w:r>
      <w:r w:rsidRPr="00917605">
        <w:rPr>
          <w:rFonts w:asciiTheme="minorHAnsi" w:hAnsiTheme="minorHAnsi" w:cstheme="minorHAnsi"/>
          <w:color w:val="262626" w:themeColor="text1" w:themeTint="D9"/>
          <w:sz w:val="24"/>
          <w:szCs w:val="24"/>
          <w:lang w:val="en-US"/>
        </w:rPr>
        <w:t xml:space="preserve">. </w:t>
      </w:r>
      <w:r w:rsidR="00900575" w:rsidRPr="00917605">
        <w:rPr>
          <w:rFonts w:asciiTheme="minorHAnsi" w:hAnsiTheme="minorHAnsi" w:cstheme="minorHAnsi"/>
          <w:color w:val="262626" w:themeColor="text1" w:themeTint="D9"/>
          <w:sz w:val="24"/>
          <w:szCs w:val="24"/>
          <w:lang w:val="en-US"/>
        </w:rPr>
        <w:t>Any changes to this Agreement</w:t>
      </w:r>
      <w:r w:rsidR="003E777F" w:rsidRPr="00917605">
        <w:rPr>
          <w:rFonts w:asciiTheme="minorHAnsi" w:hAnsiTheme="minorHAnsi" w:cstheme="minorHAnsi"/>
          <w:color w:val="262626" w:themeColor="text1" w:themeTint="D9"/>
          <w:sz w:val="24"/>
          <w:szCs w:val="24"/>
          <w:lang w:val="en-US"/>
        </w:rPr>
        <w:t xml:space="preserve"> must be in writing signed by </w:t>
      </w:r>
      <w:r w:rsidR="001D5F91" w:rsidRPr="00917605">
        <w:rPr>
          <w:rFonts w:asciiTheme="minorHAnsi" w:hAnsiTheme="minorHAnsi" w:cstheme="minorHAnsi"/>
          <w:color w:val="262626" w:themeColor="text1" w:themeTint="D9"/>
          <w:sz w:val="24"/>
          <w:szCs w:val="24"/>
          <w:lang w:val="en-US"/>
        </w:rPr>
        <w:t>both Parties</w:t>
      </w:r>
      <w:r w:rsidR="00E214ED" w:rsidRPr="00917605">
        <w:rPr>
          <w:rFonts w:asciiTheme="minorHAnsi" w:hAnsiTheme="minorHAnsi" w:cstheme="minorHAnsi"/>
          <w:color w:val="262626" w:themeColor="text1" w:themeTint="D9"/>
          <w:sz w:val="24"/>
          <w:szCs w:val="24"/>
          <w:lang w:val="en-US"/>
        </w:rPr>
        <w:t xml:space="preserve"> and </w:t>
      </w:r>
      <w:r w:rsidR="003D5A84" w:rsidRPr="00917605">
        <w:rPr>
          <w:rFonts w:asciiTheme="minorHAnsi" w:hAnsiTheme="minorHAnsi" w:cstheme="minorHAnsi"/>
          <w:color w:val="262626" w:themeColor="text1" w:themeTint="D9"/>
          <w:sz w:val="24"/>
          <w:szCs w:val="24"/>
          <w:lang w:val="en-US"/>
        </w:rPr>
        <w:t>with a specific</w:t>
      </w:r>
      <w:r w:rsidR="00E214ED" w:rsidRPr="00917605">
        <w:rPr>
          <w:rFonts w:asciiTheme="minorHAnsi" w:hAnsiTheme="minorHAnsi" w:cstheme="minorHAnsi"/>
          <w:color w:val="262626" w:themeColor="text1" w:themeTint="D9"/>
          <w:sz w:val="24"/>
          <w:szCs w:val="24"/>
          <w:lang w:val="en-US"/>
        </w:rPr>
        <w:t xml:space="preserve"> reference </w:t>
      </w:r>
      <w:r w:rsidR="003D5A84" w:rsidRPr="00917605">
        <w:rPr>
          <w:rFonts w:asciiTheme="minorHAnsi" w:hAnsiTheme="minorHAnsi" w:cstheme="minorHAnsi"/>
          <w:color w:val="262626" w:themeColor="text1" w:themeTint="D9"/>
          <w:sz w:val="24"/>
          <w:szCs w:val="24"/>
          <w:lang w:val="en-US"/>
        </w:rPr>
        <w:t>to this</w:t>
      </w:r>
      <w:r w:rsidR="00E214ED" w:rsidRPr="00917605">
        <w:rPr>
          <w:rFonts w:asciiTheme="minorHAnsi" w:hAnsiTheme="minorHAnsi" w:cstheme="minorHAnsi"/>
          <w:color w:val="262626" w:themeColor="text1" w:themeTint="D9"/>
          <w:sz w:val="24"/>
          <w:szCs w:val="24"/>
          <w:lang w:val="en-US"/>
        </w:rPr>
        <w:t xml:space="preserve"> Agreement</w:t>
      </w:r>
      <w:r w:rsidR="001D5F91" w:rsidRPr="00917605">
        <w:rPr>
          <w:rFonts w:asciiTheme="minorHAnsi" w:hAnsiTheme="minorHAnsi" w:cstheme="minorHAnsi"/>
          <w:color w:val="262626" w:themeColor="text1" w:themeTint="D9"/>
          <w:sz w:val="24"/>
          <w:szCs w:val="24"/>
          <w:lang w:val="en-US"/>
        </w:rPr>
        <w:t>.</w:t>
      </w:r>
      <w:r w:rsidR="00900575" w:rsidRPr="00917605">
        <w:rPr>
          <w:rFonts w:asciiTheme="minorHAnsi" w:hAnsiTheme="minorHAnsi" w:cstheme="minorHAnsi"/>
          <w:color w:val="262626" w:themeColor="text1" w:themeTint="D9"/>
          <w:sz w:val="24"/>
          <w:szCs w:val="24"/>
          <w:lang w:val="en-US"/>
        </w:rPr>
        <w:t xml:space="preserve"> </w:t>
      </w:r>
    </w:p>
    <w:p w14:paraId="62064871" w14:textId="0B76DD0F" w:rsidR="00FA5071" w:rsidRPr="00917605" w:rsidRDefault="002B087F"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Th</w:t>
      </w:r>
      <w:r w:rsidR="00E214ED" w:rsidRPr="00917605">
        <w:rPr>
          <w:rFonts w:asciiTheme="minorHAnsi" w:hAnsiTheme="minorHAnsi" w:cstheme="minorHAnsi"/>
          <w:color w:val="262626" w:themeColor="text1" w:themeTint="D9"/>
          <w:sz w:val="24"/>
          <w:szCs w:val="24"/>
          <w:lang w:val="en-US"/>
        </w:rPr>
        <w:t>is</w:t>
      </w:r>
      <w:r w:rsidRPr="00917605">
        <w:rPr>
          <w:rFonts w:asciiTheme="minorHAnsi" w:hAnsiTheme="minorHAnsi" w:cstheme="minorHAnsi"/>
          <w:color w:val="262626" w:themeColor="text1" w:themeTint="D9"/>
          <w:sz w:val="24"/>
          <w:szCs w:val="24"/>
          <w:lang w:val="en-US"/>
        </w:rPr>
        <w:t xml:space="preserve"> Agreement is made in two (2) counterparts of identical wording in English, whereas each Party shall receive one</w:t>
      </w:r>
      <w:r w:rsidR="00BE53DD">
        <w:rPr>
          <w:rFonts w:asciiTheme="minorHAnsi" w:hAnsiTheme="minorHAnsi" w:cstheme="minorHAnsi"/>
          <w:color w:val="262626" w:themeColor="text1" w:themeTint="D9"/>
          <w:sz w:val="24"/>
          <w:szCs w:val="24"/>
          <w:lang w:val="en-US"/>
        </w:rPr>
        <w:t xml:space="preserve"> (1)</w:t>
      </w:r>
      <w:r w:rsidRPr="00917605">
        <w:rPr>
          <w:rFonts w:asciiTheme="minorHAnsi" w:hAnsiTheme="minorHAnsi" w:cstheme="minorHAnsi"/>
          <w:color w:val="262626" w:themeColor="text1" w:themeTint="D9"/>
          <w:sz w:val="24"/>
          <w:szCs w:val="24"/>
          <w:lang w:val="en-US"/>
        </w:rPr>
        <w:t xml:space="preserve"> of them.</w:t>
      </w:r>
      <w:r w:rsidR="00CF0ABB" w:rsidRPr="00917605">
        <w:rPr>
          <w:rFonts w:asciiTheme="minorHAnsi" w:hAnsiTheme="minorHAnsi" w:cstheme="minorHAnsi"/>
          <w:color w:val="262626" w:themeColor="text1" w:themeTint="D9"/>
          <w:sz w:val="24"/>
          <w:szCs w:val="24"/>
          <w:lang w:val="en-US"/>
        </w:rPr>
        <w:t xml:space="preserve"> </w:t>
      </w:r>
    </w:p>
    <w:p w14:paraId="0EA5DC07" w14:textId="348B609D" w:rsidR="002B087F" w:rsidRPr="00917605" w:rsidRDefault="002B087F" w:rsidP="000C0291">
      <w:pPr>
        <w:pStyle w:val="ListParagraph"/>
        <w:numPr>
          <w:ilvl w:val="1"/>
          <w:numId w:val="3"/>
        </w:numPr>
        <w:spacing w:after="120" w:line="259" w:lineRule="auto"/>
        <w:ind w:left="446" w:hanging="446"/>
        <w:contextualSpacing w:val="0"/>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The Agreement becomes valid and effective on the date of signing and execution hereof by the last Party hereto.</w:t>
      </w:r>
    </w:p>
    <w:p w14:paraId="3EA9F240" w14:textId="77777777" w:rsidR="007D3053" w:rsidRPr="00917605" w:rsidRDefault="007D3053" w:rsidP="007D3053">
      <w:pPr>
        <w:spacing w:line="259" w:lineRule="auto"/>
        <w:jc w:val="both"/>
        <w:rPr>
          <w:rFonts w:asciiTheme="minorHAnsi" w:hAnsiTheme="minorHAnsi" w:cstheme="minorHAnsi"/>
          <w:b/>
          <w:color w:val="262626" w:themeColor="text1" w:themeTint="D9"/>
          <w:lang w:val="en-US"/>
        </w:rPr>
      </w:pPr>
    </w:p>
    <w:p w14:paraId="5BC5EAA4" w14:textId="1B46D6AA" w:rsidR="009B2659" w:rsidRPr="00917605" w:rsidRDefault="004F5FBC" w:rsidP="008C6A90">
      <w:pPr>
        <w:jc w:val="center"/>
        <w:rPr>
          <w:rFonts w:asciiTheme="minorHAnsi" w:hAnsiTheme="minorHAnsi" w:cstheme="minorHAnsi"/>
          <w:b/>
          <w:i/>
          <w:iCs/>
          <w:color w:val="262626" w:themeColor="text1" w:themeTint="D9"/>
          <w:lang w:val="en-US"/>
        </w:rPr>
      </w:pPr>
      <w:r w:rsidRPr="00C87B20">
        <w:rPr>
          <w:rFonts w:asciiTheme="minorHAnsi" w:hAnsiTheme="minorHAnsi" w:cstheme="minorHAnsi"/>
          <w:b/>
          <w:i/>
          <w:iCs/>
          <w:color w:val="262626" w:themeColor="text1" w:themeTint="D9"/>
          <w:lang w:val="en-US"/>
        </w:rPr>
        <w:t>[signing page follows</w:t>
      </w:r>
      <w:r w:rsidR="008C6A90" w:rsidRPr="00C87B20">
        <w:rPr>
          <w:rFonts w:asciiTheme="minorHAnsi" w:hAnsiTheme="minorHAnsi" w:cstheme="minorHAnsi"/>
          <w:b/>
          <w:i/>
          <w:iCs/>
          <w:color w:val="262626" w:themeColor="text1" w:themeTint="D9"/>
          <w:lang w:val="en-US"/>
        </w:rPr>
        <w:t>]</w:t>
      </w:r>
    </w:p>
    <w:p w14:paraId="07A5FA86" w14:textId="26E83389" w:rsidR="008C6A90" w:rsidRPr="00917605" w:rsidRDefault="008C6A90">
      <w:pPr>
        <w:spacing w:after="160" w:line="259" w:lineRule="auto"/>
        <w:rPr>
          <w:rFonts w:asciiTheme="minorHAnsi" w:hAnsiTheme="minorHAnsi" w:cstheme="minorHAnsi"/>
          <w:b/>
          <w:i/>
          <w:iCs/>
          <w:color w:val="262626" w:themeColor="text1" w:themeTint="D9"/>
          <w:lang w:val="en-US"/>
        </w:rPr>
      </w:pPr>
      <w:r w:rsidRPr="00917605">
        <w:rPr>
          <w:rFonts w:asciiTheme="minorHAnsi" w:hAnsiTheme="minorHAnsi" w:cstheme="minorHAnsi"/>
          <w:b/>
          <w:i/>
          <w:iCs/>
          <w:color w:val="262626" w:themeColor="text1" w:themeTint="D9"/>
          <w:lang w:val="en-US"/>
        </w:rPr>
        <w:br w:type="page"/>
      </w:r>
    </w:p>
    <w:p w14:paraId="350DC41F" w14:textId="245CEE55" w:rsidR="008C6A90" w:rsidRPr="00917605" w:rsidRDefault="008C6A90" w:rsidP="00C87B20">
      <w:pPr>
        <w:spacing w:after="240"/>
        <w:jc w:val="center"/>
        <w:rPr>
          <w:rFonts w:asciiTheme="minorHAnsi" w:hAnsiTheme="minorHAnsi" w:cstheme="minorHAnsi"/>
          <w:b/>
          <w:color w:val="262626" w:themeColor="text1" w:themeTint="D9"/>
          <w:lang w:val="en-US"/>
        </w:rPr>
      </w:pPr>
      <w:r w:rsidRPr="00C87B20">
        <w:rPr>
          <w:rFonts w:asciiTheme="minorHAnsi" w:hAnsiTheme="minorHAnsi" w:cstheme="minorHAnsi"/>
          <w:b/>
          <w:color w:val="262626" w:themeColor="text1" w:themeTint="D9"/>
          <w:lang w:val="en-US"/>
        </w:rPr>
        <w:lastRenderedPageBreak/>
        <w:t>Signing page:</w:t>
      </w:r>
    </w:p>
    <w:p w14:paraId="18016687" w14:textId="77777777" w:rsidR="007D3053" w:rsidRPr="00917605" w:rsidRDefault="007D3053" w:rsidP="009B2659">
      <w:pPr>
        <w:jc w:val="both"/>
        <w:rPr>
          <w:rFonts w:asciiTheme="minorHAnsi" w:hAnsiTheme="minorHAnsi" w:cstheme="minorHAnsi"/>
          <w:b/>
          <w:bCs/>
          <w:color w:val="262626" w:themeColor="text1" w:themeTint="D9"/>
          <w:lang w:val="en-US"/>
        </w:rPr>
      </w:pPr>
    </w:p>
    <w:tbl>
      <w:tblPr>
        <w:tblW w:w="10470" w:type="dxa"/>
        <w:tblInd w:w="-289"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CellMar>
          <w:top w:w="57" w:type="dxa"/>
          <w:left w:w="85" w:type="dxa"/>
          <w:bottom w:w="57" w:type="dxa"/>
          <w:right w:w="85" w:type="dxa"/>
        </w:tblCellMar>
        <w:tblLook w:val="01E0" w:firstRow="1" w:lastRow="1" w:firstColumn="1" w:lastColumn="1" w:noHBand="0" w:noVBand="0"/>
      </w:tblPr>
      <w:tblGrid>
        <w:gridCol w:w="5175"/>
        <w:gridCol w:w="5295"/>
      </w:tblGrid>
      <w:tr w:rsidR="003E5255" w:rsidRPr="0001639F" w14:paraId="2F11B616" w14:textId="77777777" w:rsidTr="00ED1881">
        <w:trPr>
          <w:trHeight w:val="350"/>
        </w:trPr>
        <w:tc>
          <w:tcPr>
            <w:tcW w:w="5175" w:type="dxa"/>
          </w:tcPr>
          <w:p w14:paraId="577ED747" w14:textId="2C626D95" w:rsidR="003E5255" w:rsidRPr="0001639F" w:rsidRDefault="003E5255" w:rsidP="00ED1881">
            <w:pPr>
              <w:tabs>
                <w:tab w:val="left" w:pos="5812"/>
              </w:tabs>
              <w:rPr>
                <w:rFonts w:asciiTheme="minorHAnsi" w:hAnsiTheme="minorHAnsi" w:cstheme="minorBidi"/>
                <w:color w:val="262626" w:themeColor="text1" w:themeTint="D9"/>
                <w:highlight w:val="yellow"/>
                <w:lang w:val="en-US"/>
              </w:rPr>
            </w:pPr>
            <w:r w:rsidRPr="007A374D">
              <w:rPr>
                <w:rFonts w:asciiTheme="minorHAnsi" w:hAnsiTheme="minorHAnsi" w:cstheme="minorBidi"/>
                <w:color w:val="262626" w:themeColor="text1" w:themeTint="D9"/>
                <w:lang w:val="en-US"/>
              </w:rPr>
              <w:t>In Prague, date as per electronic signature</w:t>
            </w:r>
          </w:p>
        </w:tc>
        <w:tc>
          <w:tcPr>
            <w:tcW w:w="5295" w:type="dxa"/>
          </w:tcPr>
          <w:p w14:paraId="38159569" w14:textId="154B4D0D" w:rsidR="003E5255" w:rsidRPr="0001639F" w:rsidRDefault="0090771D" w:rsidP="00ED1881">
            <w:pPr>
              <w:pStyle w:val="AODocTxt"/>
              <w:tabs>
                <w:tab w:val="left" w:pos="5812"/>
              </w:tabs>
              <w:spacing w:before="0" w:line="240" w:lineRule="auto"/>
              <w:rPr>
                <w:rFonts w:asciiTheme="minorHAnsi" w:hAnsiTheme="minorHAnsi" w:cstheme="minorBidi"/>
                <w:color w:val="262626" w:themeColor="text1" w:themeTint="D9"/>
                <w:sz w:val="24"/>
                <w:szCs w:val="24"/>
                <w:highlight w:val="yellow"/>
                <w:lang w:val="en-US"/>
              </w:rPr>
            </w:pPr>
            <w:permStart w:id="1041192316" w:edGrp="everyone"/>
            <w:r>
              <w:rPr>
                <w:rFonts w:asciiTheme="minorHAnsi" w:hAnsiTheme="minorHAnsi" w:cstheme="minorBidi"/>
                <w:color w:val="262626" w:themeColor="text1" w:themeTint="D9"/>
                <w:sz w:val="24"/>
                <w:szCs w:val="24"/>
                <w:highlight w:val="yellow"/>
                <w:lang w:val="en-US"/>
              </w:rPr>
              <w:t xml:space="preserve">In…, </w:t>
            </w:r>
            <w:r w:rsidR="002B7E51">
              <w:rPr>
                <w:rFonts w:asciiTheme="minorHAnsi" w:hAnsiTheme="minorHAnsi" w:cstheme="minorBidi"/>
                <w:color w:val="262626" w:themeColor="text1" w:themeTint="D9"/>
                <w:sz w:val="24"/>
                <w:szCs w:val="24"/>
                <w:highlight w:val="yellow"/>
                <w:lang w:val="en-US"/>
              </w:rPr>
              <w:t xml:space="preserve">date </w:t>
            </w:r>
            <w:r w:rsidR="003E5255" w:rsidRPr="527BBAAF">
              <w:rPr>
                <w:rFonts w:asciiTheme="minorHAnsi" w:hAnsiTheme="minorHAnsi" w:cstheme="minorBidi"/>
                <w:color w:val="262626" w:themeColor="text1" w:themeTint="D9"/>
                <w:sz w:val="24"/>
                <w:szCs w:val="24"/>
                <w:highlight w:val="yellow"/>
                <w:lang w:val="en-US"/>
              </w:rPr>
              <w:t xml:space="preserve">as per electronic signature </w:t>
            </w:r>
            <w:permEnd w:id="1041192316"/>
          </w:p>
        </w:tc>
      </w:tr>
      <w:tr w:rsidR="003E5255" w:rsidRPr="00917605" w14:paraId="77D4B355" w14:textId="77777777" w:rsidTr="00ED1881">
        <w:trPr>
          <w:trHeight w:val="174"/>
        </w:trPr>
        <w:tc>
          <w:tcPr>
            <w:tcW w:w="5175" w:type="dxa"/>
          </w:tcPr>
          <w:p w14:paraId="5C5FFE01" w14:textId="77777777" w:rsidR="003E5255" w:rsidRDefault="003E5255" w:rsidP="00ED1881">
            <w:pPr>
              <w:pStyle w:val="AODocTxt"/>
              <w:tabs>
                <w:tab w:val="left" w:pos="5812"/>
              </w:tabs>
              <w:spacing w:before="0" w:line="240" w:lineRule="auto"/>
              <w:rPr>
                <w:rFonts w:asciiTheme="minorHAnsi" w:hAnsiTheme="minorHAnsi" w:cstheme="minorHAnsi"/>
                <w:color w:val="262626" w:themeColor="text1" w:themeTint="D9"/>
                <w:sz w:val="24"/>
                <w:szCs w:val="24"/>
                <w:lang w:val="en-US"/>
              </w:rPr>
            </w:pPr>
          </w:p>
          <w:p w14:paraId="69A0496C" w14:textId="77777777" w:rsidR="003E5255" w:rsidRDefault="003E5255" w:rsidP="00ED1881">
            <w:pPr>
              <w:pStyle w:val="AODocTxt"/>
              <w:tabs>
                <w:tab w:val="left" w:pos="5812"/>
              </w:tabs>
              <w:spacing w:before="0" w:line="240" w:lineRule="auto"/>
              <w:rPr>
                <w:rFonts w:asciiTheme="minorHAnsi" w:hAnsiTheme="minorHAnsi" w:cstheme="minorHAnsi"/>
                <w:color w:val="262626" w:themeColor="text1" w:themeTint="D9"/>
                <w:sz w:val="24"/>
                <w:szCs w:val="24"/>
                <w:lang w:val="en-US"/>
              </w:rPr>
            </w:pPr>
          </w:p>
          <w:p w14:paraId="452DA500" w14:textId="77777777" w:rsidR="003E5255" w:rsidRPr="00917605" w:rsidRDefault="003E5255" w:rsidP="00ED1881">
            <w:pPr>
              <w:pStyle w:val="AODocTxt"/>
              <w:tabs>
                <w:tab w:val="left" w:pos="5812"/>
              </w:tabs>
              <w:spacing w:before="0" w:line="240" w:lineRule="auto"/>
              <w:rPr>
                <w:rFonts w:asciiTheme="minorHAnsi" w:hAnsiTheme="minorHAnsi" w:cstheme="minorHAnsi"/>
                <w:color w:val="262626" w:themeColor="text1" w:themeTint="D9"/>
                <w:sz w:val="24"/>
                <w:szCs w:val="24"/>
                <w:lang w:val="en-US"/>
              </w:rPr>
            </w:pPr>
          </w:p>
        </w:tc>
        <w:tc>
          <w:tcPr>
            <w:tcW w:w="5295" w:type="dxa"/>
          </w:tcPr>
          <w:p w14:paraId="031FD901" w14:textId="77777777" w:rsidR="003E5255" w:rsidRPr="00917605" w:rsidRDefault="003E5255" w:rsidP="00ED1881">
            <w:pPr>
              <w:tabs>
                <w:tab w:val="left" w:pos="2880"/>
              </w:tabs>
              <w:spacing w:line="280" w:lineRule="exact"/>
              <w:rPr>
                <w:rFonts w:asciiTheme="minorHAnsi" w:hAnsiTheme="minorHAnsi" w:cstheme="minorHAnsi"/>
                <w:color w:val="262626" w:themeColor="text1" w:themeTint="D9"/>
                <w:lang w:val="en-US"/>
              </w:rPr>
            </w:pPr>
          </w:p>
        </w:tc>
      </w:tr>
      <w:tr w:rsidR="003E5255" w14:paraId="4E79C222" w14:textId="77777777" w:rsidTr="00ED1881">
        <w:trPr>
          <w:trHeight w:val="174"/>
        </w:trPr>
        <w:tc>
          <w:tcPr>
            <w:tcW w:w="5175" w:type="dxa"/>
          </w:tcPr>
          <w:p w14:paraId="35F0B805" w14:textId="77777777" w:rsidR="003E5255" w:rsidRPr="00917605" w:rsidRDefault="003E5255" w:rsidP="00ED1881">
            <w:pPr>
              <w:pStyle w:val="AODocTxt"/>
              <w:tabs>
                <w:tab w:val="left" w:pos="5812"/>
              </w:tabs>
              <w:spacing w:before="0" w:line="240" w:lineRule="auto"/>
              <w:rPr>
                <w:rFonts w:asciiTheme="minorHAnsi" w:hAnsiTheme="minorHAnsi" w:cstheme="minorHAnsi"/>
                <w:color w:val="262626" w:themeColor="text1" w:themeTint="D9"/>
                <w:sz w:val="24"/>
                <w:szCs w:val="24"/>
                <w:lang w:val="en-US"/>
              </w:rPr>
            </w:pPr>
            <w:r w:rsidRPr="00917605">
              <w:rPr>
                <w:rFonts w:asciiTheme="minorHAnsi" w:hAnsiTheme="minorHAnsi" w:cstheme="minorHAnsi"/>
                <w:color w:val="262626" w:themeColor="text1" w:themeTint="D9"/>
                <w:sz w:val="24"/>
                <w:szCs w:val="24"/>
                <w:lang w:val="en-US"/>
              </w:rPr>
              <w:t>_____________________________</w:t>
            </w:r>
          </w:p>
        </w:tc>
        <w:tc>
          <w:tcPr>
            <w:tcW w:w="5295" w:type="dxa"/>
          </w:tcPr>
          <w:p w14:paraId="6ED07733" w14:textId="77777777" w:rsidR="003E5255" w:rsidRDefault="003E5255" w:rsidP="00ED1881">
            <w:pPr>
              <w:tabs>
                <w:tab w:val="left" w:pos="2880"/>
              </w:tabs>
              <w:spacing w:line="280" w:lineRule="exact"/>
              <w:rPr>
                <w:rFonts w:cs="Arial"/>
                <w:sz w:val="20"/>
                <w:lang w:val="en-GB"/>
              </w:rPr>
            </w:pPr>
            <w:r w:rsidRPr="00917605">
              <w:rPr>
                <w:rFonts w:asciiTheme="minorHAnsi" w:hAnsiTheme="minorHAnsi" w:cstheme="minorHAnsi"/>
                <w:color w:val="262626" w:themeColor="text1" w:themeTint="D9"/>
                <w:lang w:val="en-US"/>
              </w:rPr>
              <w:t>___________________________</w:t>
            </w:r>
          </w:p>
        </w:tc>
      </w:tr>
      <w:tr w:rsidR="003E5255" w14:paraId="29B9F229" w14:textId="77777777" w:rsidTr="00ED1881">
        <w:trPr>
          <w:trHeight w:val="174"/>
        </w:trPr>
        <w:tc>
          <w:tcPr>
            <w:tcW w:w="5175" w:type="dxa"/>
          </w:tcPr>
          <w:p w14:paraId="30196DB1" w14:textId="77777777" w:rsidR="003E5255" w:rsidRPr="00917605" w:rsidRDefault="003E5255" w:rsidP="00ED1881">
            <w:pPr>
              <w:tabs>
                <w:tab w:val="left" w:pos="2880"/>
              </w:tabs>
              <w:spacing w:line="280" w:lineRule="exact"/>
              <w:rPr>
                <w:rFonts w:asciiTheme="minorHAnsi" w:hAnsiTheme="minorHAnsi" w:cstheme="minorHAnsi"/>
                <w:color w:val="262626" w:themeColor="text1" w:themeTint="D9"/>
                <w:lang w:val="en-US"/>
              </w:rPr>
            </w:pPr>
            <w:permStart w:id="1917847094" w:edGrp="everyone" w:colFirst="1" w:colLast="1"/>
            <w:r w:rsidRPr="006D7646">
              <w:rPr>
                <w:rFonts w:asciiTheme="minorHAnsi" w:hAnsiTheme="minorHAnsi" w:cstheme="minorHAnsi"/>
                <w:b/>
                <w:bCs/>
                <w:color w:val="262626" w:themeColor="text1" w:themeTint="D9"/>
                <w:lang w:val="en-US"/>
              </w:rPr>
              <w:t>FORTUNA GAME a.s</w:t>
            </w:r>
            <w:r>
              <w:rPr>
                <w:rFonts w:asciiTheme="minorHAnsi" w:hAnsiTheme="minorHAnsi" w:cstheme="minorHAnsi"/>
                <w:b/>
                <w:bCs/>
                <w:color w:val="262626" w:themeColor="text1" w:themeTint="D9"/>
                <w:lang w:val="en-US"/>
              </w:rPr>
              <w:t xml:space="preserve">.  </w:t>
            </w:r>
          </w:p>
        </w:tc>
        <w:tc>
          <w:tcPr>
            <w:tcW w:w="5295" w:type="dxa"/>
          </w:tcPr>
          <w:p w14:paraId="5A91E2E3" w14:textId="77777777" w:rsidR="003E5255" w:rsidRDefault="003E5255" w:rsidP="00ED1881">
            <w:pPr>
              <w:tabs>
                <w:tab w:val="left" w:pos="2880"/>
              </w:tabs>
              <w:spacing w:line="280" w:lineRule="exact"/>
              <w:rPr>
                <w:rFonts w:cs="Arial"/>
                <w:sz w:val="20"/>
                <w:szCs w:val="20"/>
                <w:lang w:val="en-GB"/>
              </w:rPr>
            </w:pPr>
            <w:r w:rsidRPr="527BBAAF">
              <w:rPr>
                <w:rFonts w:asciiTheme="minorHAnsi" w:hAnsiTheme="minorHAnsi" w:cstheme="minorBidi"/>
                <w:b/>
                <w:color w:val="262626" w:themeColor="text1" w:themeTint="D9"/>
                <w:highlight w:val="yellow"/>
                <w:lang w:val="en-US"/>
              </w:rPr>
              <w:t>Business Partner Name</w:t>
            </w:r>
            <w:r w:rsidRPr="527BBAAF">
              <w:rPr>
                <w:rFonts w:asciiTheme="minorHAnsi" w:hAnsiTheme="minorHAnsi" w:cstheme="minorBidi"/>
                <w:b/>
                <w:color w:val="262626" w:themeColor="text1" w:themeTint="D9"/>
                <w:lang w:val="en-US"/>
              </w:rPr>
              <w:t xml:space="preserve">                                             </w:t>
            </w:r>
          </w:p>
        </w:tc>
      </w:tr>
      <w:tr w:rsidR="003E5255" w14:paraId="32A4547F" w14:textId="77777777" w:rsidTr="00ED1881">
        <w:trPr>
          <w:trHeight w:val="174"/>
        </w:trPr>
        <w:tc>
          <w:tcPr>
            <w:tcW w:w="5175" w:type="dxa"/>
          </w:tcPr>
          <w:p w14:paraId="5D8BE49C" w14:textId="0CEB555F" w:rsidR="003E5255" w:rsidRPr="008C3C16" w:rsidRDefault="00C84657" w:rsidP="00ED1881">
            <w:pPr>
              <w:tabs>
                <w:tab w:val="left" w:pos="5812"/>
              </w:tabs>
              <w:rPr>
                <w:rFonts w:asciiTheme="minorHAnsi" w:hAnsiTheme="minorHAnsi" w:cstheme="minorHAnsi"/>
                <w:b/>
                <w:bCs/>
                <w:color w:val="262626" w:themeColor="text1" w:themeTint="D9"/>
              </w:rPr>
            </w:pPr>
            <w:permStart w:id="661010729" w:edGrp="everyone" w:colFirst="1" w:colLast="1"/>
            <w:permEnd w:id="1917847094"/>
            <w:r>
              <w:rPr>
                <w:rFonts w:asciiTheme="minorHAnsi" w:hAnsiTheme="minorHAnsi" w:cstheme="minorHAnsi"/>
                <w:color w:val="262626" w:themeColor="text1" w:themeTint="D9"/>
                <w:lang w:val="en-US"/>
              </w:rPr>
              <w:t>Lukáš Fröhlich</w:t>
            </w:r>
            <w:r w:rsidR="003E5255" w:rsidRPr="006D7646">
              <w:rPr>
                <w:rFonts w:asciiTheme="minorHAnsi" w:hAnsiTheme="minorHAnsi" w:cstheme="minorHAnsi"/>
                <w:color w:val="262626" w:themeColor="text1" w:themeTint="D9"/>
                <w:lang w:val="en-US"/>
              </w:rPr>
              <w:t>,</w:t>
            </w:r>
            <w:r>
              <w:rPr>
                <w:rFonts w:asciiTheme="minorHAnsi" w:hAnsiTheme="minorHAnsi" w:cstheme="minorHAnsi"/>
                <w:color w:val="262626" w:themeColor="text1" w:themeTint="D9"/>
                <w:lang w:val="en-US"/>
              </w:rPr>
              <w:t xml:space="preserve"> Group Head of Legal</w:t>
            </w:r>
            <w:r w:rsidR="008C3C16">
              <w:rPr>
                <w:rFonts w:asciiTheme="minorHAnsi" w:hAnsiTheme="minorHAnsi" w:cstheme="minorHAnsi"/>
                <w:color w:val="262626" w:themeColor="text1" w:themeTint="D9"/>
                <w:lang w:val="en-US"/>
              </w:rPr>
              <w:t xml:space="preserve"> &amp;</w:t>
            </w:r>
            <w:r w:rsidR="008C3C16">
              <w:rPr>
                <w:rFonts w:asciiTheme="minorHAnsi" w:hAnsiTheme="minorHAnsi" w:cstheme="minorHAnsi"/>
                <w:color w:val="262626" w:themeColor="text1" w:themeTint="D9"/>
              </w:rPr>
              <w:t xml:space="preserve"> Compliance</w:t>
            </w:r>
          </w:p>
        </w:tc>
        <w:tc>
          <w:tcPr>
            <w:tcW w:w="5295" w:type="dxa"/>
          </w:tcPr>
          <w:p w14:paraId="5ACE2D15" w14:textId="77777777" w:rsidR="003E5255" w:rsidRDefault="003E5255" w:rsidP="00ED1881">
            <w:pPr>
              <w:tabs>
                <w:tab w:val="left" w:pos="2880"/>
              </w:tabs>
              <w:spacing w:line="280" w:lineRule="exact"/>
              <w:rPr>
                <w:rFonts w:cs="Arial"/>
                <w:sz w:val="20"/>
                <w:szCs w:val="20"/>
                <w:highlight w:val="yellow"/>
                <w:lang w:val="en-GB"/>
              </w:rPr>
            </w:pPr>
            <w:r w:rsidRPr="527BBAAF">
              <w:rPr>
                <w:rFonts w:asciiTheme="minorHAnsi" w:hAnsiTheme="minorHAnsi" w:cstheme="minorBidi"/>
                <w:i/>
                <w:color w:val="262626" w:themeColor="text1" w:themeTint="D9"/>
                <w:highlight w:val="yellow"/>
                <w:lang w:val="en-US"/>
              </w:rPr>
              <w:t>fill in the name &amp; title of representative</w:t>
            </w:r>
          </w:p>
        </w:tc>
      </w:tr>
      <w:permEnd w:id="661010729"/>
      <w:tr w:rsidR="003E5255" w14:paraId="0CE101EE" w14:textId="77777777" w:rsidTr="00ED1881">
        <w:trPr>
          <w:trHeight w:val="174"/>
        </w:trPr>
        <w:tc>
          <w:tcPr>
            <w:tcW w:w="5175" w:type="dxa"/>
          </w:tcPr>
          <w:p w14:paraId="654A6C1E" w14:textId="77777777" w:rsidR="003E5255" w:rsidRDefault="003E5255" w:rsidP="00ED1881">
            <w:pPr>
              <w:tabs>
                <w:tab w:val="left" w:pos="5812"/>
              </w:tabs>
              <w:rPr>
                <w:rFonts w:asciiTheme="minorHAnsi" w:hAnsiTheme="minorHAnsi" w:cstheme="minorHAnsi"/>
                <w:color w:val="262626" w:themeColor="text1" w:themeTint="D9"/>
                <w:lang w:val="en-US"/>
              </w:rPr>
            </w:pPr>
          </w:p>
          <w:p w14:paraId="7322AEE2" w14:textId="77777777" w:rsidR="003E5255" w:rsidRDefault="003E5255" w:rsidP="00ED1881">
            <w:pPr>
              <w:tabs>
                <w:tab w:val="left" w:pos="5812"/>
              </w:tabs>
              <w:rPr>
                <w:rFonts w:asciiTheme="minorHAnsi" w:hAnsiTheme="minorHAnsi" w:cstheme="minorHAnsi"/>
                <w:color w:val="262626" w:themeColor="text1" w:themeTint="D9"/>
                <w:lang w:val="en-US"/>
              </w:rPr>
            </w:pPr>
          </w:p>
          <w:p w14:paraId="149C1B33" w14:textId="77777777" w:rsidR="003E5255" w:rsidRPr="00917605" w:rsidRDefault="003E5255" w:rsidP="00ED1881">
            <w:pPr>
              <w:tabs>
                <w:tab w:val="left" w:pos="5812"/>
              </w:tabs>
              <w:rPr>
                <w:rFonts w:asciiTheme="minorHAnsi" w:hAnsiTheme="minorHAnsi" w:cstheme="minorHAnsi"/>
                <w:color w:val="262626" w:themeColor="text1" w:themeTint="D9"/>
                <w:lang w:val="en-US"/>
              </w:rPr>
            </w:pPr>
          </w:p>
        </w:tc>
        <w:tc>
          <w:tcPr>
            <w:tcW w:w="5295" w:type="dxa"/>
          </w:tcPr>
          <w:p w14:paraId="43CC3A2F" w14:textId="77777777" w:rsidR="003E5255" w:rsidRDefault="003E5255" w:rsidP="00ED1881">
            <w:pPr>
              <w:tabs>
                <w:tab w:val="left" w:pos="2880"/>
              </w:tabs>
              <w:spacing w:line="280" w:lineRule="exact"/>
              <w:jc w:val="center"/>
              <w:rPr>
                <w:rFonts w:cs="Arial"/>
                <w:sz w:val="20"/>
                <w:lang w:val="en-GB"/>
              </w:rPr>
            </w:pPr>
          </w:p>
        </w:tc>
      </w:tr>
      <w:tr w:rsidR="003E5255" w14:paraId="3728EBFA" w14:textId="77777777" w:rsidTr="00ED1881">
        <w:trPr>
          <w:trHeight w:val="174"/>
        </w:trPr>
        <w:tc>
          <w:tcPr>
            <w:tcW w:w="5175" w:type="dxa"/>
          </w:tcPr>
          <w:p w14:paraId="2F13CDAC" w14:textId="3C99C048" w:rsidR="003E5255" w:rsidRPr="00917605" w:rsidRDefault="003E5255" w:rsidP="00ED1881">
            <w:pPr>
              <w:pStyle w:val="AODocTxt"/>
              <w:tabs>
                <w:tab w:val="left" w:pos="5812"/>
              </w:tabs>
              <w:spacing w:before="0" w:line="240" w:lineRule="auto"/>
              <w:rPr>
                <w:rFonts w:asciiTheme="minorHAnsi" w:hAnsiTheme="minorHAnsi" w:cstheme="minorHAnsi"/>
                <w:color w:val="262626" w:themeColor="text1" w:themeTint="D9"/>
                <w:sz w:val="24"/>
                <w:szCs w:val="24"/>
                <w:lang w:val="en-US"/>
              </w:rPr>
            </w:pPr>
          </w:p>
        </w:tc>
        <w:tc>
          <w:tcPr>
            <w:tcW w:w="5295" w:type="dxa"/>
          </w:tcPr>
          <w:p w14:paraId="25C5FA88" w14:textId="77777777" w:rsidR="003E5255" w:rsidRDefault="003E5255" w:rsidP="00ED1881">
            <w:pPr>
              <w:tabs>
                <w:tab w:val="left" w:pos="2880"/>
              </w:tabs>
              <w:spacing w:line="280" w:lineRule="exact"/>
              <w:jc w:val="center"/>
              <w:rPr>
                <w:rFonts w:cs="Arial"/>
                <w:sz w:val="20"/>
                <w:lang w:val="en-GB"/>
              </w:rPr>
            </w:pPr>
          </w:p>
        </w:tc>
      </w:tr>
      <w:tr w:rsidR="003E5255" w14:paraId="22E59BCE" w14:textId="77777777" w:rsidTr="00ED1881">
        <w:trPr>
          <w:trHeight w:val="174"/>
        </w:trPr>
        <w:tc>
          <w:tcPr>
            <w:tcW w:w="5175" w:type="dxa"/>
          </w:tcPr>
          <w:p w14:paraId="37F1B4FB" w14:textId="71726711" w:rsidR="003E5255" w:rsidRPr="00917605" w:rsidRDefault="003E5255" w:rsidP="00ED1881">
            <w:pPr>
              <w:tabs>
                <w:tab w:val="left" w:pos="2880"/>
              </w:tabs>
              <w:spacing w:line="280" w:lineRule="exact"/>
              <w:rPr>
                <w:rFonts w:asciiTheme="minorHAnsi" w:hAnsiTheme="minorHAnsi" w:cstheme="minorHAnsi"/>
                <w:color w:val="262626" w:themeColor="text1" w:themeTint="D9"/>
                <w:lang w:val="en-US"/>
              </w:rPr>
            </w:pPr>
          </w:p>
        </w:tc>
        <w:tc>
          <w:tcPr>
            <w:tcW w:w="5295" w:type="dxa"/>
          </w:tcPr>
          <w:p w14:paraId="4EB8CEE2" w14:textId="77777777" w:rsidR="003E5255" w:rsidRDefault="003E5255" w:rsidP="00ED1881">
            <w:pPr>
              <w:tabs>
                <w:tab w:val="left" w:pos="2880"/>
              </w:tabs>
              <w:spacing w:line="280" w:lineRule="exact"/>
              <w:jc w:val="center"/>
              <w:rPr>
                <w:rFonts w:cs="Arial"/>
                <w:sz w:val="20"/>
                <w:lang w:val="en-GB"/>
              </w:rPr>
            </w:pPr>
          </w:p>
        </w:tc>
      </w:tr>
      <w:tr w:rsidR="003E5255" w14:paraId="07563ED3" w14:textId="77777777" w:rsidTr="00ED1881">
        <w:trPr>
          <w:trHeight w:val="174"/>
        </w:trPr>
        <w:tc>
          <w:tcPr>
            <w:tcW w:w="5175" w:type="dxa"/>
          </w:tcPr>
          <w:p w14:paraId="5D96F04C" w14:textId="4CE8DA01" w:rsidR="003E5255" w:rsidRPr="00917605" w:rsidRDefault="003E5255" w:rsidP="00ED1881">
            <w:pPr>
              <w:tabs>
                <w:tab w:val="left" w:pos="5812"/>
              </w:tabs>
              <w:rPr>
                <w:rFonts w:asciiTheme="minorHAnsi" w:hAnsiTheme="minorHAnsi" w:cstheme="minorHAnsi"/>
                <w:color w:val="262626" w:themeColor="text1" w:themeTint="D9"/>
                <w:lang w:val="en-US"/>
              </w:rPr>
            </w:pPr>
          </w:p>
        </w:tc>
        <w:tc>
          <w:tcPr>
            <w:tcW w:w="5295" w:type="dxa"/>
          </w:tcPr>
          <w:p w14:paraId="028D71E0" w14:textId="77777777" w:rsidR="003E5255" w:rsidRDefault="003E5255" w:rsidP="00ED1881">
            <w:pPr>
              <w:tabs>
                <w:tab w:val="left" w:pos="2880"/>
              </w:tabs>
              <w:spacing w:line="280" w:lineRule="exact"/>
              <w:jc w:val="center"/>
              <w:rPr>
                <w:rFonts w:cs="Arial"/>
                <w:sz w:val="20"/>
                <w:lang w:val="en-GB"/>
              </w:rPr>
            </w:pPr>
          </w:p>
        </w:tc>
      </w:tr>
      <w:tr w:rsidR="003E5255" w14:paraId="0E0EB319" w14:textId="77777777" w:rsidTr="00ED1881">
        <w:trPr>
          <w:trHeight w:val="174"/>
        </w:trPr>
        <w:tc>
          <w:tcPr>
            <w:tcW w:w="5175" w:type="dxa"/>
          </w:tcPr>
          <w:p w14:paraId="3CD1C9CE" w14:textId="77777777" w:rsidR="003E5255" w:rsidRPr="00917605" w:rsidRDefault="003E5255" w:rsidP="00ED1881">
            <w:pPr>
              <w:pStyle w:val="AODocTxt"/>
              <w:tabs>
                <w:tab w:val="left" w:pos="5812"/>
              </w:tabs>
              <w:spacing w:before="0" w:line="240" w:lineRule="auto"/>
              <w:rPr>
                <w:rFonts w:asciiTheme="minorHAnsi" w:hAnsiTheme="minorHAnsi" w:cstheme="minorHAnsi"/>
                <w:color w:val="262626" w:themeColor="text1" w:themeTint="D9"/>
                <w:sz w:val="24"/>
                <w:szCs w:val="24"/>
                <w:lang w:val="en-US"/>
              </w:rPr>
            </w:pPr>
          </w:p>
        </w:tc>
        <w:tc>
          <w:tcPr>
            <w:tcW w:w="5295" w:type="dxa"/>
          </w:tcPr>
          <w:p w14:paraId="5737ADAD" w14:textId="77777777" w:rsidR="003E5255" w:rsidRDefault="003E5255" w:rsidP="00ED1881">
            <w:pPr>
              <w:tabs>
                <w:tab w:val="left" w:pos="2880"/>
              </w:tabs>
              <w:spacing w:line="280" w:lineRule="exact"/>
              <w:jc w:val="center"/>
              <w:rPr>
                <w:rFonts w:cs="Arial"/>
                <w:sz w:val="20"/>
                <w:lang w:val="en-GB"/>
              </w:rPr>
            </w:pPr>
          </w:p>
        </w:tc>
      </w:tr>
    </w:tbl>
    <w:p w14:paraId="7E345995" w14:textId="612159CC" w:rsidR="009B2659" w:rsidRPr="00917605" w:rsidRDefault="009B2659" w:rsidP="009B2659">
      <w:pPr>
        <w:tabs>
          <w:tab w:val="left" w:pos="5812"/>
        </w:tabs>
        <w:rPr>
          <w:rFonts w:cstheme="minorHAnsi"/>
          <w:color w:val="404040" w:themeColor="text1" w:themeTint="BF"/>
          <w:sz w:val="22"/>
          <w:szCs w:val="22"/>
          <w:lang w:val="en-US"/>
        </w:rPr>
      </w:pPr>
      <w:r w:rsidRPr="00917605">
        <w:rPr>
          <w:rFonts w:cstheme="minorHAnsi"/>
          <w:color w:val="404040" w:themeColor="text1" w:themeTint="BF"/>
          <w:sz w:val="22"/>
          <w:szCs w:val="22"/>
          <w:lang w:val="en-US"/>
        </w:rPr>
        <w:tab/>
      </w:r>
    </w:p>
    <w:p w14:paraId="395D97A6" w14:textId="77777777" w:rsidR="009B2659" w:rsidRPr="00917605" w:rsidRDefault="009B2659" w:rsidP="009B2659">
      <w:pPr>
        <w:rPr>
          <w:color w:val="404040" w:themeColor="text1" w:themeTint="BF"/>
          <w:lang w:val="en-US"/>
        </w:rPr>
      </w:pPr>
    </w:p>
    <w:p w14:paraId="568F9225" w14:textId="748CD797" w:rsidR="007A4C69" w:rsidRPr="00917605" w:rsidRDefault="007A4C69">
      <w:pPr>
        <w:spacing w:after="160" w:line="259" w:lineRule="auto"/>
        <w:rPr>
          <w:color w:val="404040" w:themeColor="text1" w:themeTint="BF"/>
          <w:lang w:val="en-US"/>
        </w:rPr>
      </w:pPr>
    </w:p>
    <w:p w14:paraId="5A37B5FD" w14:textId="264D87C0" w:rsidR="007A4C69" w:rsidRPr="00917605" w:rsidRDefault="007A4C69">
      <w:pPr>
        <w:spacing w:after="160" w:line="259" w:lineRule="auto"/>
        <w:rPr>
          <w:color w:val="404040" w:themeColor="text1" w:themeTint="BF"/>
          <w:lang w:val="en-US"/>
        </w:rPr>
      </w:pPr>
    </w:p>
    <w:p w14:paraId="075D8641" w14:textId="29F41341" w:rsidR="007A4C69" w:rsidRPr="00917605" w:rsidRDefault="007A4C69">
      <w:pPr>
        <w:spacing w:after="160" w:line="259" w:lineRule="auto"/>
        <w:rPr>
          <w:color w:val="404040" w:themeColor="text1" w:themeTint="BF"/>
          <w:lang w:val="en-US"/>
        </w:rPr>
      </w:pPr>
    </w:p>
    <w:p w14:paraId="13935B77" w14:textId="17289636" w:rsidR="007A4C69" w:rsidRPr="00917605" w:rsidRDefault="007A4C69">
      <w:pPr>
        <w:spacing w:after="160" w:line="259" w:lineRule="auto"/>
        <w:rPr>
          <w:color w:val="404040" w:themeColor="text1" w:themeTint="BF"/>
          <w:lang w:val="en-US"/>
        </w:rPr>
      </w:pPr>
    </w:p>
    <w:p w14:paraId="0B174F04" w14:textId="183F052D" w:rsidR="007A4C69" w:rsidRPr="00917605" w:rsidRDefault="007A4C69">
      <w:pPr>
        <w:spacing w:after="160" w:line="259" w:lineRule="auto"/>
        <w:rPr>
          <w:color w:val="404040" w:themeColor="text1" w:themeTint="BF"/>
          <w:lang w:val="en-US"/>
        </w:rPr>
      </w:pPr>
    </w:p>
    <w:p w14:paraId="44B65614" w14:textId="22112917" w:rsidR="007A4C69" w:rsidRPr="00917605" w:rsidRDefault="007A4C69">
      <w:pPr>
        <w:spacing w:after="160" w:line="259" w:lineRule="auto"/>
        <w:rPr>
          <w:color w:val="404040" w:themeColor="text1" w:themeTint="BF"/>
          <w:lang w:val="en-US"/>
        </w:rPr>
      </w:pPr>
    </w:p>
    <w:p w14:paraId="07621972" w14:textId="5976E5D5" w:rsidR="007A4C69" w:rsidRPr="00917605" w:rsidRDefault="007A4C69">
      <w:pPr>
        <w:spacing w:after="160" w:line="259" w:lineRule="auto"/>
        <w:rPr>
          <w:color w:val="404040" w:themeColor="text1" w:themeTint="BF"/>
          <w:lang w:val="en-US"/>
        </w:rPr>
      </w:pPr>
    </w:p>
    <w:p w14:paraId="415BF7CB" w14:textId="003DF14E" w:rsidR="007A4C69" w:rsidRPr="00917605" w:rsidRDefault="007A4C69">
      <w:pPr>
        <w:spacing w:after="160" w:line="259" w:lineRule="auto"/>
        <w:rPr>
          <w:color w:val="404040" w:themeColor="text1" w:themeTint="BF"/>
          <w:lang w:val="en-US"/>
        </w:rPr>
      </w:pPr>
    </w:p>
    <w:p w14:paraId="635EE68B" w14:textId="4ABF5EF4" w:rsidR="007A4C69" w:rsidRPr="00917605" w:rsidRDefault="007A4C69">
      <w:pPr>
        <w:spacing w:after="160" w:line="259" w:lineRule="auto"/>
        <w:rPr>
          <w:color w:val="404040" w:themeColor="text1" w:themeTint="BF"/>
          <w:lang w:val="en-US"/>
        </w:rPr>
      </w:pPr>
    </w:p>
    <w:p w14:paraId="2AAA938E" w14:textId="6CEB6B0D" w:rsidR="007A4C69" w:rsidRPr="00917605" w:rsidRDefault="007A4C69">
      <w:pPr>
        <w:spacing w:after="160" w:line="259" w:lineRule="auto"/>
        <w:rPr>
          <w:color w:val="404040" w:themeColor="text1" w:themeTint="BF"/>
          <w:lang w:val="en-US"/>
        </w:rPr>
      </w:pPr>
    </w:p>
    <w:p w14:paraId="1E76C1F8" w14:textId="4CFBFE77" w:rsidR="007A4C69" w:rsidRPr="00917605" w:rsidRDefault="007A4C69">
      <w:pPr>
        <w:spacing w:after="160" w:line="259" w:lineRule="auto"/>
        <w:rPr>
          <w:color w:val="404040" w:themeColor="text1" w:themeTint="BF"/>
          <w:lang w:val="en-US"/>
        </w:rPr>
      </w:pPr>
    </w:p>
    <w:p w14:paraId="7A5DFDFC" w14:textId="02E595D3" w:rsidR="007A4C69" w:rsidRPr="00917605" w:rsidRDefault="007A4C69">
      <w:pPr>
        <w:spacing w:after="160" w:line="259" w:lineRule="auto"/>
        <w:rPr>
          <w:color w:val="404040" w:themeColor="text1" w:themeTint="BF"/>
          <w:lang w:val="en-US"/>
        </w:rPr>
      </w:pPr>
    </w:p>
    <w:p w14:paraId="3CB17B12" w14:textId="7FCB3CF3" w:rsidR="007A4C69" w:rsidRPr="00917605" w:rsidRDefault="007A4C69">
      <w:pPr>
        <w:spacing w:after="160" w:line="259" w:lineRule="auto"/>
        <w:rPr>
          <w:color w:val="404040" w:themeColor="text1" w:themeTint="BF"/>
          <w:lang w:val="en-US"/>
        </w:rPr>
      </w:pPr>
    </w:p>
    <w:p w14:paraId="32EE3E33" w14:textId="78D4F12E" w:rsidR="007A4C69" w:rsidRPr="00917605" w:rsidRDefault="007A4C69">
      <w:pPr>
        <w:spacing w:after="160" w:line="259" w:lineRule="auto"/>
        <w:rPr>
          <w:color w:val="404040" w:themeColor="text1" w:themeTint="BF"/>
          <w:lang w:val="en-US"/>
        </w:rPr>
      </w:pPr>
    </w:p>
    <w:p w14:paraId="1C357CEE" w14:textId="4B067CD1" w:rsidR="007A4C69" w:rsidRPr="00917605" w:rsidRDefault="007A4C69">
      <w:pPr>
        <w:spacing w:after="160" w:line="259" w:lineRule="auto"/>
        <w:rPr>
          <w:color w:val="404040" w:themeColor="text1" w:themeTint="BF"/>
          <w:lang w:val="en-US"/>
        </w:rPr>
      </w:pPr>
    </w:p>
    <w:sectPr w:rsidR="007A4C69" w:rsidRPr="00917605">
      <w:headerReference w:type="default" r:id="rId10"/>
      <w:footerReference w:type="default" r:id="rId11"/>
      <w:headerReference w:type="first" r:id="rId12"/>
      <w:footerReference w:type="first" r:id="rId13"/>
      <w:pgSz w:w="11900" w:h="16840"/>
      <w:pgMar w:top="1644" w:right="1134" w:bottom="1134"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46CE" w14:textId="77777777" w:rsidR="00FC412A" w:rsidRDefault="00FC412A">
      <w:r>
        <w:separator/>
      </w:r>
    </w:p>
  </w:endnote>
  <w:endnote w:type="continuationSeparator" w:id="0">
    <w:p w14:paraId="7D929D03" w14:textId="77777777" w:rsidR="00FC412A" w:rsidRDefault="00FC412A">
      <w:r>
        <w:continuationSeparator/>
      </w:r>
    </w:p>
  </w:endnote>
  <w:endnote w:type="continuationNotice" w:id="1">
    <w:p w14:paraId="68A588E3" w14:textId="77777777" w:rsidR="00FC412A" w:rsidRDefault="00FC4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Základní tex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Nadpis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C000" w14:textId="310A1111" w:rsidR="00811037" w:rsidRDefault="00811037">
    <w:pPr>
      <w:pStyle w:val="Footer"/>
      <w:tabs>
        <w:tab w:val="clear" w:pos="9072"/>
        <w:tab w:val="right" w:pos="963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5079" w14:textId="27D24061" w:rsidR="00811037" w:rsidRDefault="00811037">
    <w:pPr>
      <w:pStyle w:val="Footer"/>
      <w:tabs>
        <w:tab w:val="clear" w:pos="9072"/>
        <w:tab w:val="right" w:pos="963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F54B" w14:textId="77777777" w:rsidR="00FC412A" w:rsidRDefault="00FC412A">
      <w:r>
        <w:separator/>
      </w:r>
    </w:p>
  </w:footnote>
  <w:footnote w:type="continuationSeparator" w:id="0">
    <w:p w14:paraId="7D28ED83" w14:textId="77777777" w:rsidR="00FC412A" w:rsidRDefault="00FC412A">
      <w:r>
        <w:continuationSeparator/>
      </w:r>
    </w:p>
  </w:footnote>
  <w:footnote w:type="continuationNotice" w:id="1">
    <w:p w14:paraId="1E4BB7E2" w14:textId="77777777" w:rsidR="00FC412A" w:rsidRDefault="00FC4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8349" w14:textId="375C285C" w:rsidR="00811037" w:rsidRPr="00E4352C" w:rsidRDefault="00811037">
    <w:pPr>
      <w:pStyle w:val="NormalWeb"/>
      <w:tabs>
        <w:tab w:val="left" w:pos="5670"/>
      </w:tabs>
      <w:ind w:left="1843"/>
      <w:rPr>
        <w:rFonts w:ascii="Arial" w:hAnsi="Arial" w:cs="Arial"/>
        <w:color w:val="00071E"/>
        <w:sz w:val="15"/>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ADC5" w14:textId="6FDAAF01" w:rsidR="00811037" w:rsidRPr="00A74411" w:rsidRDefault="00811037">
    <w:pPr>
      <w:pStyle w:val="NormalWeb"/>
      <w:spacing w:before="0" w:beforeAutospacing="0" w:after="0" w:afterAutospacing="0"/>
      <w:ind w:left="2977"/>
      <w:rPr>
        <w:rFonts w:ascii="Calibri" w:hAnsi="Calibri" w:cs="Calibri"/>
        <w:color w:val="00071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5CF9"/>
    <w:multiLevelType w:val="hybridMultilevel"/>
    <w:tmpl w:val="0912662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776AC322">
      <w:start w:val="1"/>
      <w:numFmt w:val="upperLetter"/>
      <w:lvlText w:val="(%3)"/>
      <w:lvlJc w:val="left"/>
      <w:pPr>
        <w:ind w:left="3191" w:hanging="360"/>
      </w:pPr>
      <w:rPr>
        <w:rFonts w:hint="default"/>
      </w:rPr>
    </w:lvl>
    <w:lvl w:ilvl="3" w:tplc="B8284AC0">
      <w:start w:val="1"/>
      <w:numFmt w:val="low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106B0A2D"/>
    <w:multiLevelType w:val="hybridMultilevel"/>
    <w:tmpl w:val="9DE031AA"/>
    <w:lvl w:ilvl="0" w:tplc="B8284AC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64642A8"/>
    <w:multiLevelType w:val="hybridMultilevel"/>
    <w:tmpl w:val="7B4A3146"/>
    <w:lvl w:ilvl="0" w:tplc="FFFFFFFF">
      <w:start w:val="1"/>
      <w:numFmt w:val="lowerRoman"/>
      <w:lvlText w:val="(%1)"/>
      <w:lvlJc w:val="left"/>
      <w:pPr>
        <w:ind w:left="3191" w:hanging="360"/>
      </w:pPr>
      <w:rPr>
        <w:rFonts w:hint="default"/>
      </w:rPr>
    </w:lvl>
    <w:lvl w:ilvl="1" w:tplc="FFFFFFFF" w:tentative="1">
      <w:start w:val="1"/>
      <w:numFmt w:val="lowerLetter"/>
      <w:lvlText w:val="%2."/>
      <w:lvlJc w:val="left"/>
      <w:pPr>
        <w:ind w:left="3911" w:hanging="360"/>
      </w:pPr>
    </w:lvl>
    <w:lvl w:ilvl="2" w:tplc="FFFFFFFF" w:tentative="1">
      <w:start w:val="1"/>
      <w:numFmt w:val="lowerRoman"/>
      <w:lvlText w:val="%3."/>
      <w:lvlJc w:val="right"/>
      <w:pPr>
        <w:ind w:left="4631" w:hanging="180"/>
      </w:pPr>
    </w:lvl>
    <w:lvl w:ilvl="3" w:tplc="FFFFFFFF" w:tentative="1">
      <w:start w:val="1"/>
      <w:numFmt w:val="decimal"/>
      <w:lvlText w:val="%4."/>
      <w:lvlJc w:val="left"/>
      <w:pPr>
        <w:ind w:left="5351" w:hanging="360"/>
      </w:pPr>
    </w:lvl>
    <w:lvl w:ilvl="4" w:tplc="FFFFFFFF" w:tentative="1">
      <w:start w:val="1"/>
      <w:numFmt w:val="lowerLetter"/>
      <w:lvlText w:val="%5."/>
      <w:lvlJc w:val="left"/>
      <w:pPr>
        <w:ind w:left="6071" w:hanging="360"/>
      </w:pPr>
    </w:lvl>
    <w:lvl w:ilvl="5" w:tplc="FFFFFFFF" w:tentative="1">
      <w:start w:val="1"/>
      <w:numFmt w:val="lowerRoman"/>
      <w:lvlText w:val="%6."/>
      <w:lvlJc w:val="right"/>
      <w:pPr>
        <w:ind w:left="6791" w:hanging="180"/>
      </w:pPr>
    </w:lvl>
    <w:lvl w:ilvl="6" w:tplc="FFFFFFFF" w:tentative="1">
      <w:start w:val="1"/>
      <w:numFmt w:val="decimal"/>
      <w:lvlText w:val="%7."/>
      <w:lvlJc w:val="left"/>
      <w:pPr>
        <w:ind w:left="7511" w:hanging="360"/>
      </w:pPr>
    </w:lvl>
    <w:lvl w:ilvl="7" w:tplc="FFFFFFFF" w:tentative="1">
      <w:start w:val="1"/>
      <w:numFmt w:val="lowerLetter"/>
      <w:lvlText w:val="%8."/>
      <w:lvlJc w:val="left"/>
      <w:pPr>
        <w:ind w:left="8231" w:hanging="360"/>
      </w:pPr>
    </w:lvl>
    <w:lvl w:ilvl="8" w:tplc="FFFFFFFF" w:tentative="1">
      <w:start w:val="1"/>
      <w:numFmt w:val="lowerRoman"/>
      <w:lvlText w:val="%9."/>
      <w:lvlJc w:val="right"/>
      <w:pPr>
        <w:ind w:left="8951" w:hanging="180"/>
      </w:pPr>
    </w:lvl>
  </w:abstractNum>
  <w:abstractNum w:abstractNumId="3" w15:restartNumberingAfterBreak="0">
    <w:nsid w:val="553461B2"/>
    <w:multiLevelType w:val="multilevel"/>
    <w:tmpl w:val="9738AEA4"/>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DC53E4"/>
    <w:multiLevelType w:val="hybridMultilevel"/>
    <w:tmpl w:val="1B283220"/>
    <w:lvl w:ilvl="0" w:tplc="B8284AC0">
      <w:start w:val="1"/>
      <w:numFmt w:val="lowerLetter"/>
      <w:lvlText w:val="%1/"/>
      <w:lvlJc w:val="left"/>
      <w:pPr>
        <w:ind w:left="1996" w:hanging="360"/>
      </w:pPr>
      <w:rPr>
        <w:rFonts w:hint="default"/>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5" w15:restartNumberingAfterBreak="0">
    <w:nsid w:val="662022F6"/>
    <w:multiLevelType w:val="multilevel"/>
    <w:tmpl w:val="EBF46E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D76D78"/>
    <w:multiLevelType w:val="hybridMultilevel"/>
    <w:tmpl w:val="0912662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start w:val="1"/>
      <w:numFmt w:val="upperLetter"/>
      <w:lvlText w:val="(%3)"/>
      <w:lvlJc w:val="left"/>
      <w:pPr>
        <w:ind w:left="3191" w:hanging="360"/>
      </w:pPr>
      <w:rPr>
        <w:rFonts w:hint="default"/>
      </w:rPr>
    </w:lvl>
    <w:lvl w:ilvl="3" w:tplc="FFFFFFFF">
      <w:start w:val="1"/>
      <w:numFmt w:val="lowerLetter"/>
      <w:lvlText w:val="%4/"/>
      <w:lvlJc w:val="left"/>
      <w:pPr>
        <w:ind w:left="3731" w:hanging="360"/>
      </w:pPr>
      <w:rPr>
        <w:rFonts w:hint="default"/>
      </w:r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6C9A1113"/>
    <w:multiLevelType w:val="hybridMultilevel"/>
    <w:tmpl w:val="7B4A3146"/>
    <w:lvl w:ilvl="0" w:tplc="AE30FD86">
      <w:start w:val="1"/>
      <w:numFmt w:val="lowerRoman"/>
      <w:lvlText w:val="(%1)"/>
      <w:lvlJc w:val="left"/>
      <w:pPr>
        <w:ind w:left="3191" w:hanging="360"/>
      </w:pPr>
      <w:rPr>
        <w:rFonts w:hint="default"/>
      </w:rPr>
    </w:lvl>
    <w:lvl w:ilvl="1" w:tplc="04090019" w:tentative="1">
      <w:start w:val="1"/>
      <w:numFmt w:val="lowerLetter"/>
      <w:lvlText w:val="%2."/>
      <w:lvlJc w:val="left"/>
      <w:pPr>
        <w:ind w:left="3911" w:hanging="360"/>
      </w:pPr>
    </w:lvl>
    <w:lvl w:ilvl="2" w:tplc="0409001B" w:tentative="1">
      <w:start w:val="1"/>
      <w:numFmt w:val="lowerRoman"/>
      <w:lvlText w:val="%3."/>
      <w:lvlJc w:val="right"/>
      <w:pPr>
        <w:ind w:left="4631" w:hanging="180"/>
      </w:pPr>
    </w:lvl>
    <w:lvl w:ilvl="3" w:tplc="0409000F" w:tentative="1">
      <w:start w:val="1"/>
      <w:numFmt w:val="decimal"/>
      <w:lvlText w:val="%4."/>
      <w:lvlJc w:val="left"/>
      <w:pPr>
        <w:ind w:left="5351" w:hanging="360"/>
      </w:pPr>
    </w:lvl>
    <w:lvl w:ilvl="4" w:tplc="04090019" w:tentative="1">
      <w:start w:val="1"/>
      <w:numFmt w:val="lowerLetter"/>
      <w:lvlText w:val="%5."/>
      <w:lvlJc w:val="left"/>
      <w:pPr>
        <w:ind w:left="6071" w:hanging="360"/>
      </w:pPr>
    </w:lvl>
    <w:lvl w:ilvl="5" w:tplc="0409001B" w:tentative="1">
      <w:start w:val="1"/>
      <w:numFmt w:val="lowerRoman"/>
      <w:lvlText w:val="%6."/>
      <w:lvlJc w:val="right"/>
      <w:pPr>
        <w:ind w:left="6791" w:hanging="180"/>
      </w:pPr>
    </w:lvl>
    <w:lvl w:ilvl="6" w:tplc="0409000F" w:tentative="1">
      <w:start w:val="1"/>
      <w:numFmt w:val="decimal"/>
      <w:lvlText w:val="%7."/>
      <w:lvlJc w:val="left"/>
      <w:pPr>
        <w:ind w:left="7511" w:hanging="360"/>
      </w:pPr>
    </w:lvl>
    <w:lvl w:ilvl="7" w:tplc="04090019" w:tentative="1">
      <w:start w:val="1"/>
      <w:numFmt w:val="lowerLetter"/>
      <w:lvlText w:val="%8."/>
      <w:lvlJc w:val="left"/>
      <w:pPr>
        <w:ind w:left="8231" w:hanging="360"/>
      </w:pPr>
    </w:lvl>
    <w:lvl w:ilvl="8" w:tplc="0409001B" w:tentative="1">
      <w:start w:val="1"/>
      <w:numFmt w:val="lowerRoman"/>
      <w:lvlText w:val="%9."/>
      <w:lvlJc w:val="right"/>
      <w:pPr>
        <w:ind w:left="8951" w:hanging="180"/>
      </w:pPr>
    </w:lvl>
  </w:abstractNum>
  <w:num w:numId="1" w16cid:durableId="160508783">
    <w:abstractNumId w:val="0"/>
  </w:num>
  <w:num w:numId="2" w16cid:durableId="951203494">
    <w:abstractNumId w:val="1"/>
  </w:num>
  <w:num w:numId="3" w16cid:durableId="1614166486">
    <w:abstractNumId w:val="3"/>
  </w:num>
  <w:num w:numId="4" w16cid:durableId="624582726">
    <w:abstractNumId w:val="7"/>
  </w:num>
  <w:num w:numId="5" w16cid:durableId="1538589213">
    <w:abstractNumId w:val="4"/>
  </w:num>
  <w:num w:numId="6" w16cid:durableId="125317724">
    <w:abstractNumId w:val="5"/>
  </w:num>
  <w:num w:numId="7" w16cid:durableId="1727872468">
    <w:abstractNumId w:val="6"/>
  </w:num>
  <w:num w:numId="8" w16cid:durableId="2068870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bUcOHiF1cGBlFVKj/ghY6u3V5o0YgPFb60PwTLoUdoWEQ60Xli0nk/NkZ24ruV0Lp/Ohp/BnsREGMzdFXTOO8w==" w:salt="yc2Rw/xMBB3e03dT7UYLT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59"/>
    <w:rsid w:val="000057F9"/>
    <w:rsid w:val="00006AC3"/>
    <w:rsid w:val="00013C76"/>
    <w:rsid w:val="00015AF9"/>
    <w:rsid w:val="000305BC"/>
    <w:rsid w:val="0004253C"/>
    <w:rsid w:val="00046A19"/>
    <w:rsid w:val="000547BD"/>
    <w:rsid w:val="00054AB5"/>
    <w:rsid w:val="0006175B"/>
    <w:rsid w:val="00063ED4"/>
    <w:rsid w:val="00064CA3"/>
    <w:rsid w:val="00075540"/>
    <w:rsid w:val="000847C3"/>
    <w:rsid w:val="000866D0"/>
    <w:rsid w:val="00090BE3"/>
    <w:rsid w:val="000932BD"/>
    <w:rsid w:val="000A7AB6"/>
    <w:rsid w:val="000B00DA"/>
    <w:rsid w:val="000B460E"/>
    <w:rsid w:val="000B7957"/>
    <w:rsid w:val="000C0291"/>
    <w:rsid w:val="000C0684"/>
    <w:rsid w:val="000C21CF"/>
    <w:rsid w:val="000C2547"/>
    <w:rsid w:val="000C26BD"/>
    <w:rsid w:val="000C54C2"/>
    <w:rsid w:val="000C6843"/>
    <w:rsid w:val="000D099A"/>
    <w:rsid w:val="000E00F8"/>
    <w:rsid w:val="000E264E"/>
    <w:rsid w:val="000E5031"/>
    <w:rsid w:val="000E5D16"/>
    <w:rsid w:val="000F045E"/>
    <w:rsid w:val="000F0BB2"/>
    <w:rsid w:val="000F1E66"/>
    <w:rsid w:val="001006EC"/>
    <w:rsid w:val="001071AA"/>
    <w:rsid w:val="00107409"/>
    <w:rsid w:val="00111A3F"/>
    <w:rsid w:val="0011338C"/>
    <w:rsid w:val="00115375"/>
    <w:rsid w:val="00122830"/>
    <w:rsid w:val="00124785"/>
    <w:rsid w:val="00124953"/>
    <w:rsid w:val="00134B2C"/>
    <w:rsid w:val="00143FEC"/>
    <w:rsid w:val="00144547"/>
    <w:rsid w:val="001516B5"/>
    <w:rsid w:val="00153AF5"/>
    <w:rsid w:val="001540BF"/>
    <w:rsid w:val="00161595"/>
    <w:rsid w:val="00164AC4"/>
    <w:rsid w:val="00173CFD"/>
    <w:rsid w:val="0017714E"/>
    <w:rsid w:val="001804E8"/>
    <w:rsid w:val="0018341C"/>
    <w:rsid w:val="00183FF3"/>
    <w:rsid w:val="00184B65"/>
    <w:rsid w:val="00190C4D"/>
    <w:rsid w:val="001937DE"/>
    <w:rsid w:val="00195801"/>
    <w:rsid w:val="0019715E"/>
    <w:rsid w:val="00197E06"/>
    <w:rsid w:val="001A017F"/>
    <w:rsid w:val="001A276D"/>
    <w:rsid w:val="001A2F00"/>
    <w:rsid w:val="001A3A41"/>
    <w:rsid w:val="001A502C"/>
    <w:rsid w:val="001A6137"/>
    <w:rsid w:val="001A6B1C"/>
    <w:rsid w:val="001B4B46"/>
    <w:rsid w:val="001B74BE"/>
    <w:rsid w:val="001C08BA"/>
    <w:rsid w:val="001D2A1E"/>
    <w:rsid w:val="001D5F91"/>
    <w:rsid w:val="001D6604"/>
    <w:rsid w:val="001D79A0"/>
    <w:rsid w:val="001E7D3B"/>
    <w:rsid w:val="001F0105"/>
    <w:rsid w:val="001F154F"/>
    <w:rsid w:val="001F3C3C"/>
    <w:rsid w:val="001F49EC"/>
    <w:rsid w:val="001F6A28"/>
    <w:rsid w:val="002028FA"/>
    <w:rsid w:val="00204771"/>
    <w:rsid w:val="00204B9F"/>
    <w:rsid w:val="00205465"/>
    <w:rsid w:val="0020580C"/>
    <w:rsid w:val="00214903"/>
    <w:rsid w:val="0022352B"/>
    <w:rsid w:val="00223C86"/>
    <w:rsid w:val="00230272"/>
    <w:rsid w:val="0024185E"/>
    <w:rsid w:val="00242211"/>
    <w:rsid w:val="002435DA"/>
    <w:rsid w:val="00244044"/>
    <w:rsid w:val="00244875"/>
    <w:rsid w:val="002453B6"/>
    <w:rsid w:val="0024602F"/>
    <w:rsid w:val="002474AF"/>
    <w:rsid w:val="002506B2"/>
    <w:rsid w:val="00252469"/>
    <w:rsid w:val="00253434"/>
    <w:rsid w:val="00253DD5"/>
    <w:rsid w:val="002712A9"/>
    <w:rsid w:val="00271ADA"/>
    <w:rsid w:val="00272248"/>
    <w:rsid w:val="0027612B"/>
    <w:rsid w:val="00280BCF"/>
    <w:rsid w:val="00287B79"/>
    <w:rsid w:val="00295B90"/>
    <w:rsid w:val="0029751E"/>
    <w:rsid w:val="002A0201"/>
    <w:rsid w:val="002A1959"/>
    <w:rsid w:val="002A3237"/>
    <w:rsid w:val="002A6422"/>
    <w:rsid w:val="002A68EF"/>
    <w:rsid w:val="002A76AC"/>
    <w:rsid w:val="002B087F"/>
    <w:rsid w:val="002B13B9"/>
    <w:rsid w:val="002B320F"/>
    <w:rsid w:val="002B4E45"/>
    <w:rsid w:val="002B7E51"/>
    <w:rsid w:val="002C31D0"/>
    <w:rsid w:val="002C6C58"/>
    <w:rsid w:val="002E25A8"/>
    <w:rsid w:val="002F3CAF"/>
    <w:rsid w:val="002F6975"/>
    <w:rsid w:val="003033B0"/>
    <w:rsid w:val="003071F7"/>
    <w:rsid w:val="003077DA"/>
    <w:rsid w:val="003169C7"/>
    <w:rsid w:val="003177C2"/>
    <w:rsid w:val="003215B8"/>
    <w:rsid w:val="00323563"/>
    <w:rsid w:val="0032369E"/>
    <w:rsid w:val="00325917"/>
    <w:rsid w:val="00334E75"/>
    <w:rsid w:val="0034047B"/>
    <w:rsid w:val="0034314E"/>
    <w:rsid w:val="003479C4"/>
    <w:rsid w:val="003509CC"/>
    <w:rsid w:val="00352A7A"/>
    <w:rsid w:val="00354426"/>
    <w:rsid w:val="0035448A"/>
    <w:rsid w:val="00355C68"/>
    <w:rsid w:val="003567B0"/>
    <w:rsid w:val="00365792"/>
    <w:rsid w:val="00373B56"/>
    <w:rsid w:val="00375404"/>
    <w:rsid w:val="00377A30"/>
    <w:rsid w:val="003868EC"/>
    <w:rsid w:val="00390347"/>
    <w:rsid w:val="003973DA"/>
    <w:rsid w:val="003A184A"/>
    <w:rsid w:val="003A5447"/>
    <w:rsid w:val="003B3DD0"/>
    <w:rsid w:val="003B75C0"/>
    <w:rsid w:val="003C13A4"/>
    <w:rsid w:val="003C320E"/>
    <w:rsid w:val="003D0FE9"/>
    <w:rsid w:val="003D3154"/>
    <w:rsid w:val="003D3D48"/>
    <w:rsid w:val="003D5A84"/>
    <w:rsid w:val="003D7359"/>
    <w:rsid w:val="003D7F7A"/>
    <w:rsid w:val="003E5255"/>
    <w:rsid w:val="003E566E"/>
    <w:rsid w:val="003E777F"/>
    <w:rsid w:val="003F062D"/>
    <w:rsid w:val="003F1748"/>
    <w:rsid w:val="003F3482"/>
    <w:rsid w:val="003F515E"/>
    <w:rsid w:val="003F60A4"/>
    <w:rsid w:val="003F6BFB"/>
    <w:rsid w:val="00403635"/>
    <w:rsid w:val="004104D5"/>
    <w:rsid w:val="00411EBC"/>
    <w:rsid w:val="00414401"/>
    <w:rsid w:val="0041641E"/>
    <w:rsid w:val="00420103"/>
    <w:rsid w:val="00423C45"/>
    <w:rsid w:val="004241C9"/>
    <w:rsid w:val="00424773"/>
    <w:rsid w:val="00425FA0"/>
    <w:rsid w:val="00426B19"/>
    <w:rsid w:val="004278E8"/>
    <w:rsid w:val="00432388"/>
    <w:rsid w:val="0043465E"/>
    <w:rsid w:val="00435757"/>
    <w:rsid w:val="004361A0"/>
    <w:rsid w:val="00436A11"/>
    <w:rsid w:val="00436D09"/>
    <w:rsid w:val="0044269B"/>
    <w:rsid w:val="0044357F"/>
    <w:rsid w:val="00447FD1"/>
    <w:rsid w:val="004522A6"/>
    <w:rsid w:val="00453262"/>
    <w:rsid w:val="00454B1C"/>
    <w:rsid w:val="00455BB6"/>
    <w:rsid w:val="00456048"/>
    <w:rsid w:val="00457582"/>
    <w:rsid w:val="004626FC"/>
    <w:rsid w:val="00462A3D"/>
    <w:rsid w:val="0046354A"/>
    <w:rsid w:val="0046457E"/>
    <w:rsid w:val="00465394"/>
    <w:rsid w:val="00467D05"/>
    <w:rsid w:val="004720BF"/>
    <w:rsid w:val="0047227C"/>
    <w:rsid w:val="00473112"/>
    <w:rsid w:val="004746F9"/>
    <w:rsid w:val="0047619E"/>
    <w:rsid w:val="004778F5"/>
    <w:rsid w:val="00480A83"/>
    <w:rsid w:val="0048628C"/>
    <w:rsid w:val="004906E7"/>
    <w:rsid w:val="004924CF"/>
    <w:rsid w:val="00492C3A"/>
    <w:rsid w:val="004A12A3"/>
    <w:rsid w:val="004A15BD"/>
    <w:rsid w:val="004A380C"/>
    <w:rsid w:val="004A4463"/>
    <w:rsid w:val="004A7EFD"/>
    <w:rsid w:val="004B20CC"/>
    <w:rsid w:val="004C1057"/>
    <w:rsid w:val="004C11A2"/>
    <w:rsid w:val="004C3482"/>
    <w:rsid w:val="004C543A"/>
    <w:rsid w:val="004C7A0A"/>
    <w:rsid w:val="004D0354"/>
    <w:rsid w:val="004D0E26"/>
    <w:rsid w:val="004D555F"/>
    <w:rsid w:val="004D7BE6"/>
    <w:rsid w:val="004E64A4"/>
    <w:rsid w:val="004F0B35"/>
    <w:rsid w:val="004F36B4"/>
    <w:rsid w:val="004F3AC6"/>
    <w:rsid w:val="004F3ECA"/>
    <w:rsid w:val="004F4D34"/>
    <w:rsid w:val="004F5FBC"/>
    <w:rsid w:val="004F7824"/>
    <w:rsid w:val="005052CF"/>
    <w:rsid w:val="0050568F"/>
    <w:rsid w:val="0050702F"/>
    <w:rsid w:val="00507E73"/>
    <w:rsid w:val="00512349"/>
    <w:rsid w:val="00512642"/>
    <w:rsid w:val="0051297F"/>
    <w:rsid w:val="005137DC"/>
    <w:rsid w:val="00521217"/>
    <w:rsid w:val="005225FA"/>
    <w:rsid w:val="00523393"/>
    <w:rsid w:val="0052613C"/>
    <w:rsid w:val="00530B3D"/>
    <w:rsid w:val="00531BDA"/>
    <w:rsid w:val="00533845"/>
    <w:rsid w:val="00536DBB"/>
    <w:rsid w:val="00546A4B"/>
    <w:rsid w:val="0054788B"/>
    <w:rsid w:val="005511AD"/>
    <w:rsid w:val="00552448"/>
    <w:rsid w:val="00553317"/>
    <w:rsid w:val="00555333"/>
    <w:rsid w:val="00562492"/>
    <w:rsid w:val="00563254"/>
    <w:rsid w:val="00563BE8"/>
    <w:rsid w:val="0057001D"/>
    <w:rsid w:val="00571093"/>
    <w:rsid w:val="00572B0B"/>
    <w:rsid w:val="00582937"/>
    <w:rsid w:val="005A08D8"/>
    <w:rsid w:val="005A1821"/>
    <w:rsid w:val="005A18C3"/>
    <w:rsid w:val="005C0AF5"/>
    <w:rsid w:val="005C11CC"/>
    <w:rsid w:val="005C220B"/>
    <w:rsid w:val="005C640A"/>
    <w:rsid w:val="005C6B6D"/>
    <w:rsid w:val="005D032D"/>
    <w:rsid w:val="005D3976"/>
    <w:rsid w:val="005D508D"/>
    <w:rsid w:val="005D6D13"/>
    <w:rsid w:val="005D6EBF"/>
    <w:rsid w:val="005D7D67"/>
    <w:rsid w:val="005E1E46"/>
    <w:rsid w:val="005E54EE"/>
    <w:rsid w:val="005F5E5F"/>
    <w:rsid w:val="00601490"/>
    <w:rsid w:val="00601C52"/>
    <w:rsid w:val="00602291"/>
    <w:rsid w:val="00604CC1"/>
    <w:rsid w:val="00604EB5"/>
    <w:rsid w:val="00610CD4"/>
    <w:rsid w:val="006166E5"/>
    <w:rsid w:val="006220ED"/>
    <w:rsid w:val="00622E34"/>
    <w:rsid w:val="00624A6E"/>
    <w:rsid w:val="00631977"/>
    <w:rsid w:val="00634B63"/>
    <w:rsid w:val="0063685B"/>
    <w:rsid w:val="00652C0A"/>
    <w:rsid w:val="00654729"/>
    <w:rsid w:val="006566DA"/>
    <w:rsid w:val="006606F2"/>
    <w:rsid w:val="00666349"/>
    <w:rsid w:val="00666C83"/>
    <w:rsid w:val="00672D3A"/>
    <w:rsid w:val="00675828"/>
    <w:rsid w:val="00683C3F"/>
    <w:rsid w:val="006840D6"/>
    <w:rsid w:val="00691342"/>
    <w:rsid w:val="00694404"/>
    <w:rsid w:val="00694866"/>
    <w:rsid w:val="00697FFA"/>
    <w:rsid w:val="006A35FB"/>
    <w:rsid w:val="006B0E58"/>
    <w:rsid w:val="006B343C"/>
    <w:rsid w:val="006B56DC"/>
    <w:rsid w:val="006C409C"/>
    <w:rsid w:val="006C6D25"/>
    <w:rsid w:val="006D153A"/>
    <w:rsid w:val="006D1FDF"/>
    <w:rsid w:val="006D4600"/>
    <w:rsid w:val="006D554B"/>
    <w:rsid w:val="006E180A"/>
    <w:rsid w:val="006E6D34"/>
    <w:rsid w:val="006F50F4"/>
    <w:rsid w:val="00700ACD"/>
    <w:rsid w:val="00701F7B"/>
    <w:rsid w:val="0070307C"/>
    <w:rsid w:val="007033A6"/>
    <w:rsid w:val="00703BA8"/>
    <w:rsid w:val="00704217"/>
    <w:rsid w:val="007059C4"/>
    <w:rsid w:val="00706779"/>
    <w:rsid w:val="00713E4D"/>
    <w:rsid w:val="0071507E"/>
    <w:rsid w:val="0072335B"/>
    <w:rsid w:val="0072478E"/>
    <w:rsid w:val="00727E6D"/>
    <w:rsid w:val="00730903"/>
    <w:rsid w:val="007515A9"/>
    <w:rsid w:val="00753CD2"/>
    <w:rsid w:val="007542DF"/>
    <w:rsid w:val="007632A5"/>
    <w:rsid w:val="0077271A"/>
    <w:rsid w:val="007750AE"/>
    <w:rsid w:val="0077699C"/>
    <w:rsid w:val="00777373"/>
    <w:rsid w:val="00780FB5"/>
    <w:rsid w:val="007871A5"/>
    <w:rsid w:val="0078720C"/>
    <w:rsid w:val="0078759D"/>
    <w:rsid w:val="0079193D"/>
    <w:rsid w:val="00794DF0"/>
    <w:rsid w:val="007A0604"/>
    <w:rsid w:val="007A0815"/>
    <w:rsid w:val="007A1DAE"/>
    <w:rsid w:val="007A24DC"/>
    <w:rsid w:val="007A374D"/>
    <w:rsid w:val="007A3976"/>
    <w:rsid w:val="007A479E"/>
    <w:rsid w:val="007A4C69"/>
    <w:rsid w:val="007A5EDC"/>
    <w:rsid w:val="007B3F39"/>
    <w:rsid w:val="007B467F"/>
    <w:rsid w:val="007B5E51"/>
    <w:rsid w:val="007C757E"/>
    <w:rsid w:val="007D1212"/>
    <w:rsid w:val="007D176A"/>
    <w:rsid w:val="007D2F86"/>
    <w:rsid w:val="007D3053"/>
    <w:rsid w:val="007D6814"/>
    <w:rsid w:val="007D77BC"/>
    <w:rsid w:val="007E36C0"/>
    <w:rsid w:val="007E3B12"/>
    <w:rsid w:val="007E72D3"/>
    <w:rsid w:val="007F0241"/>
    <w:rsid w:val="007F1AD3"/>
    <w:rsid w:val="007F2EB2"/>
    <w:rsid w:val="008036E9"/>
    <w:rsid w:val="00811037"/>
    <w:rsid w:val="008138D1"/>
    <w:rsid w:val="00815A01"/>
    <w:rsid w:val="00816A06"/>
    <w:rsid w:val="00816C16"/>
    <w:rsid w:val="0082483F"/>
    <w:rsid w:val="008277A1"/>
    <w:rsid w:val="00836716"/>
    <w:rsid w:val="008544EE"/>
    <w:rsid w:val="00855052"/>
    <w:rsid w:val="008562A0"/>
    <w:rsid w:val="00856B8B"/>
    <w:rsid w:val="0086744E"/>
    <w:rsid w:val="00870DB1"/>
    <w:rsid w:val="00876655"/>
    <w:rsid w:val="00892DC1"/>
    <w:rsid w:val="008A072D"/>
    <w:rsid w:val="008A2F08"/>
    <w:rsid w:val="008A310C"/>
    <w:rsid w:val="008A5410"/>
    <w:rsid w:val="008A69A3"/>
    <w:rsid w:val="008A7FC7"/>
    <w:rsid w:val="008B111D"/>
    <w:rsid w:val="008B295E"/>
    <w:rsid w:val="008B2BC2"/>
    <w:rsid w:val="008B2CA8"/>
    <w:rsid w:val="008B2E0F"/>
    <w:rsid w:val="008B4C24"/>
    <w:rsid w:val="008C3C16"/>
    <w:rsid w:val="008C5448"/>
    <w:rsid w:val="008C6A90"/>
    <w:rsid w:val="008C7B27"/>
    <w:rsid w:val="008D2B04"/>
    <w:rsid w:val="008D47DD"/>
    <w:rsid w:val="008D562E"/>
    <w:rsid w:val="008D76AD"/>
    <w:rsid w:val="008D7AC1"/>
    <w:rsid w:val="008E026E"/>
    <w:rsid w:val="008E537F"/>
    <w:rsid w:val="008F04AC"/>
    <w:rsid w:val="008F0FAE"/>
    <w:rsid w:val="008F2497"/>
    <w:rsid w:val="008F5046"/>
    <w:rsid w:val="008F551F"/>
    <w:rsid w:val="00900575"/>
    <w:rsid w:val="00900DE4"/>
    <w:rsid w:val="00904843"/>
    <w:rsid w:val="00905898"/>
    <w:rsid w:val="0090771D"/>
    <w:rsid w:val="00907CC6"/>
    <w:rsid w:val="009154C6"/>
    <w:rsid w:val="00917605"/>
    <w:rsid w:val="00923378"/>
    <w:rsid w:val="00925FE7"/>
    <w:rsid w:val="00926961"/>
    <w:rsid w:val="00927CEB"/>
    <w:rsid w:val="009309B2"/>
    <w:rsid w:val="00935FDA"/>
    <w:rsid w:val="00957A3B"/>
    <w:rsid w:val="009647C9"/>
    <w:rsid w:val="00967781"/>
    <w:rsid w:val="0097484C"/>
    <w:rsid w:val="00984A2B"/>
    <w:rsid w:val="00985458"/>
    <w:rsid w:val="00985C8B"/>
    <w:rsid w:val="00985C9D"/>
    <w:rsid w:val="009877E6"/>
    <w:rsid w:val="00991D1A"/>
    <w:rsid w:val="00996CC0"/>
    <w:rsid w:val="00997C21"/>
    <w:rsid w:val="009A231B"/>
    <w:rsid w:val="009A47E0"/>
    <w:rsid w:val="009A65EC"/>
    <w:rsid w:val="009A6C83"/>
    <w:rsid w:val="009A7EFE"/>
    <w:rsid w:val="009B18C5"/>
    <w:rsid w:val="009B2163"/>
    <w:rsid w:val="009B246E"/>
    <w:rsid w:val="009B2659"/>
    <w:rsid w:val="009B2A06"/>
    <w:rsid w:val="009B7298"/>
    <w:rsid w:val="009C145B"/>
    <w:rsid w:val="009C18AF"/>
    <w:rsid w:val="009C72CF"/>
    <w:rsid w:val="009D04C4"/>
    <w:rsid w:val="009D1830"/>
    <w:rsid w:val="009D2F99"/>
    <w:rsid w:val="009D6B66"/>
    <w:rsid w:val="009E242C"/>
    <w:rsid w:val="009E4B07"/>
    <w:rsid w:val="009E73C3"/>
    <w:rsid w:val="009F189C"/>
    <w:rsid w:val="009F2241"/>
    <w:rsid w:val="009F6ADE"/>
    <w:rsid w:val="00A0144A"/>
    <w:rsid w:val="00A0465B"/>
    <w:rsid w:val="00A050D3"/>
    <w:rsid w:val="00A122F0"/>
    <w:rsid w:val="00A13E72"/>
    <w:rsid w:val="00A16EAB"/>
    <w:rsid w:val="00A32487"/>
    <w:rsid w:val="00A3521F"/>
    <w:rsid w:val="00A403BD"/>
    <w:rsid w:val="00A41253"/>
    <w:rsid w:val="00A41435"/>
    <w:rsid w:val="00A41F25"/>
    <w:rsid w:val="00A43157"/>
    <w:rsid w:val="00A56E22"/>
    <w:rsid w:val="00A57215"/>
    <w:rsid w:val="00A60BA7"/>
    <w:rsid w:val="00A74B34"/>
    <w:rsid w:val="00A808A7"/>
    <w:rsid w:val="00A826E3"/>
    <w:rsid w:val="00A9129E"/>
    <w:rsid w:val="00A91E24"/>
    <w:rsid w:val="00A9626D"/>
    <w:rsid w:val="00AA04EF"/>
    <w:rsid w:val="00AA0A88"/>
    <w:rsid w:val="00AA463A"/>
    <w:rsid w:val="00AA48AB"/>
    <w:rsid w:val="00AB176E"/>
    <w:rsid w:val="00AB1C5C"/>
    <w:rsid w:val="00AB1D46"/>
    <w:rsid w:val="00AB3BDC"/>
    <w:rsid w:val="00AC0299"/>
    <w:rsid w:val="00AC35DA"/>
    <w:rsid w:val="00AC56BE"/>
    <w:rsid w:val="00AC5F50"/>
    <w:rsid w:val="00AC6630"/>
    <w:rsid w:val="00AC6A0E"/>
    <w:rsid w:val="00AD109E"/>
    <w:rsid w:val="00AD61E0"/>
    <w:rsid w:val="00AE2B52"/>
    <w:rsid w:val="00AE4B37"/>
    <w:rsid w:val="00AF3A74"/>
    <w:rsid w:val="00AF3C76"/>
    <w:rsid w:val="00AF751D"/>
    <w:rsid w:val="00AF7EC7"/>
    <w:rsid w:val="00B020C3"/>
    <w:rsid w:val="00B10DA4"/>
    <w:rsid w:val="00B151E0"/>
    <w:rsid w:val="00B15285"/>
    <w:rsid w:val="00B16F63"/>
    <w:rsid w:val="00B17A0F"/>
    <w:rsid w:val="00B222FE"/>
    <w:rsid w:val="00B2519D"/>
    <w:rsid w:val="00B26E92"/>
    <w:rsid w:val="00B277B7"/>
    <w:rsid w:val="00B31017"/>
    <w:rsid w:val="00B31CAC"/>
    <w:rsid w:val="00B350C7"/>
    <w:rsid w:val="00B42242"/>
    <w:rsid w:val="00B61252"/>
    <w:rsid w:val="00B63A23"/>
    <w:rsid w:val="00B63C10"/>
    <w:rsid w:val="00B71A69"/>
    <w:rsid w:val="00B72B47"/>
    <w:rsid w:val="00B839D1"/>
    <w:rsid w:val="00B83A03"/>
    <w:rsid w:val="00B85699"/>
    <w:rsid w:val="00B85F51"/>
    <w:rsid w:val="00B90832"/>
    <w:rsid w:val="00B9293C"/>
    <w:rsid w:val="00B937BC"/>
    <w:rsid w:val="00B937EA"/>
    <w:rsid w:val="00BA217A"/>
    <w:rsid w:val="00BB093B"/>
    <w:rsid w:val="00BB0E23"/>
    <w:rsid w:val="00BC1819"/>
    <w:rsid w:val="00BD23F5"/>
    <w:rsid w:val="00BD4CAF"/>
    <w:rsid w:val="00BD5761"/>
    <w:rsid w:val="00BD6719"/>
    <w:rsid w:val="00BD6CF3"/>
    <w:rsid w:val="00BE15B4"/>
    <w:rsid w:val="00BE53DD"/>
    <w:rsid w:val="00BE551D"/>
    <w:rsid w:val="00BF2AEA"/>
    <w:rsid w:val="00BF369B"/>
    <w:rsid w:val="00BF74A0"/>
    <w:rsid w:val="00C04D5D"/>
    <w:rsid w:val="00C0520F"/>
    <w:rsid w:val="00C05348"/>
    <w:rsid w:val="00C07880"/>
    <w:rsid w:val="00C1412A"/>
    <w:rsid w:val="00C148CB"/>
    <w:rsid w:val="00C21A06"/>
    <w:rsid w:val="00C31811"/>
    <w:rsid w:val="00C35337"/>
    <w:rsid w:val="00C353EF"/>
    <w:rsid w:val="00C36CDE"/>
    <w:rsid w:val="00C45C77"/>
    <w:rsid w:val="00C45E69"/>
    <w:rsid w:val="00C55FB5"/>
    <w:rsid w:val="00C56305"/>
    <w:rsid w:val="00C56FE7"/>
    <w:rsid w:val="00C65F07"/>
    <w:rsid w:val="00C66A17"/>
    <w:rsid w:val="00C67985"/>
    <w:rsid w:val="00C74FC1"/>
    <w:rsid w:val="00C801CA"/>
    <w:rsid w:val="00C80C0E"/>
    <w:rsid w:val="00C81E96"/>
    <w:rsid w:val="00C84657"/>
    <w:rsid w:val="00C84D33"/>
    <w:rsid w:val="00C85E24"/>
    <w:rsid w:val="00C879AF"/>
    <w:rsid w:val="00C87B20"/>
    <w:rsid w:val="00C91D4C"/>
    <w:rsid w:val="00C96E65"/>
    <w:rsid w:val="00CA205C"/>
    <w:rsid w:val="00CA6597"/>
    <w:rsid w:val="00CA6AED"/>
    <w:rsid w:val="00CB183B"/>
    <w:rsid w:val="00CB4C1E"/>
    <w:rsid w:val="00CB6DD6"/>
    <w:rsid w:val="00CC05E5"/>
    <w:rsid w:val="00CC06D5"/>
    <w:rsid w:val="00CC3D76"/>
    <w:rsid w:val="00CC55ED"/>
    <w:rsid w:val="00CC5FA3"/>
    <w:rsid w:val="00CD410B"/>
    <w:rsid w:val="00CD4ADB"/>
    <w:rsid w:val="00CD54C3"/>
    <w:rsid w:val="00CD7C24"/>
    <w:rsid w:val="00CE0EF4"/>
    <w:rsid w:val="00CE348D"/>
    <w:rsid w:val="00CF0ABB"/>
    <w:rsid w:val="00CF0B01"/>
    <w:rsid w:val="00CF3CCF"/>
    <w:rsid w:val="00D00A2E"/>
    <w:rsid w:val="00D016A6"/>
    <w:rsid w:val="00D03A03"/>
    <w:rsid w:val="00D101E0"/>
    <w:rsid w:val="00D13681"/>
    <w:rsid w:val="00D16A33"/>
    <w:rsid w:val="00D20C51"/>
    <w:rsid w:val="00D250BE"/>
    <w:rsid w:val="00D30E42"/>
    <w:rsid w:val="00D40B5B"/>
    <w:rsid w:val="00D4654C"/>
    <w:rsid w:val="00D51705"/>
    <w:rsid w:val="00D57473"/>
    <w:rsid w:val="00D67EAF"/>
    <w:rsid w:val="00D75EE8"/>
    <w:rsid w:val="00D84386"/>
    <w:rsid w:val="00D86699"/>
    <w:rsid w:val="00D8683E"/>
    <w:rsid w:val="00D93551"/>
    <w:rsid w:val="00D9386C"/>
    <w:rsid w:val="00D945DC"/>
    <w:rsid w:val="00D967E9"/>
    <w:rsid w:val="00DA0CBB"/>
    <w:rsid w:val="00DA1937"/>
    <w:rsid w:val="00DA6B0D"/>
    <w:rsid w:val="00DB0838"/>
    <w:rsid w:val="00DB0943"/>
    <w:rsid w:val="00DB0B77"/>
    <w:rsid w:val="00DB2324"/>
    <w:rsid w:val="00DB306E"/>
    <w:rsid w:val="00DB4503"/>
    <w:rsid w:val="00DB7A8E"/>
    <w:rsid w:val="00DE05C9"/>
    <w:rsid w:val="00DE1EA3"/>
    <w:rsid w:val="00DE3CE3"/>
    <w:rsid w:val="00DE4158"/>
    <w:rsid w:val="00DE583F"/>
    <w:rsid w:val="00DF04AD"/>
    <w:rsid w:val="00DF0BE1"/>
    <w:rsid w:val="00DF3282"/>
    <w:rsid w:val="00DF4193"/>
    <w:rsid w:val="00DF4627"/>
    <w:rsid w:val="00DF5F7B"/>
    <w:rsid w:val="00DF6523"/>
    <w:rsid w:val="00E00DF9"/>
    <w:rsid w:val="00E036A4"/>
    <w:rsid w:val="00E14B54"/>
    <w:rsid w:val="00E16D1F"/>
    <w:rsid w:val="00E17D92"/>
    <w:rsid w:val="00E214ED"/>
    <w:rsid w:val="00E21518"/>
    <w:rsid w:val="00E228CE"/>
    <w:rsid w:val="00E269E8"/>
    <w:rsid w:val="00E305D2"/>
    <w:rsid w:val="00E31584"/>
    <w:rsid w:val="00E37761"/>
    <w:rsid w:val="00E45093"/>
    <w:rsid w:val="00E57DDF"/>
    <w:rsid w:val="00E62575"/>
    <w:rsid w:val="00E62DF7"/>
    <w:rsid w:val="00E643F2"/>
    <w:rsid w:val="00E72151"/>
    <w:rsid w:val="00E728F1"/>
    <w:rsid w:val="00E739B0"/>
    <w:rsid w:val="00E76AFD"/>
    <w:rsid w:val="00E857FD"/>
    <w:rsid w:val="00E86D42"/>
    <w:rsid w:val="00E91793"/>
    <w:rsid w:val="00E944B5"/>
    <w:rsid w:val="00EA222D"/>
    <w:rsid w:val="00EA71E0"/>
    <w:rsid w:val="00EB0846"/>
    <w:rsid w:val="00EB0FA4"/>
    <w:rsid w:val="00EB1CE5"/>
    <w:rsid w:val="00EC23B5"/>
    <w:rsid w:val="00EC26C3"/>
    <w:rsid w:val="00EC293E"/>
    <w:rsid w:val="00EC6A6D"/>
    <w:rsid w:val="00EC71C0"/>
    <w:rsid w:val="00EC77E6"/>
    <w:rsid w:val="00ED0D16"/>
    <w:rsid w:val="00ED48EA"/>
    <w:rsid w:val="00EE1C6A"/>
    <w:rsid w:val="00EE201D"/>
    <w:rsid w:val="00EE6519"/>
    <w:rsid w:val="00EF302A"/>
    <w:rsid w:val="00EF5C9C"/>
    <w:rsid w:val="00EF6A13"/>
    <w:rsid w:val="00EF74E3"/>
    <w:rsid w:val="00F021BC"/>
    <w:rsid w:val="00F03F84"/>
    <w:rsid w:val="00F0459E"/>
    <w:rsid w:val="00F062E7"/>
    <w:rsid w:val="00F06DD2"/>
    <w:rsid w:val="00F071CF"/>
    <w:rsid w:val="00F11DB4"/>
    <w:rsid w:val="00F11E6E"/>
    <w:rsid w:val="00F1279F"/>
    <w:rsid w:val="00F139DD"/>
    <w:rsid w:val="00F14D09"/>
    <w:rsid w:val="00F17860"/>
    <w:rsid w:val="00F242A3"/>
    <w:rsid w:val="00F32CE0"/>
    <w:rsid w:val="00F37F93"/>
    <w:rsid w:val="00F40732"/>
    <w:rsid w:val="00F43AEE"/>
    <w:rsid w:val="00F43BAB"/>
    <w:rsid w:val="00F571D8"/>
    <w:rsid w:val="00F57B8D"/>
    <w:rsid w:val="00F6178F"/>
    <w:rsid w:val="00F63D29"/>
    <w:rsid w:val="00F71682"/>
    <w:rsid w:val="00F71DF1"/>
    <w:rsid w:val="00F776A3"/>
    <w:rsid w:val="00F82E96"/>
    <w:rsid w:val="00F92628"/>
    <w:rsid w:val="00F95791"/>
    <w:rsid w:val="00FA5071"/>
    <w:rsid w:val="00FA617F"/>
    <w:rsid w:val="00FB0475"/>
    <w:rsid w:val="00FB3BE9"/>
    <w:rsid w:val="00FC1826"/>
    <w:rsid w:val="00FC412A"/>
    <w:rsid w:val="00FC4569"/>
    <w:rsid w:val="00FD0995"/>
    <w:rsid w:val="00FD1AD8"/>
    <w:rsid w:val="00FD5E83"/>
    <w:rsid w:val="00FD75A3"/>
    <w:rsid w:val="030BA3F0"/>
    <w:rsid w:val="03FF1CDE"/>
    <w:rsid w:val="052CD113"/>
    <w:rsid w:val="06D5E3D5"/>
    <w:rsid w:val="0A782AF4"/>
    <w:rsid w:val="0BC0049F"/>
    <w:rsid w:val="0CAEF949"/>
    <w:rsid w:val="0EBC5164"/>
    <w:rsid w:val="13E8C667"/>
    <w:rsid w:val="153D08A0"/>
    <w:rsid w:val="16709A0B"/>
    <w:rsid w:val="16F50BD3"/>
    <w:rsid w:val="18C6597D"/>
    <w:rsid w:val="194BBF6A"/>
    <w:rsid w:val="1AB109E9"/>
    <w:rsid w:val="1CCE6DE7"/>
    <w:rsid w:val="1E1AE157"/>
    <w:rsid w:val="1E3479F0"/>
    <w:rsid w:val="25810E20"/>
    <w:rsid w:val="2CE36AFA"/>
    <w:rsid w:val="2F858007"/>
    <w:rsid w:val="335BC0BB"/>
    <w:rsid w:val="364B8919"/>
    <w:rsid w:val="36DBEC51"/>
    <w:rsid w:val="3B65E5D8"/>
    <w:rsid w:val="3C9A03F1"/>
    <w:rsid w:val="3DFF69B2"/>
    <w:rsid w:val="3F45F1A0"/>
    <w:rsid w:val="3F716A4E"/>
    <w:rsid w:val="432436C2"/>
    <w:rsid w:val="4A11A150"/>
    <w:rsid w:val="4C081A4D"/>
    <w:rsid w:val="4FE9916D"/>
    <w:rsid w:val="4FEFB603"/>
    <w:rsid w:val="5AE2DEFD"/>
    <w:rsid w:val="5BF05655"/>
    <w:rsid w:val="5C5537F4"/>
    <w:rsid w:val="5FD25A4D"/>
    <w:rsid w:val="647717D3"/>
    <w:rsid w:val="6A8E4515"/>
    <w:rsid w:val="6C450F8F"/>
    <w:rsid w:val="6C659030"/>
    <w:rsid w:val="721DC49A"/>
    <w:rsid w:val="76F1B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D9740"/>
  <w15:chartTrackingRefBased/>
  <w15:docId w15:val="{CE6B4B4A-76CC-4D01-9F13-15E7FC14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59"/>
    <w:pPr>
      <w:spacing w:after="0" w:line="240" w:lineRule="auto"/>
    </w:pPr>
    <w:rPr>
      <w:rFonts w:ascii="Arial" w:hAnsi="Arial" w:cs="Times New Roman (Základní text"/>
      <w:sz w:val="24"/>
      <w:szCs w:val="24"/>
      <w:lang w:val="cs-CZ"/>
    </w:rPr>
  </w:style>
  <w:style w:type="paragraph" w:styleId="Heading1">
    <w:name w:val="heading 1"/>
    <w:basedOn w:val="Normal"/>
    <w:next w:val="Normal"/>
    <w:link w:val="Heading1Char"/>
    <w:uiPriority w:val="9"/>
    <w:qFormat/>
    <w:rsid w:val="009B2659"/>
    <w:pPr>
      <w:keepNext/>
      <w:keepLines/>
      <w:spacing w:before="240"/>
      <w:outlineLvl w:val="0"/>
    </w:pPr>
    <w:rPr>
      <w:rFonts w:asciiTheme="majorHAnsi" w:eastAsiaTheme="majorEastAsia" w:hAnsiTheme="majorHAnsi" w:cs="Times New Roman (Nadpisy CS)"/>
      <w:caps/>
      <w:color w:val="567FC9" w:themeColor="accent1" w:themeTint="E6"/>
      <w:sz w:val="32"/>
      <w:szCs w:val="32"/>
    </w:rPr>
  </w:style>
  <w:style w:type="paragraph" w:styleId="Heading2">
    <w:name w:val="heading 2"/>
    <w:basedOn w:val="Normal"/>
    <w:next w:val="Normal"/>
    <w:link w:val="Heading2Char"/>
    <w:uiPriority w:val="9"/>
    <w:unhideWhenUsed/>
    <w:qFormat/>
    <w:rsid w:val="009B2659"/>
    <w:pPr>
      <w:keepNext/>
      <w:keepLines/>
      <w:spacing w:before="40"/>
      <w:outlineLvl w:val="1"/>
    </w:pPr>
    <w:rPr>
      <w:rFonts w:asciiTheme="majorHAnsi" w:eastAsiaTheme="majorEastAsia" w:hAnsiTheme="majorHAnsi" w:cs="Times New Roman (Nadpisy CS)"/>
      <w:caps/>
      <w:color w:val="ED7D31" w:themeColor="accent2"/>
      <w:sz w:val="26"/>
      <w:szCs w:val="26"/>
    </w:rPr>
  </w:style>
  <w:style w:type="paragraph" w:styleId="Heading3">
    <w:name w:val="heading 3"/>
    <w:basedOn w:val="Normal"/>
    <w:next w:val="Normal"/>
    <w:link w:val="Heading3Char"/>
    <w:uiPriority w:val="9"/>
    <w:unhideWhenUsed/>
    <w:qFormat/>
    <w:rsid w:val="009B2659"/>
    <w:pPr>
      <w:keepNext/>
      <w:keepLines/>
      <w:spacing w:before="40"/>
      <w:outlineLvl w:val="2"/>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659"/>
    <w:rPr>
      <w:rFonts w:asciiTheme="majorHAnsi" w:eastAsiaTheme="majorEastAsia" w:hAnsiTheme="majorHAnsi" w:cs="Times New Roman (Nadpisy CS)"/>
      <w:caps/>
      <w:color w:val="567FC9" w:themeColor="accent1" w:themeTint="E6"/>
      <w:sz w:val="32"/>
      <w:szCs w:val="32"/>
      <w:lang w:val="cs-CZ"/>
    </w:rPr>
  </w:style>
  <w:style w:type="character" w:customStyle="1" w:styleId="Heading2Char">
    <w:name w:val="Heading 2 Char"/>
    <w:basedOn w:val="DefaultParagraphFont"/>
    <w:link w:val="Heading2"/>
    <w:uiPriority w:val="9"/>
    <w:rsid w:val="009B2659"/>
    <w:rPr>
      <w:rFonts w:asciiTheme="majorHAnsi" w:eastAsiaTheme="majorEastAsia" w:hAnsiTheme="majorHAnsi" w:cs="Times New Roman (Nadpisy CS)"/>
      <w:caps/>
      <w:color w:val="ED7D31" w:themeColor="accent2"/>
      <w:sz w:val="26"/>
      <w:szCs w:val="26"/>
      <w:lang w:val="cs-CZ"/>
    </w:rPr>
  </w:style>
  <w:style w:type="character" w:customStyle="1" w:styleId="Heading3Char">
    <w:name w:val="Heading 3 Char"/>
    <w:basedOn w:val="DefaultParagraphFont"/>
    <w:link w:val="Heading3"/>
    <w:uiPriority w:val="9"/>
    <w:rsid w:val="009B2659"/>
    <w:rPr>
      <w:rFonts w:asciiTheme="majorHAnsi" w:eastAsiaTheme="majorEastAsia" w:hAnsiTheme="majorHAnsi" w:cstheme="majorBidi"/>
      <w:color w:val="ED7D31" w:themeColor="accent2"/>
      <w:sz w:val="24"/>
      <w:szCs w:val="24"/>
      <w:lang w:val="cs-CZ"/>
    </w:rPr>
  </w:style>
  <w:style w:type="paragraph" w:styleId="Footer">
    <w:name w:val="footer"/>
    <w:basedOn w:val="Normal"/>
    <w:link w:val="FooterChar"/>
    <w:uiPriority w:val="99"/>
    <w:unhideWhenUsed/>
    <w:rsid w:val="009B2659"/>
    <w:pPr>
      <w:tabs>
        <w:tab w:val="center" w:pos="4536"/>
        <w:tab w:val="right" w:pos="9072"/>
      </w:tabs>
    </w:pPr>
  </w:style>
  <w:style w:type="character" w:customStyle="1" w:styleId="FooterChar">
    <w:name w:val="Footer Char"/>
    <w:basedOn w:val="DefaultParagraphFont"/>
    <w:link w:val="Footer"/>
    <w:uiPriority w:val="99"/>
    <w:rsid w:val="009B2659"/>
    <w:rPr>
      <w:rFonts w:ascii="Arial" w:hAnsi="Arial" w:cs="Times New Roman (Základní text"/>
      <w:sz w:val="24"/>
      <w:szCs w:val="24"/>
      <w:lang w:val="cs-CZ"/>
    </w:rPr>
  </w:style>
  <w:style w:type="paragraph" w:styleId="NormalWeb">
    <w:name w:val="Normal (Web)"/>
    <w:basedOn w:val="Normal"/>
    <w:uiPriority w:val="99"/>
    <w:unhideWhenUsed/>
    <w:rsid w:val="009B2659"/>
    <w:pPr>
      <w:spacing w:before="100" w:beforeAutospacing="1" w:after="100" w:afterAutospacing="1"/>
    </w:pPr>
    <w:rPr>
      <w:rFonts w:ascii="Times New Roman" w:eastAsia="Times New Roman" w:hAnsi="Times New Roman" w:cs="Times New Roman"/>
      <w:lang w:eastAsia="cs-CZ"/>
    </w:rPr>
  </w:style>
  <w:style w:type="character" w:styleId="PageNumber">
    <w:name w:val="page number"/>
    <w:basedOn w:val="DefaultParagraphFont"/>
    <w:unhideWhenUsed/>
    <w:rsid w:val="009B2659"/>
  </w:style>
  <w:style w:type="paragraph" w:customStyle="1" w:styleId="AODocTxt">
    <w:name w:val="AODocTxt"/>
    <w:basedOn w:val="Normal"/>
    <w:rsid w:val="009B2659"/>
    <w:pPr>
      <w:spacing w:before="240" w:line="260" w:lineRule="atLeast"/>
      <w:jc w:val="both"/>
    </w:pPr>
    <w:rPr>
      <w:rFonts w:ascii="Times New Roman" w:eastAsia="Calibri" w:hAnsi="Times New Roman" w:cs="Times New Roman"/>
      <w:sz w:val="21"/>
      <w:szCs w:val="21"/>
      <w:lang w:val="en-GB"/>
    </w:rPr>
  </w:style>
  <w:style w:type="paragraph" w:styleId="BalloonText">
    <w:name w:val="Balloon Text"/>
    <w:basedOn w:val="Normal"/>
    <w:link w:val="BalloonTextChar"/>
    <w:uiPriority w:val="99"/>
    <w:semiHidden/>
    <w:unhideWhenUsed/>
    <w:rsid w:val="009B2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659"/>
    <w:rPr>
      <w:rFonts w:ascii="Segoe UI" w:hAnsi="Segoe UI" w:cs="Segoe UI"/>
      <w:sz w:val="18"/>
      <w:szCs w:val="18"/>
      <w:lang w:val="cs-CZ"/>
    </w:rPr>
  </w:style>
  <w:style w:type="paragraph" w:styleId="ListParagraph">
    <w:name w:val="List Paragraph"/>
    <w:basedOn w:val="Normal"/>
    <w:uiPriority w:val="34"/>
    <w:qFormat/>
    <w:rsid w:val="007D3053"/>
    <w:pPr>
      <w:ind w:left="720"/>
      <w:contextualSpacing/>
      <w:jc w:val="both"/>
    </w:pPr>
    <w:rPr>
      <w:rFonts w:ascii="Book Antiqua" w:eastAsia="Times New Roman" w:hAnsi="Book Antiqua" w:cs="Times New Roman"/>
      <w:sz w:val="22"/>
      <w:szCs w:val="20"/>
      <w:lang w:val="en-GB"/>
    </w:rPr>
  </w:style>
  <w:style w:type="character" w:styleId="CommentReference">
    <w:name w:val="annotation reference"/>
    <w:uiPriority w:val="99"/>
    <w:semiHidden/>
    <w:unhideWhenUsed/>
    <w:rsid w:val="007A4C69"/>
    <w:rPr>
      <w:sz w:val="16"/>
      <w:szCs w:val="16"/>
    </w:rPr>
  </w:style>
  <w:style w:type="paragraph" w:styleId="CommentText">
    <w:name w:val="annotation text"/>
    <w:basedOn w:val="Normal"/>
    <w:link w:val="CommentTextChar"/>
    <w:uiPriority w:val="99"/>
    <w:unhideWhenUsed/>
    <w:rsid w:val="007A4C69"/>
    <w:pPr>
      <w:jc w:val="both"/>
    </w:pPr>
    <w:rPr>
      <w:rFonts w:ascii="Book Antiqua" w:eastAsia="Times New Roman" w:hAnsi="Book Antiqua" w:cs="Times New Roman"/>
      <w:sz w:val="20"/>
      <w:szCs w:val="20"/>
      <w:lang w:val="en-GB"/>
    </w:rPr>
  </w:style>
  <w:style w:type="character" w:customStyle="1" w:styleId="CommentTextChar">
    <w:name w:val="Comment Text Char"/>
    <w:basedOn w:val="DefaultParagraphFont"/>
    <w:link w:val="CommentText"/>
    <w:uiPriority w:val="99"/>
    <w:rsid w:val="007A4C69"/>
    <w:rPr>
      <w:rFonts w:ascii="Book Antiqua" w:eastAsia="Times New Roman" w:hAnsi="Book Antiqua" w:cs="Times New Roman"/>
      <w:sz w:val="20"/>
      <w:szCs w:val="20"/>
      <w:lang w:val="en-GB"/>
    </w:rPr>
  </w:style>
  <w:style w:type="paragraph" w:styleId="Revision">
    <w:name w:val="Revision"/>
    <w:hidden/>
    <w:uiPriority w:val="99"/>
    <w:semiHidden/>
    <w:rsid w:val="006F50F4"/>
    <w:pPr>
      <w:spacing w:after="0" w:line="240" w:lineRule="auto"/>
    </w:pPr>
    <w:rPr>
      <w:rFonts w:ascii="Arial" w:hAnsi="Arial" w:cs="Times New Roman (Základní text"/>
      <w:sz w:val="24"/>
      <w:szCs w:val="24"/>
      <w:lang w:val="cs-CZ"/>
    </w:rPr>
  </w:style>
  <w:style w:type="paragraph" w:styleId="CommentSubject">
    <w:name w:val="annotation subject"/>
    <w:basedOn w:val="CommentText"/>
    <w:next w:val="CommentText"/>
    <w:link w:val="CommentSubjectChar"/>
    <w:uiPriority w:val="99"/>
    <w:semiHidden/>
    <w:unhideWhenUsed/>
    <w:rsid w:val="00122830"/>
    <w:pPr>
      <w:jc w:val="left"/>
    </w:pPr>
    <w:rPr>
      <w:rFonts w:ascii="Arial" w:eastAsiaTheme="minorHAnsi" w:hAnsi="Arial" w:cs="Times New Roman (Základní text"/>
      <w:b/>
      <w:bCs/>
      <w:lang w:val="cs-CZ"/>
    </w:rPr>
  </w:style>
  <w:style w:type="character" w:customStyle="1" w:styleId="CommentSubjectChar">
    <w:name w:val="Comment Subject Char"/>
    <w:basedOn w:val="CommentTextChar"/>
    <w:link w:val="CommentSubject"/>
    <w:uiPriority w:val="99"/>
    <w:semiHidden/>
    <w:rsid w:val="00122830"/>
    <w:rPr>
      <w:rFonts w:ascii="Arial" w:eastAsia="Times New Roman" w:hAnsi="Arial" w:cs="Times New Roman (Základní text"/>
      <w:b/>
      <w:bCs/>
      <w:sz w:val="20"/>
      <w:szCs w:val="20"/>
      <w:lang w:val="cs-CZ"/>
    </w:rPr>
  </w:style>
  <w:style w:type="character" w:styleId="Mention">
    <w:name w:val="Mention"/>
    <w:basedOn w:val="DefaultParagraphFont"/>
    <w:uiPriority w:val="99"/>
    <w:unhideWhenUsed/>
    <w:rsid w:val="00352A7A"/>
    <w:rPr>
      <w:color w:val="2B579A"/>
      <w:shd w:val="clear" w:color="auto" w:fill="E1DFDD"/>
    </w:rPr>
  </w:style>
  <w:style w:type="paragraph" w:styleId="Header">
    <w:name w:val="header"/>
    <w:basedOn w:val="Normal"/>
    <w:link w:val="HeaderChar"/>
    <w:uiPriority w:val="99"/>
    <w:unhideWhenUsed/>
    <w:rsid w:val="00EF302A"/>
    <w:pPr>
      <w:tabs>
        <w:tab w:val="center" w:pos="4680"/>
        <w:tab w:val="right" w:pos="9360"/>
      </w:tabs>
    </w:pPr>
  </w:style>
  <w:style w:type="character" w:customStyle="1" w:styleId="HeaderChar">
    <w:name w:val="Header Char"/>
    <w:basedOn w:val="DefaultParagraphFont"/>
    <w:link w:val="Header"/>
    <w:uiPriority w:val="99"/>
    <w:rsid w:val="00EF302A"/>
    <w:rPr>
      <w:rFonts w:ascii="Arial" w:hAnsi="Arial" w:cs="Times New Roman (Základní text"/>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18886270-01a8-4590-a128-3722ae169c02"/>
    <lcf76f155ced4ddcb4097134ff3c332f xmlns="18886270-01a8-4590-a128-3722ae169c02">
      <Terms xmlns="http://schemas.microsoft.com/office/infopath/2007/PartnerControls"/>
    </lcf76f155ced4ddcb4097134ff3c332f>
    <TaxCatchAll xmlns="327a1bdb-2a93-4f47-bd22-75686d17f5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5C806A7F1CFD42A1CF109D1025AA8B" ma:contentTypeVersion="19" ma:contentTypeDescription="Create a new document." ma:contentTypeScope="" ma:versionID="1140f2e0769e2498d1ef50a277993482">
  <xsd:schema xmlns:xsd="http://www.w3.org/2001/XMLSchema" xmlns:xs="http://www.w3.org/2001/XMLSchema" xmlns:p="http://schemas.microsoft.com/office/2006/metadata/properties" xmlns:ns2="18886270-01a8-4590-a128-3722ae169c02" xmlns:ns3="327a1bdb-2a93-4f47-bd22-75686d17f53e" targetNamespace="http://schemas.microsoft.com/office/2006/metadata/properties" ma:root="true" ma:fieldsID="64083b8eeda8c23c59ab2de8aadabc6a" ns2:_="" ns3:_="">
    <xsd:import namespace="18886270-01a8-4590-a128-3722ae169c02"/>
    <xsd:import namespace="327a1bdb-2a93-4f47-bd22-75686d17f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Dateandtime"/>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86270-01a8-4590-a128-3722ae169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4109-088e-43e7-bd1e-d2883388195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andtime" ma:index="24" ma:displayName="Date and time" ma:format="DateTime" ma:internalName="Dateandtim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a1bdb-2a93-4f47-bd22-75686d17f5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255f6d-e04d-462e-9bd6-e094d2f5f430}" ma:internalName="TaxCatchAll" ma:showField="CatchAllData" ma:web="327a1bdb-2a93-4f47-bd22-75686d17f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B63F1-1955-486B-B66A-D7EE2EF5C70B}">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327a1bdb-2a93-4f47-bd22-75686d17f53e"/>
    <ds:schemaRef ds:uri="18886270-01a8-4590-a128-3722ae169c02"/>
    <ds:schemaRef ds:uri="http://purl.org/dc/dcmitype/"/>
  </ds:schemaRefs>
</ds:datastoreItem>
</file>

<file path=customXml/itemProps2.xml><?xml version="1.0" encoding="utf-8"?>
<ds:datastoreItem xmlns:ds="http://schemas.openxmlformats.org/officeDocument/2006/customXml" ds:itemID="{4325605E-7F53-47E2-A58F-F85AAC98DDF3}"/>
</file>

<file path=customXml/itemProps3.xml><?xml version="1.0" encoding="utf-8"?>
<ds:datastoreItem xmlns:ds="http://schemas.openxmlformats.org/officeDocument/2006/customXml" ds:itemID="{875606FB-0C11-4D40-999E-4F35C7A4B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2657</Words>
  <Characters>15150</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Dubinová Petra</dc:creator>
  <cp:keywords/>
  <dc:description/>
  <cp:lastModifiedBy>Lžičař Jan</cp:lastModifiedBy>
  <cp:revision>3</cp:revision>
  <dcterms:created xsi:type="dcterms:W3CDTF">2025-06-19T09:29:00Z</dcterms:created>
  <dcterms:modified xsi:type="dcterms:W3CDTF">2025-06-19T09:30:00Z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89f480-a218-42d4-ae7a-b284ddf98456_Enabled">
    <vt:lpwstr>true</vt:lpwstr>
  </property>
  <property fmtid="{D5CDD505-2E9C-101B-9397-08002B2CF9AE}" pid="3" name="MSIP_Label_3689f480-a218-42d4-ae7a-b284ddf98456_SetDate">
    <vt:lpwstr>2024-03-20T17:57:26Z</vt:lpwstr>
  </property>
  <property fmtid="{D5CDD505-2E9C-101B-9397-08002B2CF9AE}" pid="4" name="MSIP_Label_3689f480-a218-42d4-ae7a-b284ddf98456_Method">
    <vt:lpwstr>Standard</vt:lpwstr>
  </property>
  <property fmtid="{D5CDD505-2E9C-101B-9397-08002B2CF9AE}" pid="5" name="MSIP_Label_3689f480-a218-42d4-ae7a-b284ddf98456_Name">
    <vt:lpwstr>Internal</vt:lpwstr>
  </property>
  <property fmtid="{D5CDD505-2E9C-101B-9397-08002B2CF9AE}" pid="6" name="MSIP_Label_3689f480-a218-42d4-ae7a-b284ddf98456_SiteId">
    <vt:lpwstr>2acba9fe-1f29-49de-a1ee-45b3b7aff8f5</vt:lpwstr>
  </property>
  <property fmtid="{D5CDD505-2E9C-101B-9397-08002B2CF9AE}" pid="7" name="MSIP_Label_3689f480-a218-42d4-ae7a-b284ddf98456_ActionId">
    <vt:lpwstr>503d8463-f043-4c90-9ead-3b46cea049b4</vt:lpwstr>
  </property>
  <property fmtid="{D5CDD505-2E9C-101B-9397-08002B2CF9AE}" pid="8" name="MSIP_Label_3689f480-a218-42d4-ae7a-b284ddf98456_ContentBits">
    <vt:lpwstr>0</vt:lpwstr>
  </property>
  <property fmtid="{D5CDD505-2E9C-101B-9397-08002B2CF9AE}" pid="9" name="MediaServiceImageTags">
    <vt:lpwstr/>
  </property>
  <property fmtid="{D5CDD505-2E9C-101B-9397-08002B2CF9AE}" pid="10" name="ContentTypeId">
    <vt:lpwstr>0x010100595C806A7F1CFD42A1CF109D1025AA8B</vt:lpwstr>
  </property>
</Properties>
</file>